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</w:pPr>
      <w:r>
        <w:rPr>
          <w:rStyle w:val="9"/>
          <w:rFonts w:hint="eastAsia" w:ascii="宋体" w:hAnsi="宋体" w:eastAsia="宋体" w:cs="宋体"/>
          <w:spacing w:val="0"/>
          <w:sz w:val="43"/>
          <w:szCs w:val="43"/>
        </w:rPr>
        <w:t>竞争性谈判采购公告</w:t>
      </w:r>
    </w:p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435" w:lineRule="atLeast"/>
        <w:ind w:right="0" w:firstLine="480" w:firstLineChars="200"/>
      </w:pPr>
      <w:r>
        <w:rPr>
          <w:rFonts w:hint="eastAsia" w:ascii="宋体" w:hAnsi="宋体"/>
          <w:sz w:val="24"/>
          <w:u w:val="single"/>
          <w:lang w:eastAsia="zh-CN"/>
        </w:rPr>
        <w:t>漳州职业技术学院</w:t>
      </w:r>
      <w:r>
        <w:rPr>
          <w:rFonts w:hint="eastAsia" w:ascii="宋体" w:hAnsi="宋体" w:cs="宋体"/>
          <w:spacing w:val="0"/>
          <w:sz w:val="24"/>
          <w:szCs w:val="24"/>
          <w:lang w:val="en-US" w:eastAsia="zh-CN"/>
        </w:rPr>
        <w:t>（采购人名称）决定采用</w:t>
      </w:r>
      <w:r>
        <w:rPr>
          <w:rFonts w:hint="eastAsia" w:ascii="宋体" w:hAnsi="宋体" w:eastAsia="宋体" w:cs="宋体"/>
          <w:spacing w:val="0"/>
          <w:sz w:val="24"/>
          <w:szCs w:val="24"/>
        </w:rPr>
        <w:t>竞争性谈判方式</w:t>
      </w:r>
      <w:r>
        <w:rPr>
          <w:rFonts w:hint="eastAsia" w:ascii="宋体" w:hAnsi="宋体" w:cs="宋体"/>
          <w:spacing w:val="0"/>
          <w:sz w:val="24"/>
          <w:szCs w:val="24"/>
          <w:lang w:val="en-US" w:eastAsia="zh-CN"/>
        </w:rPr>
        <w:t xml:space="preserve">组织 </w:t>
      </w:r>
      <w:r>
        <w:rPr>
          <w:rFonts w:hint="eastAsia" w:ascii="宋体" w:hAnsi="宋体" w:cs="宋体"/>
          <w:spacing w:val="0"/>
          <w:sz w:val="24"/>
          <w:szCs w:val="24"/>
          <w:u w:val="single"/>
          <w:lang w:val="en-US" w:eastAsia="zh-CN"/>
        </w:rPr>
        <w:t xml:space="preserve">  主教学楼、图书馆外墙及两栋钢结构建筑物检测服务采购项目  </w:t>
      </w:r>
      <w:r>
        <w:rPr>
          <w:rFonts w:hint="eastAsia" w:ascii="宋体" w:hAnsi="宋体" w:eastAsia="宋体" w:cs="宋体"/>
          <w:spacing w:val="0"/>
          <w:sz w:val="24"/>
          <w:szCs w:val="24"/>
        </w:rPr>
        <w:t>（以下简称：“本项目”）的采购活动，现欢迎国内合格的供应商前来参加。本项目由采购人委托</w:t>
      </w:r>
      <w:r>
        <w:rPr>
          <w:rFonts w:hint="eastAsia" w:ascii="宋体" w:hAnsi="宋体" w:eastAsia="宋体" w:cs="宋体"/>
          <w:spacing w:val="0"/>
          <w:sz w:val="24"/>
          <w:szCs w:val="24"/>
          <w:lang w:eastAsia="zh-CN"/>
        </w:rPr>
        <w:t>漳州道成招标代理有限公司</w:t>
      </w:r>
      <w:r>
        <w:rPr>
          <w:rFonts w:hint="eastAsia" w:ascii="宋体" w:hAnsi="宋体" w:eastAsia="宋体" w:cs="宋体"/>
          <w:spacing w:val="0"/>
          <w:sz w:val="24"/>
          <w:szCs w:val="24"/>
        </w:rPr>
        <w:t>开展竞争性谈判活动。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75" w:beforeAutospacing="0" w:after="75" w:afterAutospacing="0" w:line="435" w:lineRule="atLeast"/>
        <w:ind w:left="0" w:right="0" w:firstLine="0"/>
        <w:textAlignment w:val="auto"/>
        <w:rPr>
          <w:rFonts w:hint="default" w:eastAsia="宋体"/>
          <w:color w:val="FF0000"/>
          <w:lang w:val="en-US" w:eastAsia="zh-CN"/>
        </w:rPr>
      </w:pPr>
      <w:r>
        <w:rPr>
          <w:rFonts w:hint="eastAsia" w:ascii="宋体" w:hAnsi="宋体" w:eastAsia="宋体" w:cs="宋体"/>
          <w:spacing w:val="0"/>
          <w:sz w:val="24"/>
          <w:szCs w:val="24"/>
          <w:shd w:val="clear" w:color="auto" w:fill="FFFFFF"/>
        </w:rPr>
        <w:t>1.项目名称：</w:t>
      </w:r>
      <w:r>
        <w:rPr>
          <w:rFonts w:hint="eastAsia" w:ascii="宋体" w:hAnsi="宋体" w:cs="宋体"/>
          <w:spacing w:val="0"/>
          <w:sz w:val="24"/>
          <w:szCs w:val="24"/>
          <w:shd w:val="clear" w:color="auto" w:fill="FFFFFF"/>
          <w:lang w:val="en-US" w:eastAsia="zh-CN"/>
        </w:rPr>
        <w:t>主教学楼、图书馆外墙及两栋钢结构建筑物检测服务采购项目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75" w:beforeAutospacing="0" w:after="75" w:afterAutospacing="0" w:line="435" w:lineRule="atLeast"/>
        <w:ind w:left="0" w:right="0" w:firstLine="0"/>
        <w:textAlignment w:val="auto"/>
        <w:rPr>
          <w:rFonts w:hint="eastAsia" w:ascii="宋体" w:hAnsi="宋体" w:cs="宋体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pacing w:val="0"/>
          <w:sz w:val="24"/>
          <w:szCs w:val="24"/>
          <w:shd w:val="clear" w:color="auto" w:fill="FFFFFF"/>
        </w:rPr>
        <w:t>2.项目编号：</w:t>
      </w:r>
      <w:r>
        <w:rPr>
          <w:rFonts w:hint="eastAsia" w:ascii="宋体" w:hAnsi="宋体" w:cs="宋体"/>
          <w:spacing w:val="0"/>
          <w:sz w:val="24"/>
          <w:szCs w:val="24"/>
          <w:shd w:val="clear" w:color="auto" w:fill="FFFFFF"/>
          <w:lang w:val="en-US" w:eastAsia="zh-CN"/>
        </w:rPr>
        <w:t>ZZDC 2020-015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75" w:beforeAutospacing="0" w:after="75" w:afterAutospacing="0" w:line="435" w:lineRule="atLeast"/>
        <w:ind w:left="0" w:right="0" w:firstLine="0"/>
        <w:textAlignment w:val="auto"/>
      </w:pPr>
      <w:r>
        <w:rPr>
          <w:rFonts w:hint="eastAsia" w:ascii="宋体" w:hAnsi="宋体" w:cs="宋体"/>
          <w:spacing w:val="0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pacing w:val="0"/>
          <w:sz w:val="24"/>
          <w:szCs w:val="24"/>
        </w:rPr>
        <w:t>.采购</w:t>
      </w:r>
      <w:r>
        <w:rPr>
          <w:rFonts w:hint="eastAsia" w:ascii="宋体" w:hAnsi="宋体" w:cs="宋体"/>
          <w:spacing w:val="0"/>
          <w:sz w:val="24"/>
          <w:szCs w:val="24"/>
          <w:lang w:val="en-US" w:eastAsia="zh-CN"/>
        </w:rPr>
        <w:t>标的一览表</w:t>
      </w:r>
      <w:r>
        <w:rPr>
          <w:rFonts w:hint="eastAsia" w:ascii="宋体" w:hAnsi="宋体" w:eastAsia="宋体" w:cs="宋体"/>
          <w:spacing w:val="0"/>
          <w:sz w:val="24"/>
          <w:szCs w:val="24"/>
        </w:rPr>
        <w:t>：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right"/>
        <w:textAlignment w:val="auto"/>
      </w:pPr>
      <w:r>
        <w:rPr>
          <w:rFonts w:hint="eastAsia" w:ascii="宋体" w:hAnsi="宋体" w:eastAsia="宋体" w:cs="宋体"/>
        </w:rPr>
        <w:t>金额单位：人民币元</w:t>
      </w:r>
      <w:r>
        <w:t xml:space="preserve"> </w:t>
      </w:r>
    </w:p>
    <w:tbl>
      <w:tblPr>
        <w:tblStyle w:val="6"/>
        <w:tblW w:w="8320" w:type="dxa"/>
        <w:tblInd w:w="-7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7"/>
        <w:gridCol w:w="958"/>
        <w:gridCol w:w="1527"/>
        <w:gridCol w:w="869"/>
        <w:gridCol w:w="1122"/>
        <w:gridCol w:w="1418"/>
        <w:gridCol w:w="1399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10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合同包</w:t>
            </w:r>
          </w:p>
        </w:tc>
        <w:tc>
          <w:tcPr>
            <w:tcW w:w="95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品目号</w:t>
            </w:r>
          </w:p>
        </w:tc>
        <w:tc>
          <w:tcPr>
            <w:tcW w:w="1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采购标的</w:t>
            </w:r>
          </w:p>
        </w:tc>
        <w:tc>
          <w:tcPr>
            <w:tcW w:w="86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数量</w:t>
            </w:r>
          </w:p>
        </w:tc>
        <w:tc>
          <w:tcPr>
            <w:tcW w:w="11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允许进口</w:t>
            </w:r>
          </w:p>
        </w:tc>
        <w:tc>
          <w:tcPr>
            <w:tcW w:w="14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合同包预算</w:t>
            </w:r>
          </w:p>
        </w:tc>
        <w:tc>
          <w:tcPr>
            <w:tcW w:w="13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谈判保证金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95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1-1</w:t>
            </w:r>
          </w:p>
        </w:tc>
        <w:tc>
          <w:tcPr>
            <w:tcW w:w="1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检测服务</w:t>
            </w:r>
          </w:p>
        </w:tc>
        <w:tc>
          <w:tcPr>
            <w:tcW w:w="86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1项</w:t>
            </w:r>
          </w:p>
        </w:tc>
        <w:tc>
          <w:tcPr>
            <w:tcW w:w="1122" w:type="dxa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不允许</w:t>
            </w:r>
          </w:p>
        </w:tc>
        <w:tc>
          <w:tcPr>
            <w:tcW w:w="1418" w:type="dxa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200000.00</w:t>
            </w:r>
          </w:p>
        </w:tc>
        <w:tc>
          <w:tcPr>
            <w:tcW w:w="1399" w:type="dxa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4000.00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75" w:beforeAutospacing="0" w:after="75" w:afterAutospacing="0"/>
        <w:ind w:right="0"/>
        <w:textAlignment w:val="auto"/>
      </w:pPr>
      <w:r>
        <w:rPr>
          <w:rFonts w:hint="eastAsia" w:ascii="宋体" w:hAnsi="宋体" w:cs="宋体"/>
          <w:spacing w:val="0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pacing w:val="0"/>
          <w:sz w:val="24"/>
          <w:szCs w:val="24"/>
        </w:rPr>
        <w:t>.供应商的资格要求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75" w:beforeAutospacing="0" w:after="75" w:afterAutospacing="0" w:line="435" w:lineRule="atLeast"/>
        <w:ind w:left="0" w:right="0" w:firstLine="0"/>
        <w:textAlignment w:val="auto"/>
      </w:pPr>
      <w:r>
        <w:rPr>
          <w:rFonts w:hint="eastAsia" w:ascii="宋体" w:hAnsi="宋体" w:cs="宋体"/>
          <w:spacing w:val="0"/>
          <w:sz w:val="24"/>
          <w:szCs w:val="24"/>
          <w:shd w:val="clear" w:color="auto" w:fill="FFFFFF"/>
          <w:lang w:val="en-US" w:eastAsia="zh-CN"/>
        </w:rPr>
        <w:t>4</w:t>
      </w:r>
      <w:r>
        <w:rPr>
          <w:rFonts w:hint="eastAsia" w:ascii="宋体" w:hAnsi="宋体" w:eastAsia="宋体" w:cs="宋体"/>
          <w:spacing w:val="0"/>
          <w:sz w:val="24"/>
          <w:szCs w:val="24"/>
          <w:shd w:val="clear" w:color="auto" w:fill="FFFFFF"/>
        </w:rPr>
        <w:t>.1法定条件：符合《中华人民共和国政府采购法》第二十二条第一款规定的条件。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75" w:beforeAutospacing="0" w:after="75" w:afterAutospacing="0" w:line="435" w:lineRule="atLeast"/>
        <w:ind w:left="0" w:right="0" w:firstLine="0"/>
        <w:textAlignment w:val="auto"/>
      </w:pPr>
      <w:r>
        <w:rPr>
          <w:rFonts w:hint="eastAsia" w:ascii="宋体" w:hAnsi="宋体" w:cs="宋体"/>
          <w:spacing w:val="0"/>
          <w:sz w:val="24"/>
          <w:szCs w:val="24"/>
          <w:shd w:val="clear" w:color="auto" w:fill="FFFFFF"/>
          <w:lang w:val="en-US" w:eastAsia="zh-CN"/>
        </w:rPr>
        <w:t>4</w:t>
      </w:r>
      <w:r>
        <w:rPr>
          <w:rFonts w:hint="eastAsia" w:ascii="宋体" w:hAnsi="宋体" w:eastAsia="宋体" w:cs="宋体"/>
          <w:spacing w:val="0"/>
          <w:sz w:val="24"/>
          <w:szCs w:val="24"/>
          <w:shd w:val="clear" w:color="auto" w:fill="FFFFFF"/>
        </w:rPr>
        <w:t>.2特定条件：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75" w:beforeAutospacing="0" w:after="240" w:afterAutospacing="0"/>
        <w:ind w:left="0" w:right="0" w:firstLine="0"/>
        <w:textAlignment w:val="auto"/>
      </w:pPr>
      <w:r>
        <w:rPr>
          <w:rFonts w:hint="eastAsia" w:ascii="宋体" w:hAnsi="宋体" w:eastAsia="宋体" w:cs="宋体"/>
          <w:spacing w:val="0"/>
          <w:sz w:val="24"/>
          <w:szCs w:val="24"/>
          <w:shd w:val="clear" w:color="auto" w:fill="FFFFFF"/>
        </w:rPr>
        <w:t xml:space="preserve">    </w:t>
      </w:r>
      <w:r>
        <w:rPr>
          <w:rStyle w:val="9"/>
          <w:rFonts w:hint="eastAsia" w:ascii="宋体" w:hAnsi="宋体" w:eastAsia="宋体" w:cs="宋体"/>
          <w:spacing w:val="0"/>
          <w:sz w:val="24"/>
          <w:szCs w:val="24"/>
          <w:shd w:val="clear" w:color="auto" w:fill="FFFFFF"/>
        </w:rPr>
        <w:t>包：1</w:t>
      </w:r>
      <w:r>
        <w:rPr>
          <w:rFonts w:hint="eastAsia" w:ascii="宋体" w:hAnsi="宋体" w:eastAsia="宋体" w:cs="宋体"/>
          <w:spacing w:val="0"/>
          <w:sz w:val="24"/>
          <w:szCs w:val="24"/>
          <w:shd w:val="clear" w:color="auto" w:fill="FFFFFF"/>
        </w:rPr>
        <w:t xml:space="preserve"> </w:t>
      </w:r>
    </w:p>
    <w:tbl>
      <w:tblPr>
        <w:tblStyle w:val="6"/>
        <w:tblW w:w="0" w:type="auto"/>
        <w:tblCellSpacing w:w="0" w:type="dxa"/>
        <w:tblInd w:w="1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51"/>
        <w:gridCol w:w="458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tblCellSpacing w:w="0" w:type="dxa"/>
        </w:trPr>
        <w:tc>
          <w:tcPr>
            <w:tcW w:w="375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/>
              </w:rPr>
            </w:pPr>
            <w:r>
              <w:rPr>
                <w:rFonts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明细</w:t>
            </w:r>
          </w:p>
        </w:tc>
        <w:tc>
          <w:tcPr>
            <w:tcW w:w="45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/>
              </w:rPr>
            </w:pPr>
            <w:r>
              <w:rPr>
                <w:rFonts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描述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375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具备履行合同所必需设备和专业技术能力专项证明材料</w:t>
            </w:r>
          </w:p>
        </w:tc>
        <w:tc>
          <w:tcPr>
            <w:tcW w:w="45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供应商须具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"/>
              </w:rPr>
              <w:t>备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住建厅颁发的建设工程质量检测机构资质证书（须提供证书复印件并加盖单位公章）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375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谈判</w:t>
            </w:r>
            <w:r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文件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规定的其他资格证明文件</w:t>
            </w:r>
          </w:p>
        </w:tc>
        <w:tc>
          <w:tcPr>
            <w:tcW w:w="45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color w:val="FF0000"/>
              </w:rPr>
            </w:pPr>
            <w:r>
              <w:rPr>
                <w:rFonts w:hint="eastAsia" w:ascii="宋体" w:hAnsi="宋体" w:cs="宋体"/>
                <w:bCs/>
                <w:sz w:val="24"/>
                <w:szCs w:val="20"/>
                <w:lang w:eastAsia="zh-CN"/>
              </w:rPr>
              <w:t>无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75" w:beforeAutospacing="0" w:after="75" w:afterAutospacing="0" w:line="360" w:lineRule="atLeast"/>
        <w:ind w:right="0"/>
        <w:textAlignment w:val="auto"/>
      </w:pPr>
      <w:r>
        <w:rPr>
          <w:rFonts w:hint="eastAsia" w:ascii="宋体" w:hAnsi="宋体" w:cs="宋体"/>
          <w:spacing w:val="0"/>
          <w:sz w:val="24"/>
          <w:szCs w:val="24"/>
          <w:shd w:val="clear" w:color="auto" w:fill="FFFFFF"/>
          <w:lang w:val="en-US" w:eastAsia="zh-CN"/>
        </w:rPr>
        <w:t>4</w:t>
      </w:r>
      <w:r>
        <w:rPr>
          <w:rFonts w:hint="eastAsia" w:ascii="宋体" w:hAnsi="宋体" w:eastAsia="宋体" w:cs="宋体"/>
          <w:spacing w:val="0"/>
          <w:sz w:val="24"/>
          <w:szCs w:val="24"/>
          <w:shd w:val="clear" w:color="auto" w:fill="FFFFFF"/>
        </w:rPr>
        <w:t>.3是否接受联合体形式的响应谈判：不接受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75" w:beforeAutospacing="0" w:after="75" w:afterAutospacing="0" w:line="435" w:lineRule="atLeast"/>
        <w:ind w:left="0" w:right="0" w:firstLine="480"/>
        <w:textAlignment w:val="auto"/>
      </w:pPr>
      <w:r>
        <w:rPr>
          <w:rStyle w:val="9"/>
          <w:rFonts w:hint="eastAsia" w:ascii="宋体" w:hAnsi="宋体" w:eastAsia="宋体" w:cs="宋体"/>
          <w:spacing w:val="0"/>
          <w:sz w:val="24"/>
          <w:szCs w:val="24"/>
        </w:rPr>
        <w:t>※</w:t>
      </w:r>
      <w:r>
        <w:rPr>
          <w:rStyle w:val="9"/>
          <w:rFonts w:hint="eastAsia" w:ascii="宋体" w:hAnsi="宋体" w:eastAsia="宋体" w:cs="宋体"/>
          <w:spacing w:val="0"/>
          <w:sz w:val="24"/>
          <w:szCs w:val="24"/>
          <w:shd w:val="clear" w:color="auto" w:fill="FFFFFF"/>
        </w:rPr>
        <w:t>根据上述资格要求，供应商响应文件中应提交的“资格证明文件”相关规定和资料要求，详见竞争性谈判须知前附表和谈判文件第五章。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75" w:beforeAutospacing="0" w:after="75" w:afterAutospacing="0"/>
        <w:ind w:right="0"/>
        <w:textAlignment w:val="auto"/>
        <w:rPr>
          <w:rFonts w:hint="eastAsia" w:ascii="宋体" w:hAnsi="宋体" w:cs="宋体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spacing w:val="0"/>
          <w:sz w:val="24"/>
          <w:szCs w:val="24"/>
          <w:lang w:val="en-US" w:eastAsia="zh-CN"/>
        </w:rPr>
        <w:t>5.供应商报名及谈判文件的提供期限：</w:t>
      </w:r>
      <w:r>
        <w:rPr>
          <w:rFonts w:hint="eastAsia" w:ascii="宋体" w:hAnsi="宋体" w:cs="宋体"/>
          <w:spacing w:val="0"/>
          <w:sz w:val="24"/>
          <w:szCs w:val="24"/>
          <w:u w:val="single"/>
          <w:lang w:val="en-US" w:eastAsia="zh-CN"/>
        </w:rPr>
        <w:t xml:space="preserve"> 2020 </w:t>
      </w:r>
      <w:r>
        <w:rPr>
          <w:rFonts w:hint="eastAsia" w:ascii="宋体" w:hAnsi="宋体" w:cs="宋体"/>
          <w:spacing w:val="0"/>
          <w:sz w:val="24"/>
          <w:szCs w:val="24"/>
          <w:lang w:val="en-US" w:eastAsia="zh-CN"/>
        </w:rPr>
        <w:t>年</w:t>
      </w:r>
      <w:r>
        <w:rPr>
          <w:rFonts w:hint="eastAsia" w:ascii="宋体" w:hAnsi="宋体" w:cs="宋体"/>
          <w:spacing w:val="0"/>
          <w:sz w:val="24"/>
          <w:szCs w:val="24"/>
          <w:u w:val="single"/>
          <w:lang w:val="en-US" w:eastAsia="zh-CN"/>
        </w:rPr>
        <w:t xml:space="preserve"> 5 </w:t>
      </w:r>
      <w:r>
        <w:rPr>
          <w:rFonts w:hint="eastAsia" w:ascii="宋体" w:hAnsi="宋体" w:cs="宋体"/>
          <w:spacing w:val="0"/>
          <w:sz w:val="24"/>
          <w:szCs w:val="24"/>
          <w:lang w:val="en-US" w:eastAsia="zh-CN"/>
        </w:rPr>
        <w:t>月</w:t>
      </w:r>
      <w:r>
        <w:rPr>
          <w:rFonts w:hint="eastAsia" w:ascii="宋体" w:hAnsi="宋体" w:cs="宋体"/>
          <w:spacing w:val="0"/>
          <w:sz w:val="24"/>
          <w:szCs w:val="24"/>
          <w:u w:val="single"/>
          <w:lang w:val="en-US" w:eastAsia="zh-CN"/>
        </w:rPr>
        <w:t xml:space="preserve"> 25 </w:t>
      </w:r>
      <w:r>
        <w:rPr>
          <w:rFonts w:hint="eastAsia" w:ascii="宋体" w:hAnsi="宋体" w:cs="宋体"/>
          <w:spacing w:val="0"/>
          <w:sz w:val="24"/>
          <w:szCs w:val="24"/>
          <w:lang w:val="en-US" w:eastAsia="zh-CN"/>
        </w:rPr>
        <w:t>日至</w:t>
      </w:r>
      <w:r>
        <w:rPr>
          <w:rFonts w:hint="eastAsia" w:ascii="宋体" w:hAnsi="宋体" w:cs="宋体"/>
          <w:spacing w:val="0"/>
          <w:sz w:val="24"/>
          <w:szCs w:val="24"/>
          <w:u w:val="single"/>
          <w:lang w:val="en-US" w:eastAsia="zh-CN"/>
        </w:rPr>
        <w:t xml:space="preserve"> 2020 </w:t>
      </w:r>
      <w:r>
        <w:rPr>
          <w:rFonts w:hint="eastAsia" w:ascii="宋体" w:hAnsi="宋体" w:cs="宋体"/>
          <w:spacing w:val="0"/>
          <w:sz w:val="24"/>
          <w:szCs w:val="24"/>
          <w:lang w:val="en-US" w:eastAsia="zh-CN"/>
        </w:rPr>
        <w:t>年</w:t>
      </w:r>
      <w:r>
        <w:rPr>
          <w:rFonts w:hint="eastAsia" w:ascii="宋体" w:hAnsi="宋体" w:cs="宋体"/>
          <w:spacing w:val="0"/>
          <w:sz w:val="24"/>
          <w:szCs w:val="24"/>
          <w:u w:val="single"/>
          <w:lang w:val="en-US" w:eastAsia="zh-CN"/>
        </w:rPr>
        <w:t xml:space="preserve"> 5 </w:t>
      </w:r>
      <w:r>
        <w:rPr>
          <w:rFonts w:hint="eastAsia" w:ascii="宋体" w:hAnsi="宋体" w:cs="宋体"/>
          <w:spacing w:val="0"/>
          <w:sz w:val="24"/>
          <w:szCs w:val="24"/>
          <w:lang w:val="en-US" w:eastAsia="zh-CN"/>
        </w:rPr>
        <w:t>月</w:t>
      </w:r>
      <w:r>
        <w:rPr>
          <w:rFonts w:hint="eastAsia" w:ascii="宋体" w:hAnsi="宋体" w:cs="宋体"/>
          <w:spacing w:val="0"/>
          <w:sz w:val="24"/>
          <w:szCs w:val="24"/>
          <w:u w:val="single"/>
          <w:lang w:val="en-US" w:eastAsia="zh-CN"/>
        </w:rPr>
        <w:t xml:space="preserve"> 28  </w:t>
      </w:r>
      <w:r>
        <w:rPr>
          <w:rFonts w:hint="eastAsia" w:ascii="宋体" w:hAnsi="宋体" w:cs="宋体"/>
          <w:spacing w:val="0"/>
          <w:sz w:val="24"/>
          <w:szCs w:val="24"/>
          <w:lang w:val="en-US" w:eastAsia="zh-CN"/>
        </w:rPr>
        <w:t>日，上午8:30至12:00，下午14:30至17:30。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75" w:beforeAutospacing="0" w:after="75" w:afterAutospacing="0" w:line="435" w:lineRule="atLeast"/>
        <w:ind w:right="0"/>
        <w:textAlignment w:val="auto"/>
        <w:rPr>
          <w:rFonts w:hint="eastAsia" w:ascii="宋体" w:hAnsi="宋体" w:eastAsia="宋体" w:cs="宋体"/>
          <w:spacing w:val="0"/>
          <w:sz w:val="24"/>
          <w:szCs w:val="24"/>
          <w:shd w:val="clear" w:color="auto" w:fill="FFFFFF"/>
        </w:rPr>
      </w:pPr>
      <w:r>
        <w:rPr>
          <w:rFonts w:hint="eastAsia" w:ascii="宋体" w:hAnsi="宋体" w:cs="宋体"/>
          <w:spacing w:val="0"/>
          <w:sz w:val="24"/>
          <w:szCs w:val="24"/>
          <w:shd w:val="clear" w:color="auto" w:fill="FFFFFF"/>
          <w:lang w:val="en-US" w:eastAsia="zh-CN"/>
        </w:rPr>
        <w:t>5</w:t>
      </w:r>
      <w:r>
        <w:rPr>
          <w:rFonts w:hint="eastAsia" w:ascii="宋体" w:hAnsi="宋体" w:eastAsia="宋体" w:cs="宋体"/>
          <w:spacing w:val="0"/>
          <w:sz w:val="24"/>
          <w:szCs w:val="24"/>
          <w:shd w:val="clear" w:color="auto" w:fill="FFFFFF"/>
        </w:rPr>
        <w:t>.1如果采购过程中有发出更正公告，采购人将根据实际情况确定是否延长报名期限，则报名截止时间以更正公告中的约定为准。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75" w:beforeAutospacing="0" w:after="75" w:afterAutospacing="0"/>
        <w:ind w:right="0" w:firstLine="480" w:firstLineChars="200"/>
        <w:textAlignment w:val="auto"/>
      </w:pPr>
      <w:r>
        <w:rPr>
          <w:rFonts w:hint="eastAsia" w:ascii="宋体" w:hAnsi="宋体" w:cs="宋体"/>
          <w:spacing w:val="0"/>
          <w:sz w:val="24"/>
          <w:szCs w:val="24"/>
          <w:lang w:val="en-US" w:eastAsia="zh-CN"/>
        </w:rPr>
        <w:t>报名及谈判文件购买地址：福建省漳州市南昌中路76号香格里拉观园18幢608室（漳州道成招标代理有限公司）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75" w:beforeAutospacing="0" w:after="75" w:afterAutospacing="0" w:line="435" w:lineRule="atLeast"/>
        <w:ind w:right="0"/>
        <w:textAlignment w:val="auto"/>
        <w:rPr>
          <w:rFonts w:hint="eastAsia" w:ascii="宋体" w:hAnsi="宋体" w:eastAsia="宋体" w:cs="宋体"/>
          <w:spacing w:val="0"/>
          <w:sz w:val="24"/>
          <w:szCs w:val="24"/>
        </w:rPr>
      </w:pPr>
      <w:r>
        <w:rPr>
          <w:rFonts w:hint="eastAsia" w:ascii="宋体" w:hAnsi="宋体" w:cs="宋体"/>
          <w:spacing w:val="0"/>
          <w:sz w:val="24"/>
          <w:szCs w:val="24"/>
          <w:shd w:val="clear" w:color="auto" w:fill="FFFFFF"/>
          <w:lang w:val="en-US" w:eastAsia="zh-CN"/>
        </w:rPr>
        <w:t>5.2 报名及谈判文件</w:t>
      </w:r>
      <w:r>
        <w:rPr>
          <w:rFonts w:hint="eastAsia" w:ascii="宋体" w:hAnsi="宋体" w:eastAsia="宋体" w:cs="宋体"/>
          <w:spacing w:val="0"/>
          <w:sz w:val="24"/>
          <w:szCs w:val="24"/>
          <w:shd w:val="clear" w:color="auto" w:fill="FFFFFF"/>
        </w:rPr>
        <w:t>获取地点：</w:t>
      </w:r>
      <w:r>
        <w:rPr>
          <w:rFonts w:hint="eastAsia" w:ascii="宋体" w:hAnsi="宋体" w:cs="宋体"/>
          <w:spacing w:val="0"/>
          <w:sz w:val="24"/>
          <w:szCs w:val="24"/>
          <w:shd w:val="clear" w:color="auto" w:fill="FFFFFF"/>
          <w:lang w:val="en-US" w:eastAsia="zh-CN"/>
        </w:rPr>
        <w:t>福建省漳州市芗城区南昌中路76号香格里拉观园18幢608室（漳州道成招标代理有限公司）</w:t>
      </w:r>
      <w:r>
        <w:rPr>
          <w:rFonts w:hint="eastAsia" w:ascii="宋体" w:hAnsi="宋体" w:eastAsia="宋体" w:cs="宋体"/>
          <w:spacing w:val="0"/>
          <w:sz w:val="24"/>
          <w:szCs w:val="24"/>
        </w:rPr>
        <w:t xml:space="preserve">  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75" w:beforeAutospacing="0" w:after="75" w:afterAutospacing="0" w:line="435" w:lineRule="atLeast"/>
        <w:ind w:right="0"/>
        <w:textAlignment w:val="auto"/>
      </w:pPr>
      <w:r>
        <w:rPr>
          <w:rFonts w:hint="eastAsia" w:ascii="宋体" w:hAnsi="宋体" w:cs="宋体"/>
          <w:spacing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pacing w:val="0"/>
          <w:sz w:val="24"/>
          <w:szCs w:val="24"/>
        </w:rPr>
        <w:t>.</w:t>
      </w:r>
      <w:r>
        <w:rPr>
          <w:rFonts w:hint="eastAsia" w:ascii="宋体" w:hAnsi="宋体" w:cs="宋体"/>
          <w:spacing w:val="0"/>
          <w:sz w:val="24"/>
          <w:szCs w:val="24"/>
          <w:lang w:eastAsia="zh-CN"/>
        </w:rPr>
        <w:t>谈判文件</w:t>
      </w:r>
      <w:r>
        <w:rPr>
          <w:rFonts w:hint="eastAsia" w:ascii="宋体" w:hAnsi="宋体" w:eastAsia="宋体" w:cs="宋体"/>
          <w:spacing w:val="0"/>
          <w:sz w:val="24"/>
          <w:szCs w:val="24"/>
        </w:rPr>
        <w:t>售价：</w:t>
      </w:r>
      <w:r>
        <w:rPr>
          <w:rFonts w:hint="eastAsia" w:ascii="宋体" w:hAnsi="宋体" w:cs="宋体"/>
          <w:spacing w:val="0"/>
          <w:sz w:val="24"/>
          <w:szCs w:val="24"/>
          <w:shd w:val="clear" w:color="auto" w:fill="FFFFFF"/>
          <w:lang w:val="en-US" w:eastAsia="zh-CN"/>
        </w:rPr>
        <w:t>100</w:t>
      </w:r>
      <w:r>
        <w:rPr>
          <w:rFonts w:hint="eastAsia" w:ascii="宋体" w:hAnsi="宋体" w:eastAsia="宋体" w:cs="宋体"/>
          <w:spacing w:val="0"/>
          <w:sz w:val="24"/>
          <w:szCs w:val="24"/>
          <w:shd w:val="clear" w:color="auto" w:fill="FFFFFF"/>
        </w:rPr>
        <w:t>元</w:t>
      </w:r>
      <w:r>
        <w:rPr>
          <w:rFonts w:hint="eastAsia" w:ascii="宋体" w:hAnsi="宋体" w:eastAsia="宋体" w:cs="宋体"/>
          <w:spacing w:val="0"/>
          <w:sz w:val="24"/>
          <w:szCs w:val="24"/>
        </w:rPr>
        <w:t> 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75" w:beforeAutospacing="0" w:after="75" w:afterAutospacing="0" w:line="435" w:lineRule="atLeast"/>
        <w:ind w:right="0"/>
        <w:textAlignment w:val="auto"/>
        <w:rPr>
          <w:rFonts w:hint="default" w:ascii="宋体" w:hAnsi="宋体" w:eastAsia="宋体" w:cs="宋体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spacing w:val="0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spacing w:val="0"/>
          <w:sz w:val="24"/>
          <w:szCs w:val="24"/>
          <w:shd w:val="clear" w:color="auto" w:fill="FFFFFF"/>
        </w:rPr>
        <w:t>.首次响应文件递交截止时间</w:t>
      </w:r>
      <w:r>
        <w:rPr>
          <w:rFonts w:hint="eastAsia" w:ascii="宋体" w:hAnsi="宋体" w:cs="宋体"/>
          <w:spacing w:val="0"/>
          <w:sz w:val="24"/>
          <w:szCs w:val="24"/>
          <w:shd w:val="clear" w:color="auto" w:fill="FFFFFF"/>
          <w:lang w:eastAsia="zh-CN"/>
        </w:rPr>
        <w:t>：</w:t>
      </w:r>
      <w:r>
        <w:rPr>
          <w:rFonts w:hint="eastAsia" w:ascii="宋体" w:hAnsi="宋体" w:cs="宋体"/>
          <w:spacing w:val="0"/>
          <w:sz w:val="24"/>
          <w:szCs w:val="24"/>
          <w:u w:val="single"/>
          <w:shd w:val="clear" w:color="auto" w:fill="FFFFFF"/>
          <w:lang w:val="en-US" w:eastAsia="zh-CN"/>
        </w:rPr>
        <w:t xml:space="preserve"> 2020 </w:t>
      </w:r>
      <w:r>
        <w:rPr>
          <w:rFonts w:hint="eastAsia" w:ascii="宋体" w:hAnsi="宋体" w:cs="宋体"/>
          <w:spacing w:val="0"/>
          <w:sz w:val="24"/>
          <w:szCs w:val="24"/>
          <w:lang w:val="en-US" w:eastAsia="zh-CN"/>
        </w:rPr>
        <w:t>年</w:t>
      </w:r>
      <w:r>
        <w:rPr>
          <w:rFonts w:hint="eastAsia" w:ascii="宋体" w:hAnsi="宋体" w:cs="宋体"/>
          <w:spacing w:val="0"/>
          <w:sz w:val="24"/>
          <w:szCs w:val="24"/>
          <w:u w:val="single"/>
          <w:lang w:val="en-US" w:eastAsia="zh-CN"/>
        </w:rPr>
        <w:t xml:space="preserve"> 6 </w:t>
      </w:r>
      <w:r>
        <w:rPr>
          <w:rFonts w:hint="eastAsia" w:ascii="宋体" w:hAnsi="宋体" w:cs="宋体"/>
          <w:spacing w:val="0"/>
          <w:sz w:val="24"/>
          <w:szCs w:val="24"/>
          <w:lang w:val="en-US" w:eastAsia="zh-CN"/>
        </w:rPr>
        <w:t>月</w:t>
      </w:r>
      <w:r>
        <w:rPr>
          <w:rFonts w:hint="eastAsia" w:ascii="宋体" w:hAnsi="宋体" w:cs="宋体"/>
          <w:spacing w:val="0"/>
          <w:sz w:val="24"/>
          <w:szCs w:val="24"/>
          <w:u w:val="single"/>
          <w:lang w:val="en-US" w:eastAsia="zh-CN"/>
        </w:rPr>
        <w:t xml:space="preserve"> 1 </w:t>
      </w:r>
      <w:r>
        <w:rPr>
          <w:rFonts w:hint="eastAsia" w:ascii="宋体" w:hAnsi="宋体" w:cs="宋体"/>
          <w:spacing w:val="0"/>
          <w:sz w:val="24"/>
          <w:szCs w:val="24"/>
          <w:lang w:val="en-US" w:eastAsia="zh-CN"/>
        </w:rPr>
        <w:t>日 15:00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75" w:beforeAutospacing="0" w:after="75" w:afterAutospacing="0" w:line="435" w:lineRule="atLeast"/>
        <w:ind w:right="0"/>
        <w:textAlignment w:val="auto"/>
        <w:rPr>
          <w:rFonts w:hint="eastAsia" w:eastAsia="宋体"/>
          <w:lang w:val="en-US" w:eastAsia="zh-CN"/>
        </w:rPr>
      </w:pPr>
      <w:r>
        <w:rPr>
          <w:rFonts w:hint="eastAsia" w:ascii="宋体" w:hAnsi="宋体" w:cs="宋体"/>
          <w:spacing w:val="0"/>
          <w:sz w:val="24"/>
          <w:szCs w:val="24"/>
          <w:shd w:val="clear" w:color="auto" w:fill="FFFFFF"/>
          <w:lang w:val="en-US" w:eastAsia="zh-CN"/>
        </w:rPr>
        <w:t>8、首次响应文件递交地点：福建省漳州市芗城区南昌中路76号香格里拉观园18幢608室（漳州道成招标代理有限公司）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75" w:beforeAutospacing="0" w:after="75" w:afterAutospacing="0"/>
        <w:ind w:left="0" w:right="0" w:firstLine="0"/>
        <w:textAlignment w:val="auto"/>
        <w:rPr>
          <w:rFonts w:hint="default" w:eastAsia="宋体"/>
          <w:lang w:val="en-US" w:eastAsia="zh-CN"/>
        </w:rPr>
      </w:pPr>
      <w:r>
        <w:rPr>
          <w:rFonts w:hint="eastAsia" w:ascii="宋体" w:hAnsi="宋体" w:cs="宋体"/>
          <w:spacing w:val="0"/>
          <w:sz w:val="24"/>
          <w:szCs w:val="24"/>
          <w:shd w:val="clear" w:color="auto" w:fill="FFFFFF"/>
          <w:lang w:val="en-US" w:eastAsia="zh-CN"/>
        </w:rPr>
        <w:t>9</w:t>
      </w:r>
      <w:r>
        <w:rPr>
          <w:rFonts w:hint="eastAsia" w:ascii="宋体" w:hAnsi="宋体" w:eastAsia="宋体" w:cs="宋体"/>
          <w:spacing w:val="0"/>
          <w:sz w:val="24"/>
          <w:szCs w:val="24"/>
          <w:shd w:val="clear" w:color="auto" w:fill="FFFFFF"/>
        </w:rPr>
        <w:t>.谈判时间及地点：</w:t>
      </w:r>
      <w:r>
        <w:rPr>
          <w:rFonts w:hint="eastAsia" w:ascii="宋体" w:hAnsi="宋体" w:cs="宋体"/>
          <w:spacing w:val="0"/>
          <w:sz w:val="24"/>
          <w:szCs w:val="24"/>
          <w:shd w:val="clear" w:color="auto" w:fill="FFFFFF"/>
          <w:lang w:val="en-US" w:eastAsia="zh-CN"/>
        </w:rPr>
        <w:t>与首次响应文件递交截止时间及地点相同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75" w:beforeAutospacing="0" w:after="75" w:afterAutospacing="0" w:line="435" w:lineRule="atLeast"/>
        <w:ind w:right="0"/>
        <w:textAlignment w:val="auto"/>
      </w:pPr>
      <w:r>
        <w:rPr>
          <w:rFonts w:hint="eastAsia" w:ascii="宋体" w:hAnsi="宋体" w:eastAsia="宋体" w:cs="宋体"/>
          <w:spacing w:val="0"/>
          <w:sz w:val="24"/>
          <w:szCs w:val="24"/>
        </w:rPr>
        <w:t>1</w:t>
      </w:r>
      <w:r>
        <w:rPr>
          <w:rFonts w:hint="eastAsia" w:ascii="宋体" w:hAnsi="宋体" w:cs="宋体"/>
          <w:spacing w:val="0"/>
          <w:sz w:val="24"/>
          <w:szCs w:val="24"/>
          <w:lang w:val="en-US" w:eastAsia="zh-CN"/>
        </w:rPr>
        <w:t>0</w:t>
      </w:r>
      <w:r>
        <w:rPr>
          <w:rFonts w:hint="eastAsia" w:ascii="宋体" w:hAnsi="宋体" w:eastAsia="宋体" w:cs="宋体"/>
          <w:spacing w:val="0"/>
          <w:sz w:val="24"/>
          <w:szCs w:val="24"/>
        </w:rPr>
        <w:t>.竞争性谈判公告期限：自</w:t>
      </w:r>
      <w:r>
        <w:rPr>
          <w:rFonts w:hint="eastAsia" w:ascii="宋体" w:hAnsi="宋体" w:cs="宋体"/>
          <w:color w:val="auto"/>
          <w:spacing w:val="0"/>
          <w:sz w:val="24"/>
          <w:szCs w:val="24"/>
          <w:lang w:val="en-US" w:eastAsia="zh-CN"/>
        </w:rPr>
        <w:t>中国政府采购网</w:t>
      </w:r>
      <w:r>
        <w:rPr>
          <w:rFonts w:hint="eastAsia" w:ascii="宋体" w:hAnsi="宋体" w:eastAsia="宋体" w:cs="宋体"/>
          <w:spacing w:val="0"/>
          <w:sz w:val="24"/>
          <w:szCs w:val="24"/>
        </w:rPr>
        <w:t>发布公告之日起3个工作日</w:t>
      </w:r>
      <w:r>
        <w:rPr>
          <w:rFonts w:hint="eastAsia" w:ascii="宋体" w:hAnsi="宋体" w:eastAsia="宋体" w:cs="宋体"/>
          <w:spacing w:val="0"/>
          <w:sz w:val="24"/>
          <w:szCs w:val="24"/>
          <w:shd w:val="clear" w:color="auto" w:fill="FFFFFF"/>
        </w:rPr>
        <w:t>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75" w:beforeAutospacing="0" w:after="75" w:afterAutospacing="0" w:line="435" w:lineRule="atLeast"/>
        <w:ind w:right="0"/>
        <w:textAlignment w:val="auto"/>
        <w:rPr>
          <w:rFonts w:hint="eastAsia" w:ascii="宋体" w:hAnsi="宋体" w:cs="宋体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pacing w:val="0"/>
          <w:sz w:val="24"/>
          <w:szCs w:val="24"/>
        </w:rPr>
        <w:t>1</w:t>
      </w:r>
      <w:r>
        <w:rPr>
          <w:rFonts w:hint="eastAsia" w:ascii="宋体" w:hAnsi="宋体" w:cs="宋体"/>
          <w:spacing w:val="0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pacing w:val="0"/>
          <w:sz w:val="24"/>
          <w:szCs w:val="24"/>
        </w:rPr>
        <w:t>.</w:t>
      </w:r>
      <w:r>
        <w:rPr>
          <w:rFonts w:hint="eastAsia" w:ascii="宋体" w:hAnsi="宋体" w:cs="宋体"/>
          <w:spacing w:val="0"/>
          <w:sz w:val="24"/>
          <w:szCs w:val="24"/>
          <w:lang w:val="en-US" w:eastAsia="zh-CN"/>
        </w:rPr>
        <w:t>采购人及招标代理公司信息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3"/>
        <w:gridCol w:w="42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4263" w:type="dxa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5" w:beforeAutospacing="0" w:after="75" w:afterAutospacing="0" w:line="435" w:lineRule="atLeast"/>
              <w:ind w:right="0"/>
              <w:textAlignment w:val="auto"/>
              <w:rPr>
                <w:rFonts w:hint="default" w:ascii="宋体" w:hAnsi="宋体" w:cs="宋体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sz w:val="24"/>
                <w:szCs w:val="24"/>
                <w:vertAlign w:val="baseline"/>
                <w:lang w:val="en-US" w:eastAsia="zh-CN"/>
              </w:rPr>
              <w:t>采购人:漳州职业技术学院</w:t>
            </w:r>
          </w:p>
        </w:tc>
        <w:tc>
          <w:tcPr>
            <w:tcW w:w="4262" w:type="dxa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5" w:beforeAutospacing="0" w:after="75" w:afterAutospacing="0" w:line="435" w:lineRule="atLeast"/>
              <w:ind w:right="0"/>
              <w:textAlignment w:val="auto"/>
              <w:rPr>
                <w:rFonts w:hint="default" w:ascii="宋体" w:hAnsi="宋体" w:cs="宋体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sz w:val="24"/>
                <w:szCs w:val="24"/>
                <w:vertAlign w:val="baseline"/>
                <w:lang w:val="en-US" w:eastAsia="zh-CN"/>
              </w:rPr>
              <w:t>代理机构:漳州道成招标代理有限公司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3" w:type="dxa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5" w:beforeAutospacing="0" w:after="75" w:afterAutospacing="0" w:line="435" w:lineRule="atLeast"/>
              <w:ind w:right="0"/>
              <w:textAlignment w:val="auto"/>
              <w:rPr>
                <w:rFonts w:hint="default" w:ascii="宋体" w:hAnsi="宋体" w:cs="宋体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sz w:val="24"/>
                <w:szCs w:val="24"/>
                <w:vertAlign w:val="baseline"/>
                <w:lang w:val="en-US" w:eastAsia="zh-CN"/>
              </w:rPr>
              <w:t>地址：福建省漳州市芗城区大学路2号</w:t>
            </w:r>
          </w:p>
        </w:tc>
        <w:tc>
          <w:tcPr>
            <w:tcW w:w="4262" w:type="dxa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5" w:beforeAutospacing="0" w:after="75" w:afterAutospacing="0" w:line="435" w:lineRule="atLeast"/>
              <w:ind w:right="0"/>
              <w:textAlignment w:val="auto"/>
              <w:rPr>
                <w:rFonts w:hint="default" w:ascii="宋体" w:hAnsi="宋体" w:cs="宋体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sz w:val="24"/>
                <w:szCs w:val="24"/>
                <w:vertAlign w:val="baseline"/>
                <w:lang w:val="en-US" w:eastAsia="zh-CN"/>
              </w:rPr>
              <w:t>地址：漳州市芗城区南昌中路76号香格里拉观园18幢608室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3" w:type="dxa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5" w:beforeAutospacing="0" w:after="75" w:afterAutospacing="0" w:line="435" w:lineRule="atLeast"/>
              <w:ind w:right="0"/>
              <w:textAlignment w:val="auto"/>
              <w:rPr>
                <w:rFonts w:hint="default" w:ascii="宋体" w:hAnsi="宋体" w:cs="宋体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sz w:val="24"/>
                <w:szCs w:val="24"/>
                <w:vertAlign w:val="baseline"/>
                <w:lang w:val="en-US" w:eastAsia="zh-CN"/>
              </w:rPr>
              <w:t>联系人：周老师</w:t>
            </w:r>
          </w:p>
        </w:tc>
        <w:tc>
          <w:tcPr>
            <w:tcW w:w="4262" w:type="dxa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5" w:beforeAutospacing="0" w:after="75" w:afterAutospacing="0" w:line="435" w:lineRule="atLeast"/>
              <w:ind w:right="0"/>
              <w:textAlignment w:val="auto"/>
              <w:rPr>
                <w:rFonts w:hint="default" w:ascii="宋体" w:hAnsi="宋体" w:cs="宋体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sz w:val="24"/>
                <w:szCs w:val="24"/>
                <w:vertAlign w:val="baseline"/>
                <w:lang w:val="en-US" w:eastAsia="zh-CN"/>
              </w:rPr>
              <w:t>联系人：小蔡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263" w:type="dxa"/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5" w:beforeAutospacing="0" w:after="75" w:afterAutospacing="0" w:line="435" w:lineRule="atLeast"/>
              <w:ind w:right="0"/>
              <w:textAlignment w:val="auto"/>
              <w:rPr>
                <w:rFonts w:hint="default" w:ascii="宋体" w:hAnsi="宋体" w:cs="宋体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sz w:val="24"/>
                <w:szCs w:val="24"/>
                <w:vertAlign w:val="baseline"/>
                <w:lang w:val="en-US" w:eastAsia="zh-CN"/>
              </w:rPr>
              <w:t>联系电话：0596-2660311</w:t>
            </w:r>
            <w:bookmarkStart w:id="0" w:name="_GoBack"/>
            <w:bookmarkEnd w:id="0"/>
          </w:p>
        </w:tc>
        <w:tc>
          <w:tcPr>
            <w:tcW w:w="4262" w:type="dxa"/>
            <w:noWrap w:val="0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75" w:beforeAutospacing="0" w:after="75" w:afterAutospacing="0" w:line="435" w:lineRule="atLeast"/>
              <w:ind w:right="0"/>
              <w:rPr>
                <w:rFonts w:hint="default" w:ascii="宋体" w:hAnsi="宋体" w:cs="宋体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pacing w:val="0"/>
                <w:sz w:val="24"/>
                <w:szCs w:val="24"/>
                <w:vertAlign w:val="baseline"/>
                <w:lang w:val="en-US" w:eastAsia="zh-CN"/>
              </w:rPr>
              <w:t>联系电话：</w:t>
            </w:r>
            <w:r>
              <w:rPr>
                <w:rFonts w:hint="eastAsia" w:ascii="宋体" w:hAnsi="宋体" w:cs="宋体"/>
                <w:spacing w:val="0"/>
                <w:sz w:val="24"/>
                <w:szCs w:val="24"/>
                <w:lang w:val="en-US" w:eastAsia="zh-CN"/>
              </w:rPr>
              <w:t>0596-2657867</w:t>
            </w:r>
          </w:p>
        </w:tc>
      </w:tr>
    </w:tbl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435" w:lineRule="atLeast"/>
        <w:ind w:left="0" w:right="0" w:firstLine="0"/>
        <w:rPr>
          <w:rFonts w:hint="eastAsia" w:ascii="宋体" w:hAnsi="宋体" w:eastAsia="宋体" w:cs="宋体"/>
          <w:spacing w:val="0"/>
          <w:sz w:val="24"/>
          <w:szCs w:val="24"/>
        </w:rPr>
      </w:pPr>
      <w:r>
        <w:rPr>
          <w:rFonts w:hint="eastAsia" w:ascii="宋体" w:hAnsi="宋体" w:cs="宋体"/>
          <w:spacing w:val="0"/>
          <w:sz w:val="24"/>
          <w:szCs w:val="24"/>
          <w:lang w:val="en-US" w:eastAsia="zh-CN"/>
        </w:rPr>
        <w:t>12.</w:t>
      </w:r>
      <w:r>
        <w:rPr>
          <w:rFonts w:hint="eastAsia" w:ascii="宋体" w:hAnsi="宋体" w:eastAsia="宋体" w:cs="宋体"/>
          <w:spacing w:val="0"/>
          <w:sz w:val="24"/>
          <w:szCs w:val="24"/>
        </w:rPr>
        <w:t>提交谈判保证金的银行账户信息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noWrap w:val="0"/>
            <w:vAlign w:val="top"/>
          </w:tcPr>
          <w:p>
            <w:pPr>
              <w:keepLines/>
              <w:widowControl/>
              <w:adjustRightInd w:val="0"/>
              <w:snapToGrid w:val="0"/>
              <w:spacing w:line="3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保证金缴交账户：</w:t>
            </w:r>
          </w:p>
          <w:p>
            <w:pPr>
              <w:keepLines/>
              <w:widowControl/>
              <w:adjustRightInd w:val="0"/>
              <w:snapToGrid w:val="0"/>
              <w:spacing w:line="3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用户名：漳州道成招标代理有限公司   </w:t>
            </w:r>
          </w:p>
          <w:p>
            <w:pPr>
              <w:keepLines/>
              <w:widowControl/>
              <w:adjustRightInd w:val="0"/>
              <w:snapToGrid w:val="0"/>
              <w:spacing w:line="3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开户行：中国建设银行漳州分行营业部</w:t>
            </w:r>
          </w:p>
          <w:p>
            <w:pPr>
              <w:keepLines/>
              <w:widowControl/>
              <w:adjustRightInd w:val="0"/>
              <w:snapToGrid w:val="0"/>
              <w:spacing w:line="360" w:lineRule="exact"/>
              <w:rPr>
                <w:rFonts w:hint="eastAsia" w:ascii="宋体" w:hAnsi="宋体" w:eastAsia="宋体" w:cs="宋体"/>
                <w:spacing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sz w:val="24"/>
              </w:rPr>
              <w:t>帐  号：3505 0166 2433 0000 1166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noWrap w:val="0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35" w:lineRule="atLeast"/>
              <w:ind w:left="0" w:right="0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特别提醒：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35" w:lineRule="atLeast"/>
              <w:ind w:left="0" w:right="0"/>
            </w:pP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</w:rPr>
              <w:t>1、请供应商务必认真核对账户信息，将谈判保证金款项汇入对应账户，并自行承担因款项汇错而产生的一切后果。</w:t>
            </w:r>
          </w:p>
          <w:p>
            <w:pPr>
              <w:keepLines/>
              <w:widowControl/>
              <w:adjustRightInd w:val="0"/>
              <w:snapToGrid w:val="0"/>
              <w:spacing w:line="360" w:lineRule="exact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</w:rPr>
              <w:t>2、请供应商在转账或电汇的凭证上务必按照以下格式注明，以便核对：“（项目编号：***、合同包：***）的谈判保证金”。</w:t>
            </w:r>
          </w:p>
        </w:tc>
      </w:tr>
    </w:tbl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360" w:lineRule="atLeast"/>
        <w:rPr>
          <w:rFonts w:hint="eastAsia" w:ascii="宋体" w:hAnsi="宋体" w:eastAsia="宋体" w:cs="宋体"/>
          <w:b w:val="0"/>
          <w:i w:val="0"/>
          <w:color w:val="auto"/>
          <w:sz w:val="24"/>
          <w:szCs w:val="24"/>
        </w:rPr>
      </w:pP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 w:line="23" w:lineRule="atLeast"/>
        <w:ind w:left="11530" w:hanging="360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B3FFA64"/>
    <w:multiLevelType w:val="multilevel"/>
    <w:tmpl w:val="EB3FFA6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075356"/>
    <w:rsid w:val="019655F0"/>
    <w:rsid w:val="03275F0F"/>
    <w:rsid w:val="09075356"/>
    <w:rsid w:val="16850DA7"/>
    <w:rsid w:val="1B114289"/>
    <w:rsid w:val="1B5A3119"/>
    <w:rsid w:val="201C7540"/>
    <w:rsid w:val="25895807"/>
    <w:rsid w:val="27B841EE"/>
    <w:rsid w:val="283E4552"/>
    <w:rsid w:val="2E220F0E"/>
    <w:rsid w:val="32996F37"/>
    <w:rsid w:val="38030491"/>
    <w:rsid w:val="3F752050"/>
    <w:rsid w:val="44233310"/>
    <w:rsid w:val="4AE90A47"/>
    <w:rsid w:val="4D325E4C"/>
    <w:rsid w:val="4EEF697A"/>
    <w:rsid w:val="55A52448"/>
    <w:rsid w:val="57AD4636"/>
    <w:rsid w:val="59D85BD6"/>
    <w:rsid w:val="5AE85F93"/>
    <w:rsid w:val="67505E9A"/>
    <w:rsid w:val="6A3C34D4"/>
    <w:rsid w:val="74E95AE5"/>
    <w:rsid w:val="75A65CCC"/>
    <w:rsid w:val="7F350EB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3">
    <w:name w:val="Body Text"/>
    <w:basedOn w:val="1"/>
    <w:uiPriority w:val="0"/>
    <w:rPr>
      <w:rFonts w:ascii="宋体" w:hAnsi="宋体"/>
      <w:sz w:val="28"/>
      <w:szCs w:val="28"/>
    </w:rPr>
  </w:style>
  <w:style w:type="paragraph" w:styleId="4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Body Text First Indent"/>
    <w:basedOn w:val="3"/>
    <w:uiPriority w:val="0"/>
    <w:pPr>
      <w:spacing w:after="120"/>
      <w:ind w:firstLine="420" w:firstLineChars="100"/>
    </w:pPr>
    <w:rPr>
      <w:rFonts w:ascii="Times New Roman" w:hAnsi="Times New Roman"/>
      <w:sz w:val="21"/>
      <w:szCs w:val="24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FollowedHyperlink"/>
    <w:basedOn w:val="8"/>
    <w:qFormat/>
    <w:uiPriority w:val="0"/>
    <w:rPr>
      <w:color w:val="666666"/>
      <w:u w:val="single"/>
    </w:rPr>
  </w:style>
  <w:style w:type="character" w:styleId="11">
    <w:name w:val="Emphasis"/>
    <w:basedOn w:val="8"/>
    <w:qFormat/>
    <w:uiPriority w:val="0"/>
  </w:style>
  <w:style w:type="character" w:styleId="12">
    <w:name w:val="HTML Definition"/>
    <w:basedOn w:val="8"/>
    <w:qFormat/>
    <w:uiPriority w:val="0"/>
    <w:rPr>
      <w:i/>
    </w:rPr>
  </w:style>
  <w:style w:type="character" w:styleId="13">
    <w:name w:val="Hyperlink"/>
    <w:basedOn w:val="8"/>
    <w:qFormat/>
    <w:uiPriority w:val="0"/>
    <w:rPr>
      <w:color w:val="666666"/>
      <w:u w:val="single"/>
    </w:rPr>
  </w:style>
  <w:style w:type="character" w:styleId="14">
    <w:name w:val="HTML Code"/>
    <w:basedOn w:val="8"/>
    <w:qFormat/>
    <w:uiPriority w:val="0"/>
    <w:rPr>
      <w:rFonts w:hint="default" w:ascii="Consolas" w:hAnsi="Consolas" w:eastAsia="Consolas" w:cs="Consolas"/>
      <w:color w:val="CA4440"/>
      <w:sz w:val="21"/>
      <w:szCs w:val="21"/>
      <w:shd w:val="clear" w:fill="F9F2F4"/>
    </w:rPr>
  </w:style>
  <w:style w:type="character" w:styleId="15">
    <w:name w:val="HTML Keyboard"/>
    <w:basedOn w:val="8"/>
    <w:qFormat/>
    <w:uiPriority w:val="0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6">
    <w:name w:val="HTML Sample"/>
    <w:basedOn w:val="8"/>
    <w:qFormat/>
    <w:uiPriority w:val="0"/>
    <w:rPr>
      <w:rFonts w:hint="default" w:ascii="Consolas" w:hAnsi="Consolas" w:eastAsia="Consolas" w:cs="Consolas"/>
      <w:sz w:val="21"/>
      <w:szCs w:val="21"/>
    </w:rPr>
  </w:style>
  <w:style w:type="paragraph" w:customStyle="1" w:styleId="17">
    <w:name w:val="Fließtext"/>
    <w:basedOn w:val="1"/>
    <w:qFormat/>
    <w:uiPriority w:val="99"/>
    <w:pPr>
      <w:overflowPunct w:val="0"/>
      <w:autoSpaceDE w:val="0"/>
      <w:autoSpaceDN w:val="0"/>
      <w:adjustRightInd w:val="0"/>
      <w:textAlignment w:val="baseline"/>
    </w:pPr>
    <w:rPr>
      <w:kern w:val="28"/>
      <w:szCs w:val="20"/>
    </w:rPr>
  </w:style>
  <w:style w:type="character" w:customStyle="1" w:styleId="18">
    <w:name w:val="label10"/>
    <w:basedOn w:val="8"/>
    <w:qFormat/>
    <w:uiPriority w:val="0"/>
    <w:rPr>
      <w:color w:val="1AB394"/>
      <w:shd w:val="clear" w:fill="FFFFFF"/>
    </w:rPr>
  </w:style>
  <w:style w:type="character" w:customStyle="1" w:styleId="19">
    <w:name w:val="label11"/>
    <w:basedOn w:val="8"/>
    <w:qFormat/>
    <w:uiPriority w:val="0"/>
    <w:rPr>
      <w:color w:val="1CC09F"/>
      <w:shd w:val="clear" w:fill="FFFFFF"/>
    </w:rPr>
  </w:style>
  <w:style w:type="character" w:customStyle="1" w:styleId="20">
    <w:name w:val="label12"/>
    <w:basedOn w:val="8"/>
    <w:qFormat/>
    <w:uiPriority w:val="0"/>
  </w:style>
  <w:style w:type="character" w:customStyle="1" w:styleId="21">
    <w:name w:val="label13"/>
    <w:basedOn w:val="8"/>
    <w:qFormat/>
    <w:uiPriority w:val="0"/>
  </w:style>
  <w:style w:type="character" w:customStyle="1" w:styleId="22">
    <w:name w:val="navy"/>
    <w:basedOn w:val="8"/>
    <w:qFormat/>
    <w:uiPriority w:val="0"/>
    <w:rPr>
      <w:color w:val="1AB394"/>
    </w:rPr>
  </w:style>
  <w:style w:type="paragraph" w:styleId="23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Office_11.1.0.9678_F1E327BC-269C-435d-A152-05C5408002CA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2019-12-24T07:20:00Z</dcterms:created>
  <dc:creator>阿雅</dc:creator>
  <cp:lastModifiedBy>Administrator</cp:lastModifiedBy>
  <dcterms:modified xsi:type="dcterms:W3CDTF">2020-05-25T02:40:13Z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2052-11.1.0.9678</vt:lpwstr>
  </property>
</Properties>
</file>