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1A6" w:rsidRDefault="00657781">
      <w:pPr>
        <w:pStyle w:val="af2"/>
        <w:jc w:val="center"/>
        <w:outlineLvl w:val="1"/>
        <w:rPr>
          <w:rFonts w:asciiTheme="minorEastAsia" w:eastAsiaTheme="minorEastAsia" w:hAnsiTheme="minorEastAsia" w:cs="仿宋"/>
          <w:b/>
          <w:bCs/>
          <w:color w:val="000000"/>
          <w:sz w:val="36"/>
          <w:szCs w:val="32"/>
        </w:rPr>
      </w:pPr>
      <w:r>
        <w:rPr>
          <w:rFonts w:asciiTheme="minorEastAsia" w:eastAsiaTheme="minorEastAsia" w:hAnsiTheme="minorEastAsia" w:cs="仿宋" w:hint="eastAsia"/>
          <w:b/>
          <w:bCs/>
          <w:color w:val="000000"/>
          <w:sz w:val="36"/>
          <w:szCs w:val="32"/>
        </w:rPr>
        <w:t>玉塘街道长圳社区长存路3号宿舍楼结构加固工程公开招标项目</w:t>
      </w:r>
    </w:p>
    <w:p w:rsidR="00C411A6" w:rsidRDefault="00533DE5">
      <w:pPr>
        <w:pStyle w:val="af2"/>
        <w:jc w:val="center"/>
        <w:outlineLvl w:val="1"/>
        <w:rPr>
          <w:rFonts w:asciiTheme="minorEastAsia" w:eastAsiaTheme="minorEastAsia" w:hAnsiTheme="minorEastAsia"/>
          <w:b/>
          <w:color w:val="000000" w:themeColor="text1"/>
          <w:sz w:val="36"/>
          <w:szCs w:val="32"/>
        </w:rPr>
      </w:pPr>
      <w:r>
        <w:rPr>
          <w:rFonts w:asciiTheme="minorEastAsia" w:eastAsiaTheme="minorEastAsia" w:hAnsiTheme="minorEastAsia" w:hint="eastAsia"/>
          <w:b/>
          <w:color w:val="000000" w:themeColor="text1"/>
          <w:sz w:val="36"/>
          <w:szCs w:val="32"/>
        </w:rPr>
        <w:t>招标文件信息</w:t>
      </w:r>
    </w:p>
    <w:p w:rsidR="00C411A6" w:rsidRDefault="00C411A6">
      <w:pPr>
        <w:pStyle w:val="af2"/>
        <w:jc w:val="center"/>
        <w:outlineLvl w:val="1"/>
        <w:rPr>
          <w:rFonts w:ascii="黑体" w:eastAsia="黑体" w:hAnsi="黑体"/>
          <w:color w:val="000000" w:themeColor="text1"/>
          <w:sz w:val="40"/>
          <w:szCs w:val="40"/>
        </w:rPr>
      </w:pPr>
    </w:p>
    <w:tbl>
      <w:tblPr>
        <w:tblW w:w="7938" w:type="dxa"/>
        <w:jc w:val="center"/>
        <w:tblCellSpacing w:w="0" w:type="dxa"/>
        <w:tblLayout w:type="fixed"/>
        <w:tblCellMar>
          <w:top w:w="45" w:type="dxa"/>
          <w:left w:w="45" w:type="dxa"/>
          <w:bottom w:w="45" w:type="dxa"/>
          <w:right w:w="45" w:type="dxa"/>
        </w:tblCellMar>
        <w:tblLook w:val="04A0"/>
      </w:tblPr>
      <w:tblGrid>
        <w:gridCol w:w="2722"/>
        <w:gridCol w:w="5216"/>
      </w:tblGrid>
      <w:tr w:rsidR="00C411A6">
        <w:trPr>
          <w:trHeight w:val="737"/>
          <w:tblCellSpacing w:w="0" w:type="dxa"/>
          <w:jc w:val="center"/>
        </w:trPr>
        <w:tc>
          <w:tcPr>
            <w:tcW w:w="2722" w:type="dxa"/>
            <w:vAlign w:val="center"/>
          </w:tcPr>
          <w:p w:rsidR="00C411A6" w:rsidRDefault="00533DE5">
            <w:pPr>
              <w:jc w:val="right"/>
              <w:rPr>
                <w:rFonts w:ascii="宋体" w:hAnsi="宋体" w:cs="宋体"/>
                <w:color w:val="000000" w:themeColor="text1"/>
                <w:sz w:val="30"/>
                <w:szCs w:val="30"/>
              </w:rPr>
            </w:pPr>
            <w:r>
              <w:rPr>
                <w:color w:val="000000" w:themeColor="text1"/>
                <w:sz w:val="30"/>
                <w:szCs w:val="30"/>
              </w:rPr>
              <w:t>项目编号：</w:t>
            </w:r>
          </w:p>
        </w:tc>
        <w:tc>
          <w:tcPr>
            <w:tcW w:w="5216" w:type="dxa"/>
            <w:vAlign w:val="center"/>
          </w:tcPr>
          <w:p w:rsidR="00C411A6" w:rsidRPr="005B019A" w:rsidRDefault="00657781">
            <w:pPr>
              <w:rPr>
                <w:rFonts w:ascii="宋体" w:hAnsi="宋体" w:cs="宋体"/>
                <w:color w:val="000000" w:themeColor="text1"/>
                <w:sz w:val="28"/>
                <w:szCs w:val="28"/>
              </w:rPr>
            </w:pPr>
            <w:r>
              <w:rPr>
                <w:rFonts w:asciiTheme="minorEastAsia" w:hAnsiTheme="minorEastAsia" w:cs="Arial"/>
                <w:color w:val="444444"/>
                <w:sz w:val="28"/>
                <w:szCs w:val="28"/>
              </w:rPr>
              <w:t xml:space="preserve"> </w:t>
            </w:r>
            <w:r w:rsidR="00AC771C" w:rsidRPr="00AC771C">
              <w:rPr>
                <w:rFonts w:asciiTheme="minorEastAsia" w:hAnsiTheme="minorEastAsia" w:cs="Arial"/>
                <w:color w:val="444444"/>
                <w:sz w:val="28"/>
                <w:szCs w:val="28"/>
              </w:rPr>
              <w:t>GMSZ2020053865</w:t>
            </w:r>
          </w:p>
        </w:tc>
      </w:tr>
      <w:tr w:rsidR="00C411A6">
        <w:trPr>
          <w:trHeight w:val="737"/>
          <w:tblCellSpacing w:w="0" w:type="dxa"/>
          <w:jc w:val="center"/>
        </w:trPr>
        <w:tc>
          <w:tcPr>
            <w:tcW w:w="2722" w:type="dxa"/>
            <w:vAlign w:val="center"/>
          </w:tcPr>
          <w:p w:rsidR="00C411A6" w:rsidRDefault="00533DE5">
            <w:pPr>
              <w:jc w:val="right"/>
              <w:rPr>
                <w:rFonts w:ascii="宋体" w:hAnsi="宋体" w:cs="宋体"/>
                <w:color w:val="000000" w:themeColor="text1"/>
                <w:sz w:val="30"/>
                <w:szCs w:val="30"/>
              </w:rPr>
            </w:pPr>
            <w:r>
              <w:rPr>
                <w:color w:val="000000" w:themeColor="text1"/>
                <w:sz w:val="30"/>
                <w:szCs w:val="30"/>
              </w:rPr>
              <w:t>项目名称：</w:t>
            </w:r>
          </w:p>
        </w:tc>
        <w:tc>
          <w:tcPr>
            <w:tcW w:w="5216" w:type="dxa"/>
            <w:vAlign w:val="center"/>
          </w:tcPr>
          <w:p w:rsidR="00C411A6" w:rsidRDefault="00657781">
            <w:pPr>
              <w:rPr>
                <w:rFonts w:asciiTheme="minorEastAsia" w:eastAsiaTheme="minorEastAsia" w:hAnsiTheme="minorEastAsia" w:cs="宋体"/>
                <w:color w:val="000000" w:themeColor="text1"/>
                <w:sz w:val="32"/>
                <w:szCs w:val="32"/>
              </w:rPr>
            </w:pPr>
            <w:r>
              <w:rPr>
                <w:rFonts w:ascii="宋体" w:hAnsi="宋体" w:cs="仿宋" w:hint="eastAsia"/>
                <w:bCs/>
                <w:color w:val="000000"/>
                <w:sz w:val="28"/>
                <w:szCs w:val="32"/>
              </w:rPr>
              <w:t>玉塘街道长圳社区长存路3号宿舍楼结构加固工程公开招标项目</w:t>
            </w:r>
          </w:p>
        </w:tc>
      </w:tr>
      <w:tr w:rsidR="00C411A6">
        <w:trPr>
          <w:trHeight w:val="737"/>
          <w:tblCellSpacing w:w="0" w:type="dxa"/>
          <w:jc w:val="center"/>
        </w:trPr>
        <w:tc>
          <w:tcPr>
            <w:tcW w:w="2722" w:type="dxa"/>
            <w:vAlign w:val="center"/>
          </w:tcPr>
          <w:p w:rsidR="00C411A6" w:rsidRDefault="00533DE5">
            <w:pPr>
              <w:jc w:val="right"/>
              <w:rPr>
                <w:rFonts w:ascii="宋体" w:hAnsi="宋体" w:cs="宋体"/>
                <w:color w:val="000000" w:themeColor="text1"/>
                <w:sz w:val="30"/>
                <w:szCs w:val="30"/>
              </w:rPr>
            </w:pPr>
            <w:r>
              <w:rPr>
                <w:color w:val="000000" w:themeColor="text1"/>
                <w:sz w:val="30"/>
                <w:szCs w:val="30"/>
              </w:rPr>
              <w:t>包</w:t>
            </w:r>
            <w:r>
              <w:rPr>
                <w:color w:val="000000" w:themeColor="text1"/>
                <w:sz w:val="30"/>
                <w:szCs w:val="30"/>
              </w:rPr>
              <w:t xml:space="preserve"> </w:t>
            </w:r>
            <w:r>
              <w:rPr>
                <w:color w:val="000000" w:themeColor="text1"/>
                <w:sz w:val="30"/>
                <w:szCs w:val="30"/>
              </w:rPr>
              <w:t>号：</w:t>
            </w:r>
          </w:p>
        </w:tc>
        <w:tc>
          <w:tcPr>
            <w:tcW w:w="5216" w:type="dxa"/>
            <w:vAlign w:val="center"/>
          </w:tcPr>
          <w:p w:rsidR="00C411A6" w:rsidRDefault="00533DE5">
            <w:pPr>
              <w:rPr>
                <w:rFonts w:ascii="宋体" w:hAnsi="宋体" w:cs="宋体"/>
                <w:color w:val="000000" w:themeColor="text1"/>
                <w:sz w:val="30"/>
                <w:szCs w:val="30"/>
              </w:rPr>
            </w:pPr>
            <w:r>
              <w:rPr>
                <w:color w:val="000000" w:themeColor="text1"/>
                <w:sz w:val="30"/>
                <w:szCs w:val="30"/>
              </w:rPr>
              <w:t>A</w:t>
            </w:r>
          </w:p>
        </w:tc>
      </w:tr>
      <w:tr w:rsidR="00C411A6">
        <w:trPr>
          <w:trHeight w:val="737"/>
          <w:tblCellSpacing w:w="0" w:type="dxa"/>
          <w:jc w:val="center"/>
        </w:trPr>
        <w:tc>
          <w:tcPr>
            <w:tcW w:w="2722" w:type="dxa"/>
            <w:vAlign w:val="center"/>
          </w:tcPr>
          <w:p w:rsidR="00C411A6" w:rsidRDefault="00533DE5">
            <w:pPr>
              <w:jc w:val="right"/>
              <w:rPr>
                <w:rFonts w:ascii="宋体" w:hAnsi="宋体" w:cs="宋体"/>
                <w:color w:val="000000" w:themeColor="text1"/>
                <w:sz w:val="30"/>
                <w:szCs w:val="30"/>
              </w:rPr>
            </w:pPr>
            <w:r>
              <w:rPr>
                <w:color w:val="000000" w:themeColor="text1"/>
                <w:sz w:val="30"/>
                <w:szCs w:val="30"/>
              </w:rPr>
              <w:t>项目类型：</w:t>
            </w:r>
          </w:p>
        </w:tc>
        <w:tc>
          <w:tcPr>
            <w:tcW w:w="5216" w:type="dxa"/>
            <w:vAlign w:val="center"/>
          </w:tcPr>
          <w:p w:rsidR="00C411A6" w:rsidRDefault="00533DE5">
            <w:pPr>
              <w:rPr>
                <w:rFonts w:ascii="宋体" w:hAnsi="宋体" w:cs="宋体"/>
                <w:color w:val="000000" w:themeColor="text1"/>
                <w:sz w:val="30"/>
                <w:szCs w:val="30"/>
              </w:rPr>
            </w:pPr>
            <w:r>
              <w:rPr>
                <w:color w:val="000000" w:themeColor="text1"/>
                <w:sz w:val="30"/>
                <w:szCs w:val="30"/>
              </w:rPr>
              <w:t>工程类</w:t>
            </w:r>
          </w:p>
        </w:tc>
      </w:tr>
      <w:tr w:rsidR="00C411A6">
        <w:trPr>
          <w:trHeight w:val="737"/>
          <w:tblCellSpacing w:w="0" w:type="dxa"/>
          <w:jc w:val="center"/>
        </w:trPr>
        <w:tc>
          <w:tcPr>
            <w:tcW w:w="2722" w:type="dxa"/>
            <w:vAlign w:val="center"/>
          </w:tcPr>
          <w:p w:rsidR="00C411A6" w:rsidRDefault="00533DE5">
            <w:pPr>
              <w:jc w:val="right"/>
              <w:rPr>
                <w:rFonts w:ascii="宋体" w:hAnsi="宋体" w:cs="宋体"/>
                <w:color w:val="000000" w:themeColor="text1"/>
                <w:sz w:val="30"/>
                <w:szCs w:val="30"/>
              </w:rPr>
            </w:pPr>
            <w:r>
              <w:rPr>
                <w:color w:val="000000" w:themeColor="text1"/>
                <w:sz w:val="30"/>
                <w:szCs w:val="30"/>
              </w:rPr>
              <w:t>采购方式：</w:t>
            </w:r>
          </w:p>
        </w:tc>
        <w:tc>
          <w:tcPr>
            <w:tcW w:w="5216" w:type="dxa"/>
            <w:vAlign w:val="center"/>
          </w:tcPr>
          <w:p w:rsidR="00C411A6" w:rsidRDefault="00533DE5">
            <w:pPr>
              <w:rPr>
                <w:rFonts w:ascii="宋体" w:hAnsi="宋体" w:cs="宋体"/>
                <w:color w:val="000000" w:themeColor="text1"/>
                <w:sz w:val="30"/>
                <w:szCs w:val="30"/>
              </w:rPr>
            </w:pPr>
            <w:r>
              <w:rPr>
                <w:color w:val="000000" w:themeColor="text1"/>
                <w:sz w:val="30"/>
                <w:szCs w:val="30"/>
              </w:rPr>
              <w:t>公开招标</w:t>
            </w:r>
          </w:p>
        </w:tc>
      </w:tr>
      <w:tr w:rsidR="00C411A6">
        <w:trPr>
          <w:trHeight w:val="737"/>
          <w:tblCellSpacing w:w="0" w:type="dxa"/>
          <w:jc w:val="center"/>
        </w:trPr>
        <w:tc>
          <w:tcPr>
            <w:tcW w:w="2722" w:type="dxa"/>
            <w:vAlign w:val="center"/>
          </w:tcPr>
          <w:p w:rsidR="00C411A6" w:rsidRDefault="00533DE5">
            <w:pPr>
              <w:jc w:val="right"/>
              <w:rPr>
                <w:rFonts w:ascii="宋体" w:hAnsi="宋体" w:cs="宋体"/>
                <w:color w:val="000000" w:themeColor="text1"/>
                <w:sz w:val="30"/>
                <w:szCs w:val="30"/>
              </w:rPr>
            </w:pPr>
            <w:r>
              <w:rPr>
                <w:color w:val="000000" w:themeColor="text1"/>
                <w:sz w:val="30"/>
                <w:szCs w:val="30"/>
              </w:rPr>
              <w:t>货币类型：</w:t>
            </w:r>
          </w:p>
        </w:tc>
        <w:tc>
          <w:tcPr>
            <w:tcW w:w="5216" w:type="dxa"/>
            <w:vAlign w:val="center"/>
          </w:tcPr>
          <w:p w:rsidR="00C411A6" w:rsidRDefault="00533DE5">
            <w:pPr>
              <w:rPr>
                <w:rFonts w:ascii="宋体" w:hAnsi="宋体" w:cs="宋体"/>
                <w:color w:val="000000" w:themeColor="text1"/>
                <w:sz w:val="30"/>
                <w:szCs w:val="30"/>
              </w:rPr>
            </w:pPr>
            <w:r>
              <w:rPr>
                <w:color w:val="000000" w:themeColor="text1"/>
                <w:sz w:val="30"/>
                <w:szCs w:val="30"/>
              </w:rPr>
              <w:t>人民币</w:t>
            </w:r>
          </w:p>
        </w:tc>
      </w:tr>
      <w:tr w:rsidR="00C411A6">
        <w:trPr>
          <w:trHeight w:val="737"/>
          <w:tblCellSpacing w:w="0" w:type="dxa"/>
          <w:jc w:val="center"/>
        </w:trPr>
        <w:tc>
          <w:tcPr>
            <w:tcW w:w="2722" w:type="dxa"/>
            <w:vAlign w:val="center"/>
          </w:tcPr>
          <w:p w:rsidR="00C411A6" w:rsidRDefault="00533DE5">
            <w:pPr>
              <w:jc w:val="right"/>
              <w:rPr>
                <w:rFonts w:ascii="宋体" w:hAnsi="宋体" w:cs="宋体"/>
                <w:color w:val="000000" w:themeColor="text1"/>
                <w:sz w:val="30"/>
                <w:szCs w:val="30"/>
              </w:rPr>
            </w:pPr>
            <w:r>
              <w:rPr>
                <w:color w:val="000000" w:themeColor="text1"/>
                <w:sz w:val="30"/>
                <w:szCs w:val="30"/>
              </w:rPr>
              <w:t>评标方法：</w:t>
            </w:r>
          </w:p>
        </w:tc>
        <w:tc>
          <w:tcPr>
            <w:tcW w:w="5216" w:type="dxa"/>
            <w:vAlign w:val="center"/>
          </w:tcPr>
          <w:p w:rsidR="00C411A6" w:rsidRDefault="00533DE5">
            <w:pPr>
              <w:rPr>
                <w:color w:val="000000" w:themeColor="text1"/>
                <w:sz w:val="30"/>
                <w:szCs w:val="30"/>
              </w:rPr>
            </w:pPr>
            <w:r>
              <w:rPr>
                <w:color w:val="000000" w:themeColor="text1"/>
                <w:sz w:val="30"/>
                <w:szCs w:val="30"/>
              </w:rPr>
              <w:t>综合评分法</w:t>
            </w:r>
          </w:p>
        </w:tc>
      </w:tr>
      <w:tr w:rsidR="00C411A6">
        <w:trPr>
          <w:trHeight w:val="737"/>
          <w:tblCellSpacing w:w="0" w:type="dxa"/>
          <w:jc w:val="center"/>
        </w:trPr>
        <w:tc>
          <w:tcPr>
            <w:tcW w:w="2722" w:type="dxa"/>
            <w:vAlign w:val="center"/>
          </w:tcPr>
          <w:p w:rsidR="00C411A6" w:rsidRDefault="00533DE5">
            <w:pPr>
              <w:jc w:val="right"/>
              <w:rPr>
                <w:color w:val="000000" w:themeColor="text1"/>
                <w:sz w:val="30"/>
                <w:szCs w:val="30"/>
              </w:rPr>
            </w:pPr>
            <w:r>
              <w:rPr>
                <w:rFonts w:hint="eastAsia"/>
                <w:color w:val="000000" w:themeColor="text1"/>
                <w:sz w:val="30"/>
                <w:szCs w:val="30"/>
              </w:rPr>
              <w:t>定标方法：</w:t>
            </w:r>
          </w:p>
        </w:tc>
        <w:tc>
          <w:tcPr>
            <w:tcW w:w="5216" w:type="dxa"/>
            <w:vAlign w:val="center"/>
          </w:tcPr>
          <w:p w:rsidR="00C411A6" w:rsidRDefault="00533DE5">
            <w:pPr>
              <w:rPr>
                <w:color w:val="000000" w:themeColor="text1"/>
                <w:sz w:val="30"/>
                <w:szCs w:val="30"/>
              </w:rPr>
            </w:pPr>
            <w:r>
              <w:rPr>
                <w:rFonts w:hint="eastAsia"/>
                <w:color w:val="000000" w:themeColor="text1"/>
                <w:sz w:val="30"/>
                <w:szCs w:val="30"/>
              </w:rPr>
              <w:t>自定法</w:t>
            </w:r>
          </w:p>
        </w:tc>
      </w:tr>
    </w:tbl>
    <w:p w:rsidR="00C411A6" w:rsidRDefault="00C411A6">
      <w:pPr>
        <w:pStyle w:val="af2"/>
        <w:jc w:val="center"/>
        <w:rPr>
          <w:rFonts w:ascii="黑体" w:eastAsia="黑体" w:hAnsi="黑体"/>
          <w:color w:val="000000" w:themeColor="text1"/>
          <w:sz w:val="40"/>
          <w:szCs w:val="40"/>
        </w:rPr>
      </w:pPr>
    </w:p>
    <w:p w:rsidR="00C411A6" w:rsidRDefault="00533DE5">
      <w:pPr>
        <w:pStyle w:val="af2"/>
        <w:jc w:val="center"/>
        <w:outlineLvl w:val="1"/>
        <w:rPr>
          <w:rFonts w:ascii="黑体" w:eastAsia="黑体" w:hAnsi="黑体"/>
          <w:color w:val="000000" w:themeColor="text1"/>
          <w:sz w:val="40"/>
          <w:szCs w:val="40"/>
        </w:rPr>
      </w:pPr>
      <w:r>
        <w:rPr>
          <w:rFonts w:ascii="黑体" w:eastAsia="黑体" w:hAnsi="黑体" w:hint="eastAsia"/>
          <w:color w:val="000000" w:themeColor="text1"/>
          <w:sz w:val="40"/>
          <w:szCs w:val="40"/>
        </w:rPr>
        <w:br w:type="page"/>
      </w:r>
      <w:r>
        <w:rPr>
          <w:rFonts w:ascii="黑体" w:eastAsia="黑体" w:hAnsi="黑体" w:hint="eastAsia"/>
          <w:color w:val="000000" w:themeColor="text1"/>
          <w:sz w:val="40"/>
          <w:szCs w:val="40"/>
        </w:rPr>
        <w:lastRenderedPageBreak/>
        <w:t>资格性审查表</w:t>
      </w:r>
    </w:p>
    <w:tbl>
      <w:tblPr>
        <w:tblW w:w="942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
      <w:tblGrid>
        <w:gridCol w:w="794"/>
        <w:gridCol w:w="8633"/>
      </w:tblGrid>
      <w:tr w:rsidR="00C411A6">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C411A6" w:rsidRDefault="00533DE5">
            <w:pPr>
              <w:jc w:val="center"/>
              <w:rPr>
                <w:rFonts w:ascii="宋体" w:hAnsi="宋体" w:cs="宋体"/>
                <w:color w:val="000000" w:themeColor="text1"/>
                <w:sz w:val="28"/>
                <w:szCs w:val="28"/>
              </w:rPr>
            </w:pPr>
            <w:r>
              <w:rPr>
                <w:color w:val="000000" w:themeColor="text1"/>
                <w:sz w:val="28"/>
                <w:szCs w:val="28"/>
              </w:rPr>
              <w:t>序号</w:t>
            </w:r>
          </w:p>
        </w:tc>
        <w:tc>
          <w:tcPr>
            <w:tcW w:w="8633"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C411A6" w:rsidRDefault="00533DE5">
            <w:pPr>
              <w:jc w:val="center"/>
              <w:rPr>
                <w:rFonts w:ascii="宋体" w:hAnsi="宋体" w:cs="宋体"/>
                <w:color w:val="000000" w:themeColor="text1"/>
                <w:sz w:val="28"/>
                <w:szCs w:val="28"/>
              </w:rPr>
            </w:pPr>
            <w:r>
              <w:rPr>
                <w:color w:val="000000" w:themeColor="text1"/>
                <w:sz w:val="28"/>
                <w:szCs w:val="28"/>
              </w:rPr>
              <w:t>内容</w:t>
            </w:r>
          </w:p>
        </w:tc>
      </w:tr>
      <w:tr w:rsidR="00C411A6">
        <w:trPr>
          <w:trHeight w:val="546"/>
          <w:jc w:val="center"/>
        </w:trPr>
        <w:tc>
          <w:tcPr>
            <w:tcW w:w="794" w:type="dxa"/>
            <w:tcBorders>
              <w:top w:val="single" w:sz="8" w:space="0" w:color="000000"/>
              <w:left w:val="single" w:sz="8" w:space="0" w:color="000000"/>
              <w:bottom w:val="single" w:sz="8" w:space="0" w:color="000000"/>
              <w:right w:val="single" w:sz="8" w:space="0" w:color="000000"/>
            </w:tcBorders>
          </w:tcPr>
          <w:p w:rsidR="00C411A6" w:rsidRDefault="00533DE5">
            <w:pPr>
              <w:jc w:val="center"/>
              <w:rPr>
                <w:rFonts w:ascii="宋体" w:hAnsi="宋体" w:cs="宋体"/>
                <w:color w:val="000000" w:themeColor="text1"/>
                <w:szCs w:val="21"/>
              </w:rPr>
            </w:pPr>
            <w:r>
              <w:rPr>
                <w:color w:val="000000" w:themeColor="text1"/>
                <w:szCs w:val="21"/>
              </w:rPr>
              <w:t>1</w:t>
            </w:r>
          </w:p>
        </w:tc>
        <w:tc>
          <w:tcPr>
            <w:tcW w:w="8633" w:type="dxa"/>
            <w:tcBorders>
              <w:top w:val="single" w:sz="8" w:space="0" w:color="000000"/>
              <w:left w:val="single" w:sz="8" w:space="0" w:color="000000"/>
              <w:bottom w:val="single" w:sz="8" w:space="0" w:color="000000"/>
              <w:right w:val="single" w:sz="8" w:space="0" w:color="000000"/>
            </w:tcBorders>
          </w:tcPr>
          <w:p w:rsidR="00C411A6" w:rsidRDefault="00533DE5">
            <w:pPr>
              <w:rPr>
                <w:rFonts w:ascii="宋体" w:hAnsi="宋体" w:cs="宋体"/>
                <w:color w:val="000000" w:themeColor="text1"/>
                <w:szCs w:val="21"/>
              </w:rPr>
            </w:pPr>
            <w:r>
              <w:rPr>
                <w:color w:val="000000" w:themeColor="text1"/>
                <w:szCs w:val="21"/>
              </w:rPr>
              <w:t>投标人不具备招标文件所列的资格要求，或未提交相应的资格证明资料（详见招标公告投标人资格要求）；</w:t>
            </w:r>
          </w:p>
        </w:tc>
      </w:tr>
      <w:tr w:rsidR="00C411A6">
        <w:trPr>
          <w:jc w:val="center"/>
        </w:trPr>
        <w:tc>
          <w:tcPr>
            <w:tcW w:w="794" w:type="dxa"/>
            <w:tcBorders>
              <w:top w:val="single" w:sz="8" w:space="0" w:color="000000"/>
              <w:left w:val="single" w:sz="8" w:space="0" w:color="000000"/>
              <w:bottom w:val="single" w:sz="8" w:space="0" w:color="000000"/>
              <w:right w:val="single" w:sz="8" w:space="0" w:color="000000"/>
            </w:tcBorders>
          </w:tcPr>
          <w:p w:rsidR="00C411A6" w:rsidRDefault="00533DE5">
            <w:pPr>
              <w:jc w:val="center"/>
              <w:rPr>
                <w:rFonts w:ascii="宋体" w:hAnsi="宋体" w:cs="宋体"/>
                <w:color w:val="000000" w:themeColor="text1"/>
                <w:szCs w:val="21"/>
              </w:rPr>
            </w:pPr>
            <w:r>
              <w:rPr>
                <w:color w:val="000000" w:themeColor="text1"/>
                <w:szCs w:val="21"/>
              </w:rPr>
              <w:t>2</w:t>
            </w:r>
          </w:p>
        </w:tc>
        <w:tc>
          <w:tcPr>
            <w:tcW w:w="8633" w:type="dxa"/>
            <w:tcBorders>
              <w:top w:val="single" w:sz="8" w:space="0" w:color="000000"/>
              <w:left w:val="single" w:sz="8" w:space="0" w:color="000000"/>
              <w:bottom w:val="single" w:sz="8" w:space="0" w:color="000000"/>
              <w:right w:val="single" w:sz="8" w:space="0" w:color="000000"/>
            </w:tcBorders>
          </w:tcPr>
          <w:p w:rsidR="00C411A6" w:rsidRDefault="00533DE5">
            <w:pPr>
              <w:rPr>
                <w:rFonts w:ascii="宋体" w:hAnsi="宋体" w:cs="宋体"/>
                <w:color w:val="000000" w:themeColor="text1"/>
                <w:szCs w:val="21"/>
              </w:rPr>
            </w:pPr>
            <w:r>
              <w:rPr>
                <w:color w:val="000000" w:themeColor="text1"/>
                <w:szCs w:val="21"/>
              </w:rPr>
              <w:t>投标人不具备国家有关法律规定的有关资质；</w:t>
            </w:r>
          </w:p>
        </w:tc>
      </w:tr>
      <w:tr w:rsidR="00C411A6">
        <w:trPr>
          <w:jc w:val="center"/>
        </w:trPr>
        <w:tc>
          <w:tcPr>
            <w:tcW w:w="794" w:type="dxa"/>
            <w:tcBorders>
              <w:top w:val="single" w:sz="8" w:space="0" w:color="000000"/>
              <w:left w:val="single" w:sz="8" w:space="0" w:color="000000"/>
              <w:bottom w:val="single" w:sz="8" w:space="0" w:color="000000"/>
              <w:right w:val="single" w:sz="8" w:space="0" w:color="000000"/>
            </w:tcBorders>
          </w:tcPr>
          <w:p w:rsidR="00C411A6" w:rsidRDefault="00533DE5">
            <w:pPr>
              <w:jc w:val="center"/>
              <w:rPr>
                <w:rFonts w:ascii="宋体" w:hAnsi="宋体" w:cs="宋体"/>
                <w:color w:val="000000" w:themeColor="text1"/>
                <w:szCs w:val="21"/>
              </w:rPr>
            </w:pPr>
            <w:r>
              <w:rPr>
                <w:color w:val="000000" w:themeColor="text1"/>
                <w:szCs w:val="21"/>
              </w:rPr>
              <w:t>3</w:t>
            </w:r>
          </w:p>
        </w:tc>
        <w:tc>
          <w:tcPr>
            <w:tcW w:w="8633" w:type="dxa"/>
            <w:tcBorders>
              <w:top w:val="single" w:sz="8" w:space="0" w:color="000000"/>
              <w:left w:val="single" w:sz="8" w:space="0" w:color="000000"/>
              <w:bottom w:val="single" w:sz="8" w:space="0" w:color="000000"/>
              <w:right w:val="single" w:sz="8" w:space="0" w:color="000000"/>
            </w:tcBorders>
          </w:tcPr>
          <w:p w:rsidR="00C411A6" w:rsidRDefault="00533DE5">
            <w:pPr>
              <w:rPr>
                <w:rFonts w:ascii="宋体" w:hAnsi="宋体" w:cs="宋体"/>
                <w:color w:val="000000" w:themeColor="text1"/>
                <w:szCs w:val="21"/>
              </w:rPr>
            </w:pPr>
            <w:r>
              <w:rPr>
                <w:color w:val="000000" w:themeColor="text1"/>
                <w:szCs w:val="21"/>
              </w:rPr>
              <w:t>投标截止时间前投标人未提交投标保证金或金额不足；</w:t>
            </w:r>
          </w:p>
        </w:tc>
      </w:tr>
      <w:tr w:rsidR="00C411A6">
        <w:trPr>
          <w:jc w:val="center"/>
        </w:trPr>
        <w:tc>
          <w:tcPr>
            <w:tcW w:w="794" w:type="dxa"/>
            <w:tcBorders>
              <w:top w:val="single" w:sz="8" w:space="0" w:color="000000"/>
              <w:left w:val="single" w:sz="8" w:space="0" w:color="000000"/>
              <w:bottom w:val="single" w:sz="8" w:space="0" w:color="000000"/>
              <w:right w:val="single" w:sz="8" w:space="0" w:color="000000"/>
            </w:tcBorders>
          </w:tcPr>
          <w:p w:rsidR="00C411A6" w:rsidRDefault="00533DE5">
            <w:pPr>
              <w:jc w:val="center"/>
              <w:rPr>
                <w:rFonts w:ascii="宋体" w:hAnsi="宋体" w:cs="宋体"/>
                <w:color w:val="000000" w:themeColor="text1"/>
                <w:szCs w:val="21"/>
              </w:rPr>
            </w:pPr>
            <w:r>
              <w:rPr>
                <w:color w:val="000000" w:themeColor="text1"/>
                <w:szCs w:val="21"/>
              </w:rPr>
              <w:t>4</w:t>
            </w:r>
          </w:p>
        </w:tc>
        <w:tc>
          <w:tcPr>
            <w:tcW w:w="8633" w:type="dxa"/>
            <w:tcBorders>
              <w:top w:val="single" w:sz="8" w:space="0" w:color="000000"/>
              <w:left w:val="single" w:sz="8" w:space="0" w:color="000000"/>
              <w:bottom w:val="single" w:sz="8" w:space="0" w:color="000000"/>
              <w:right w:val="single" w:sz="8" w:space="0" w:color="000000"/>
            </w:tcBorders>
          </w:tcPr>
          <w:p w:rsidR="00C411A6" w:rsidRDefault="00533DE5">
            <w:pPr>
              <w:rPr>
                <w:rFonts w:ascii="宋体" w:hAnsi="宋体" w:cs="宋体"/>
                <w:color w:val="000000" w:themeColor="text1"/>
                <w:szCs w:val="21"/>
              </w:rPr>
            </w:pPr>
            <w:r>
              <w:rPr>
                <w:color w:val="000000" w:themeColor="text1"/>
                <w:szCs w:val="21"/>
              </w:rPr>
              <w:t>投标人为招标人提供整体设计、规范编制或者项目管理、监理、检测等服务的，不得再参与此次采购项目的投标；</w:t>
            </w:r>
          </w:p>
        </w:tc>
      </w:tr>
    </w:tbl>
    <w:p w:rsidR="00C411A6" w:rsidRDefault="00533DE5">
      <w:pPr>
        <w:pStyle w:val="af2"/>
        <w:spacing w:before="280"/>
        <w:jc w:val="center"/>
        <w:outlineLvl w:val="1"/>
        <w:rPr>
          <w:rFonts w:ascii="黑体" w:eastAsia="黑体" w:hAnsi="黑体"/>
          <w:color w:val="000000" w:themeColor="text1"/>
          <w:sz w:val="40"/>
          <w:szCs w:val="40"/>
        </w:rPr>
      </w:pPr>
      <w:r>
        <w:rPr>
          <w:rFonts w:ascii="黑体" w:eastAsia="黑体" w:hAnsi="黑体" w:hint="eastAsia"/>
          <w:color w:val="000000" w:themeColor="text1"/>
          <w:sz w:val="40"/>
          <w:szCs w:val="40"/>
        </w:rPr>
        <w:t>符合性审查表</w:t>
      </w:r>
    </w:p>
    <w:tbl>
      <w:tblPr>
        <w:tblW w:w="928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bottom w:w="20" w:type="dxa"/>
        </w:tblCellMar>
        <w:tblLook w:val="04A0"/>
      </w:tblPr>
      <w:tblGrid>
        <w:gridCol w:w="794"/>
        <w:gridCol w:w="8491"/>
      </w:tblGrid>
      <w:tr w:rsidR="00C411A6">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C411A6" w:rsidRDefault="00533DE5">
            <w:pPr>
              <w:jc w:val="center"/>
              <w:rPr>
                <w:rFonts w:ascii="宋体" w:hAnsi="宋体" w:cs="宋体"/>
                <w:color w:val="000000" w:themeColor="text1"/>
                <w:sz w:val="28"/>
                <w:szCs w:val="28"/>
              </w:rPr>
            </w:pPr>
            <w:r>
              <w:rPr>
                <w:color w:val="000000" w:themeColor="text1"/>
                <w:sz w:val="28"/>
                <w:szCs w:val="28"/>
              </w:rPr>
              <w:t>序号</w:t>
            </w:r>
          </w:p>
        </w:tc>
        <w:tc>
          <w:tcPr>
            <w:tcW w:w="8491" w:type="dxa"/>
            <w:tcBorders>
              <w:top w:val="single" w:sz="8" w:space="0" w:color="000000"/>
              <w:left w:val="single" w:sz="8" w:space="0" w:color="000000"/>
              <w:bottom w:val="single" w:sz="8" w:space="0" w:color="000000"/>
              <w:right w:val="single" w:sz="8" w:space="0" w:color="000000"/>
            </w:tcBorders>
            <w:shd w:val="clear" w:color="auto" w:fill="E6EFFA"/>
            <w:vAlign w:val="center"/>
          </w:tcPr>
          <w:p w:rsidR="00C411A6" w:rsidRDefault="00533DE5">
            <w:pPr>
              <w:jc w:val="center"/>
              <w:rPr>
                <w:rFonts w:ascii="宋体" w:hAnsi="宋体" w:cs="宋体"/>
                <w:color w:val="000000" w:themeColor="text1"/>
                <w:sz w:val="28"/>
                <w:szCs w:val="28"/>
              </w:rPr>
            </w:pPr>
            <w:r>
              <w:rPr>
                <w:color w:val="000000" w:themeColor="text1"/>
                <w:sz w:val="28"/>
                <w:szCs w:val="28"/>
              </w:rPr>
              <w:t>内容</w:t>
            </w:r>
          </w:p>
        </w:tc>
      </w:tr>
      <w:tr w:rsidR="00C411A6">
        <w:trPr>
          <w:jc w:val="center"/>
        </w:trPr>
        <w:tc>
          <w:tcPr>
            <w:tcW w:w="794" w:type="dxa"/>
            <w:tcBorders>
              <w:top w:val="single" w:sz="8" w:space="0" w:color="000000"/>
              <w:left w:val="single" w:sz="8" w:space="0" w:color="000000"/>
              <w:bottom w:val="single" w:sz="8" w:space="0" w:color="000000"/>
              <w:right w:val="single" w:sz="8" w:space="0" w:color="000000"/>
            </w:tcBorders>
          </w:tcPr>
          <w:p w:rsidR="00C411A6" w:rsidRDefault="00533DE5">
            <w:pPr>
              <w:jc w:val="center"/>
              <w:rPr>
                <w:rFonts w:ascii="宋体" w:hAnsi="宋体" w:cs="宋体"/>
                <w:color w:val="000000" w:themeColor="text1"/>
                <w:szCs w:val="21"/>
              </w:rPr>
            </w:pPr>
            <w:r>
              <w:rPr>
                <w:color w:val="000000" w:themeColor="text1"/>
                <w:szCs w:val="21"/>
              </w:rPr>
              <w:t>1</w:t>
            </w:r>
          </w:p>
        </w:tc>
        <w:tc>
          <w:tcPr>
            <w:tcW w:w="8491" w:type="dxa"/>
            <w:tcBorders>
              <w:top w:val="single" w:sz="8" w:space="0" w:color="000000"/>
              <w:left w:val="single" w:sz="8" w:space="0" w:color="000000"/>
              <w:bottom w:val="single" w:sz="8" w:space="0" w:color="000000"/>
              <w:right w:val="single" w:sz="8" w:space="0" w:color="000000"/>
            </w:tcBorders>
          </w:tcPr>
          <w:p w:rsidR="00C411A6" w:rsidRDefault="00533DE5">
            <w:pPr>
              <w:rPr>
                <w:rFonts w:ascii="宋体" w:hAnsi="宋体" w:cs="宋体"/>
                <w:color w:val="000000" w:themeColor="text1"/>
                <w:szCs w:val="21"/>
              </w:rPr>
            </w:pPr>
            <w:r>
              <w:rPr>
                <w:color w:val="000000" w:themeColor="text1"/>
                <w:szCs w:val="21"/>
              </w:rPr>
              <w:t>将一个包或一个标段的内容拆开投标；</w:t>
            </w:r>
          </w:p>
        </w:tc>
      </w:tr>
      <w:tr w:rsidR="00C411A6">
        <w:trPr>
          <w:jc w:val="center"/>
        </w:trPr>
        <w:tc>
          <w:tcPr>
            <w:tcW w:w="794" w:type="dxa"/>
            <w:tcBorders>
              <w:top w:val="single" w:sz="8" w:space="0" w:color="000000"/>
              <w:left w:val="single" w:sz="8" w:space="0" w:color="000000"/>
              <w:bottom w:val="single" w:sz="8" w:space="0" w:color="000000"/>
              <w:right w:val="single" w:sz="8" w:space="0" w:color="000000"/>
            </w:tcBorders>
          </w:tcPr>
          <w:p w:rsidR="00C411A6" w:rsidRDefault="00533DE5">
            <w:pPr>
              <w:jc w:val="center"/>
              <w:rPr>
                <w:rFonts w:ascii="宋体" w:hAnsi="宋体" w:cs="宋体"/>
                <w:color w:val="000000" w:themeColor="text1"/>
                <w:szCs w:val="21"/>
              </w:rPr>
            </w:pPr>
            <w:r>
              <w:rPr>
                <w:color w:val="000000" w:themeColor="text1"/>
                <w:szCs w:val="21"/>
              </w:rPr>
              <w:t>2</w:t>
            </w:r>
          </w:p>
        </w:tc>
        <w:tc>
          <w:tcPr>
            <w:tcW w:w="8491" w:type="dxa"/>
            <w:tcBorders>
              <w:top w:val="single" w:sz="8" w:space="0" w:color="000000"/>
              <w:left w:val="single" w:sz="8" w:space="0" w:color="000000"/>
              <w:bottom w:val="single" w:sz="8" w:space="0" w:color="000000"/>
              <w:right w:val="single" w:sz="8" w:space="0" w:color="000000"/>
            </w:tcBorders>
          </w:tcPr>
          <w:p w:rsidR="00C411A6" w:rsidRDefault="00533DE5">
            <w:pPr>
              <w:rPr>
                <w:rFonts w:ascii="宋体" w:hAnsi="宋体" w:cs="宋体"/>
                <w:color w:val="000000" w:themeColor="text1"/>
                <w:szCs w:val="21"/>
              </w:rPr>
            </w:pPr>
            <w:r>
              <w:rPr>
                <w:color w:val="000000" w:themeColor="text1"/>
                <w:szCs w:val="21"/>
              </w:rPr>
              <w:t>招标文件未规定允许有替代方案时，对同一工程或服务投标时，提供两套以上的投标方案；</w:t>
            </w:r>
          </w:p>
        </w:tc>
      </w:tr>
      <w:tr w:rsidR="00C411A6">
        <w:trPr>
          <w:jc w:val="center"/>
        </w:trPr>
        <w:tc>
          <w:tcPr>
            <w:tcW w:w="794" w:type="dxa"/>
            <w:tcBorders>
              <w:top w:val="single" w:sz="8" w:space="0" w:color="000000"/>
              <w:left w:val="single" w:sz="8" w:space="0" w:color="000000"/>
              <w:bottom w:val="single" w:sz="8" w:space="0" w:color="000000"/>
              <w:right w:val="single" w:sz="8" w:space="0" w:color="000000"/>
            </w:tcBorders>
          </w:tcPr>
          <w:p w:rsidR="00C411A6" w:rsidRDefault="00533DE5">
            <w:pPr>
              <w:jc w:val="center"/>
              <w:rPr>
                <w:rFonts w:ascii="宋体" w:hAnsi="宋体" w:cs="宋体"/>
                <w:color w:val="000000" w:themeColor="text1"/>
                <w:szCs w:val="21"/>
              </w:rPr>
            </w:pPr>
            <w:r>
              <w:rPr>
                <w:color w:val="000000" w:themeColor="text1"/>
                <w:szCs w:val="21"/>
              </w:rPr>
              <w:t>3</w:t>
            </w:r>
          </w:p>
        </w:tc>
        <w:tc>
          <w:tcPr>
            <w:tcW w:w="8491" w:type="dxa"/>
            <w:tcBorders>
              <w:top w:val="single" w:sz="8" w:space="0" w:color="000000"/>
              <w:left w:val="single" w:sz="8" w:space="0" w:color="000000"/>
              <w:bottom w:val="single" w:sz="8" w:space="0" w:color="000000"/>
              <w:right w:val="single" w:sz="8" w:space="0" w:color="000000"/>
            </w:tcBorders>
          </w:tcPr>
          <w:p w:rsidR="00C411A6" w:rsidRDefault="00533DE5">
            <w:pPr>
              <w:rPr>
                <w:rFonts w:ascii="宋体" w:hAnsi="宋体" w:cs="宋体"/>
                <w:color w:val="000000" w:themeColor="text1"/>
                <w:szCs w:val="21"/>
              </w:rPr>
            </w:pPr>
            <w:r>
              <w:rPr>
                <w:color w:val="000000" w:themeColor="text1"/>
                <w:szCs w:val="21"/>
              </w:rPr>
              <w:t>投标总价高于预算限额的；</w:t>
            </w:r>
          </w:p>
        </w:tc>
      </w:tr>
      <w:tr w:rsidR="00C411A6">
        <w:trPr>
          <w:jc w:val="center"/>
        </w:trPr>
        <w:tc>
          <w:tcPr>
            <w:tcW w:w="794" w:type="dxa"/>
            <w:tcBorders>
              <w:top w:val="single" w:sz="8" w:space="0" w:color="000000"/>
              <w:left w:val="single" w:sz="8" w:space="0" w:color="000000"/>
              <w:bottom w:val="single" w:sz="8" w:space="0" w:color="000000"/>
              <w:right w:val="single" w:sz="8" w:space="0" w:color="000000"/>
            </w:tcBorders>
          </w:tcPr>
          <w:p w:rsidR="00C411A6" w:rsidRDefault="00533DE5">
            <w:pPr>
              <w:jc w:val="center"/>
              <w:rPr>
                <w:rFonts w:ascii="宋体" w:hAnsi="宋体" w:cs="宋体"/>
                <w:color w:val="000000" w:themeColor="text1"/>
                <w:szCs w:val="21"/>
              </w:rPr>
            </w:pPr>
            <w:r>
              <w:rPr>
                <w:color w:val="000000" w:themeColor="text1"/>
                <w:szCs w:val="21"/>
              </w:rPr>
              <w:t>4</w:t>
            </w:r>
          </w:p>
        </w:tc>
        <w:tc>
          <w:tcPr>
            <w:tcW w:w="8491" w:type="dxa"/>
            <w:tcBorders>
              <w:top w:val="single" w:sz="8" w:space="0" w:color="000000"/>
              <w:left w:val="single" w:sz="8" w:space="0" w:color="000000"/>
              <w:bottom w:val="single" w:sz="8" w:space="0" w:color="000000"/>
              <w:right w:val="single" w:sz="8" w:space="0" w:color="000000"/>
            </w:tcBorders>
          </w:tcPr>
          <w:p w:rsidR="00C411A6" w:rsidRDefault="00533DE5">
            <w:pPr>
              <w:rPr>
                <w:rFonts w:ascii="宋体" w:hAnsi="宋体" w:cs="宋体"/>
                <w:color w:val="000000" w:themeColor="text1"/>
                <w:szCs w:val="21"/>
              </w:rPr>
            </w:pPr>
            <w:r>
              <w:rPr>
                <w:color w:val="000000" w:themeColor="text1"/>
                <w:szCs w:val="21"/>
              </w:rPr>
              <w:t>同一项目出现两个及以上报价，按规定又无法确定哪个是有效报价；</w:t>
            </w:r>
          </w:p>
        </w:tc>
      </w:tr>
      <w:tr w:rsidR="00C411A6">
        <w:trPr>
          <w:jc w:val="center"/>
        </w:trPr>
        <w:tc>
          <w:tcPr>
            <w:tcW w:w="794" w:type="dxa"/>
            <w:tcBorders>
              <w:top w:val="single" w:sz="8" w:space="0" w:color="000000"/>
              <w:left w:val="single" w:sz="8" w:space="0" w:color="000000"/>
              <w:bottom w:val="single" w:sz="8" w:space="0" w:color="000000"/>
              <w:right w:val="single" w:sz="8" w:space="0" w:color="000000"/>
            </w:tcBorders>
          </w:tcPr>
          <w:p w:rsidR="00C411A6" w:rsidRDefault="00533DE5">
            <w:pPr>
              <w:jc w:val="center"/>
              <w:rPr>
                <w:rFonts w:ascii="宋体" w:hAnsi="宋体" w:cs="宋体"/>
                <w:color w:val="000000" w:themeColor="text1"/>
                <w:szCs w:val="21"/>
              </w:rPr>
            </w:pPr>
            <w:r>
              <w:rPr>
                <w:color w:val="000000" w:themeColor="text1"/>
                <w:szCs w:val="21"/>
              </w:rPr>
              <w:t>5</w:t>
            </w:r>
          </w:p>
        </w:tc>
        <w:tc>
          <w:tcPr>
            <w:tcW w:w="8491" w:type="dxa"/>
            <w:tcBorders>
              <w:top w:val="single" w:sz="8" w:space="0" w:color="000000"/>
              <w:left w:val="single" w:sz="8" w:space="0" w:color="000000"/>
              <w:bottom w:val="single" w:sz="8" w:space="0" w:color="000000"/>
              <w:right w:val="single" w:sz="8" w:space="0" w:color="000000"/>
            </w:tcBorders>
          </w:tcPr>
          <w:p w:rsidR="00C411A6" w:rsidRDefault="00533DE5">
            <w:pPr>
              <w:rPr>
                <w:rFonts w:ascii="宋体" w:hAnsi="宋体" w:cs="宋体"/>
                <w:color w:val="000000" w:themeColor="text1"/>
                <w:szCs w:val="21"/>
              </w:rPr>
            </w:pPr>
            <w:r>
              <w:rPr>
                <w:color w:val="000000" w:themeColor="text1"/>
                <w:szCs w:val="21"/>
              </w:rPr>
              <w:t>投标人的报价低于其成本，且不能做出合理说明；</w:t>
            </w:r>
          </w:p>
        </w:tc>
      </w:tr>
      <w:tr w:rsidR="00C411A6">
        <w:trPr>
          <w:jc w:val="center"/>
        </w:trPr>
        <w:tc>
          <w:tcPr>
            <w:tcW w:w="794" w:type="dxa"/>
            <w:tcBorders>
              <w:top w:val="single" w:sz="8" w:space="0" w:color="000000"/>
              <w:left w:val="single" w:sz="8" w:space="0" w:color="000000"/>
              <w:bottom w:val="single" w:sz="8" w:space="0" w:color="000000"/>
              <w:right w:val="single" w:sz="8" w:space="0" w:color="000000"/>
            </w:tcBorders>
          </w:tcPr>
          <w:p w:rsidR="00C411A6" w:rsidRDefault="00533DE5">
            <w:pPr>
              <w:jc w:val="center"/>
              <w:rPr>
                <w:rFonts w:ascii="宋体" w:hAnsi="宋体" w:cs="宋体"/>
                <w:color w:val="000000" w:themeColor="text1"/>
                <w:szCs w:val="21"/>
              </w:rPr>
            </w:pPr>
            <w:r>
              <w:rPr>
                <w:color w:val="000000" w:themeColor="text1"/>
                <w:szCs w:val="21"/>
              </w:rPr>
              <w:t>6</w:t>
            </w:r>
          </w:p>
        </w:tc>
        <w:tc>
          <w:tcPr>
            <w:tcW w:w="8491" w:type="dxa"/>
            <w:tcBorders>
              <w:top w:val="single" w:sz="8" w:space="0" w:color="000000"/>
              <w:left w:val="single" w:sz="8" w:space="0" w:color="000000"/>
              <w:bottom w:val="single" w:sz="8" w:space="0" w:color="000000"/>
              <w:right w:val="single" w:sz="8" w:space="0" w:color="000000"/>
            </w:tcBorders>
          </w:tcPr>
          <w:p w:rsidR="00C411A6" w:rsidRDefault="00533DE5">
            <w:pPr>
              <w:rPr>
                <w:rFonts w:ascii="宋体" w:hAnsi="宋体" w:cs="宋体"/>
                <w:color w:val="000000" w:themeColor="text1"/>
                <w:szCs w:val="21"/>
              </w:rPr>
            </w:pPr>
            <w:r>
              <w:rPr>
                <w:color w:val="000000" w:themeColor="text1"/>
                <w:szCs w:val="21"/>
              </w:rPr>
              <w:t>投标文件载明的招标项目完工期不满足招标文件要求；</w:t>
            </w:r>
          </w:p>
        </w:tc>
      </w:tr>
      <w:tr w:rsidR="00C411A6">
        <w:trPr>
          <w:jc w:val="center"/>
        </w:trPr>
        <w:tc>
          <w:tcPr>
            <w:tcW w:w="794" w:type="dxa"/>
            <w:tcBorders>
              <w:top w:val="single" w:sz="8" w:space="0" w:color="000000"/>
              <w:left w:val="single" w:sz="8" w:space="0" w:color="000000"/>
              <w:bottom w:val="single" w:sz="8" w:space="0" w:color="000000"/>
              <w:right w:val="single" w:sz="8" w:space="0" w:color="000000"/>
            </w:tcBorders>
          </w:tcPr>
          <w:p w:rsidR="00C411A6" w:rsidRDefault="00533DE5">
            <w:pPr>
              <w:jc w:val="center"/>
              <w:rPr>
                <w:rFonts w:ascii="宋体" w:hAnsi="宋体" w:cs="宋体"/>
                <w:color w:val="000000" w:themeColor="text1"/>
                <w:szCs w:val="21"/>
              </w:rPr>
            </w:pPr>
            <w:r>
              <w:rPr>
                <w:color w:val="000000" w:themeColor="text1"/>
                <w:szCs w:val="21"/>
              </w:rPr>
              <w:t>7</w:t>
            </w:r>
          </w:p>
        </w:tc>
        <w:tc>
          <w:tcPr>
            <w:tcW w:w="8491" w:type="dxa"/>
            <w:tcBorders>
              <w:top w:val="single" w:sz="8" w:space="0" w:color="000000"/>
              <w:left w:val="single" w:sz="8" w:space="0" w:color="000000"/>
              <w:bottom w:val="single" w:sz="8" w:space="0" w:color="000000"/>
              <w:right w:val="single" w:sz="8" w:space="0" w:color="000000"/>
            </w:tcBorders>
          </w:tcPr>
          <w:p w:rsidR="00C411A6" w:rsidRDefault="00533DE5">
            <w:pPr>
              <w:rPr>
                <w:rFonts w:ascii="宋体" w:hAnsi="宋体" w:cs="宋体"/>
                <w:color w:val="000000" w:themeColor="text1"/>
                <w:szCs w:val="21"/>
              </w:rPr>
            </w:pPr>
            <w:r>
              <w:rPr>
                <w:color w:val="000000" w:themeColor="text1"/>
                <w:szCs w:val="21"/>
              </w:rPr>
              <w:t>未按招标文件所提供的样式填写投标函；未按招标文件对投标文件组成的要求提供投标文件；</w:t>
            </w:r>
          </w:p>
        </w:tc>
      </w:tr>
      <w:tr w:rsidR="00C411A6">
        <w:trPr>
          <w:jc w:val="center"/>
        </w:trPr>
        <w:tc>
          <w:tcPr>
            <w:tcW w:w="794" w:type="dxa"/>
            <w:tcBorders>
              <w:top w:val="single" w:sz="8" w:space="0" w:color="000000"/>
              <w:left w:val="single" w:sz="8" w:space="0" w:color="000000"/>
              <w:bottom w:val="single" w:sz="8" w:space="0" w:color="000000"/>
              <w:right w:val="single" w:sz="8" w:space="0" w:color="000000"/>
            </w:tcBorders>
          </w:tcPr>
          <w:p w:rsidR="00C411A6" w:rsidRDefault="00533DE5">
            <w:pPr>
              <w:jc w:val="center"/>
              <w:rPr>
                <w:rFonts w:ascii="宋体" w:hAnsi="宋体" w:cs="宋体"/>
                <w:color w:val="000000" w:themeColor="text1"/>
                <w:szCs w:val="21"/>
              </w:rPr>
            </w:pPr>
            <w:r>
              <w:rPr>
                <w:rFonts w:hint="eastAsia"/>
                <w:color w:val="000000" w:themeColor="text1"/>
                <w:szCs w:val="21"/>
              </w:rPr>
              <w:t>8</w:t>
            </w:r>
          </w:p>
        </w:tc>
        <w:tc>
          <w:tcPr>
            <w:tcW w:w="8491" w:type="dxa"/>
            <w:tcBorders>
              <w:top w:val="single" w:sz="8" w:space="0" w:color="000000"/>
              <w:left w:val="single" w:sz="8" w:space="0" w:color="000000"/>
              <w:bottom w:val="single" w:sz="8" w:space="0" w:color="000000"/>
              <w:right w:val="single" w:sz="8" w:space="0" w:color="000000"/>
            </w:tcBorders>
          </w:tcPr>
          <w:p w:rsidR="00C411A6" w:rsidRDefault="00533DE5">
            <w:pPr>
              <w:rPr>
                <w:rFonts w:ascii="宋体" w:hAnsi="宋体" w:cs="宋体"/>
                <w:color w:val="000000" w:themeColor="text1"/>
                <w:szCs w:val="21"/>
              </w:rPr>
            </w:pPr>
            <w:r>
              <w:rPr>
                <w:color w:val="000000" w:themeColor="text1"/>
                <w:szCs w:val="21"/>
              </w:rPr>
              <w:t>投标报价有严重缺漏项目，或对工程量清单项目（或数量）进行修改；</w:t>
            </w:r>
          </w:p>
        </w:tc>
      </w:tr>
      <w:tr w:rsidR="00C411A6">
        <w:trPr>
          <w:jc w:val="center"/>
        </w:trPr>
        <w:tc>
          <w:tcPr>
            <w:tcW w:w="794" w:type="dxa"/>
            <w:tcBorders>
              <w:top w:val="single" w:sz="8" w:space="0" w:color="000000"/>
              <w:left w:val="single" w:sz="8" w:space="0" w:color="000000"/>
              <w:bottom w:val="single" w:sz="8" w:space="0" w:color="000000"/>
              <w:right w:val="single" w:sz="8" w:space="0" w:color="000000"/>
            </w:tcBorders>
          </w:tcPr>
          <w:p w:rsidR="00C411A6" w:rsidRDefault="00533DE5">
            <w:pPr>
              <w:jc w:val="center"/>
              <w:rPr>
                <w:rFonts w:ascii="宋体" w:hAnsi="宋体" w:cs="宋体"/>
                <w:color w:val="000000" w:themeColor="text1"/>
                <w:szCs w:val="21"/>
              </w:rPr>
            </w:pPr>
            <w:r>
              <w:rPr>
                <w:rFonts w:hint="eastAsia"/>
                <w:color w:val="000000" w:themeColor="text1"/>
                <w:szCs w:val="21"/>
              </w:rPr>
              <w:t>9</w:t>
            </w:r>
          </w:p>
        </w:tc>
        <w:tc>
          <w:tcPr>
            <w:tcW w:w="8491" w:type="dxa"/>
            <w:tcBorders>
              <w:top w:val="single" w:sz="8" w:space="0" w:color="000000"/>
              <w:left w:val="single" w:sz="8" w:space="0" w:color="000000"/>
              <w:bottom w:val="single" w:sz="8" w:space="0" w:color="000000"/>
              <w:right w:val="single" w:sz="8" w:space="0" w:color="000000"/>
            </w:tcBorders>
          </w:tcPr>
          <w:p w:rsidR="00C411A6" w:rsidRDefault="00533DE5">
            <w:pPr>
              <w:rPr>
                <w:rFonts w:ascii="宋体" w:hAnsi="宋体" w:cs="宋体"/>
                <w:color w:val="000000" w:themeColor="text1"/>
                <w:szCs w:val="21"/>
              </w:rPr>
            </w:pPr>
            <w:r>
              <w:rPr>
                <w:color w:val="000000" w:themeColor="text1"/>
                <w:szCs w:val="21"/>
              </w:rPr>
              <w:t>法律、法规规定的其他情形。</w:t>
            </w:r>
          </w:p>
        </w:tc>
      </w:tr>
    </w:tbl>
    <w:p w:rsidR="00C411A6" w:rsidRDefault="00C411A6">
      <w:pPr>
        <w:pStyle w:val="af2"/>
        <w:outlineLvl w:val="1"/>
        <w:rPr>
          <w:rFonts w:ascii="黑体" w:eastAsia="黑体" w:hAnsi="黑体"/>
          <w:color w:val="000000" w:themeColor="text1"/>
          <w:sz w:val="40"/>
          <w:szCs w:val="40"/>
        </w:rPr>
      </w:pPr>
    </w:p>
    <w:p w:rsidR="00C411A6" w:rsidRDefault="00C411A6">
      <w:pPr>
        <w:pStyle w:val="af2"/>
        <w:ind w:firstLine="402"/>
        <w:jc w:val="center"/>
        <w:outlineLvl w:val="1"/>
        <w:rPr>
          <w:rFonts w:ascii="黑体" w:eastAsia="黑体" w:hAnsi="黑体"/>
          <w:color w:val="000000" w:themeColor="text1"/>
          <w:sz w:val="40"/>
          <w:szCs w:val="40"/>
        </w:rPr>
      </w:pPr>
    </w:p>
    <w:p w:rsidR="00C411A6" w:rsidRDefault="00533DE5">
      <w:pPr>
        <w:pStyle w:val="af2"/>
        <w:ind w:firstLine="402"/>
        <w:jc w:val="center"/>
        <w:outlineLvl w:val="1"/>
        <w:rPr>
          <w:rFonts w:ascii="黑体" w:eastAsia="黑体" w:hAnsi="黑体"/>
          <w:color w:val="000000" w:themeColor="text1"/>
          <w:sz w:val="40"/>
          <w:szCs w:val="40"/>
        </w:rPr>
      </w:pPr>
      <w:r>
        <w:rPr>
          <w:rFonts w:ascii="黑体" w:eastAsia="黑体" w:hAnsi="黑体" w:hint="eastAsia"/>
          <w:color w:val="000000" w:themeColor="text1"/>
          <w:sz w:val="40"/>
          <w:szCs w:val="40"/>
        </w:rPr>
        <w:lastRenderedPageBreak/>
        <w:t>评标信息</w:t>
      </w:r>
    </w:p>
    <w:tbl>
      <w:tblPr>
        <w:tblW w:w="9072" w:type="dxa"/>
        <w:jc w:val="center"/>
        <w:tblCellSpacing w:w="0" w:type="dxa"/>
        <w:tblLayout w:type="fixed"/>
        <w:tblCellMar>
          <w:top w:w="45" w:type="dxa"/>
          <w:left w:w="45" w:type="dxa"/>
          <w:bottom w:w="45" w:type="dxa"/>
          <w:right w:w="45" w:type="dxa"/>
        </w:tblCellMar>
        <w:tblLook w:val="04A0"/>
      </w:tblPr>
      <w:tblGrid>
        <w:gridCol w:w="4439"/>
        <w:gridCol w:w="4633"/>
      </w:tblGrid>
      <w:tr w:rsidR="00C411A6">
        <w:trPr>
          <w:tblCellSpacing w:w="0" w:type="dxa"/>
          <w:jc w:val="center"/>
        </w:trPr>
        <w:tc>
          <w:tcPr>
            <w:tcW w:w="4439" w:type="dxa"/>
            <w:tcBorders>
              <w:top w:val="nil"/>
              <w:left w:val="nil"/>
              <w:bottom w:val="nil"/>
              <w:right w:val="nil"/>
            </w:tcBorders>
            <w:vAlign w:val="center"/>
          </w:tcPr>
          <w:p w:rsidR="00C411A6" w:rsidRDefault="00533DE5">
            <w:pPr>
              <w:rPr>
                <w:rFonts w:ascii="宋体" w:hAnsi="宋体" w:cs="宋体"/>
                <w:bCs/>
                <w:color w:val="000000" w:themeColor="text1"/>
                <w:sz w:val="24"/>
              </w:rPr>
            </w:pPr>
            <w:r>
              <w:rPr>
                <w:bCs/>
                <w:color w:val="000000" w:themeColor="text1"/>
              </w:rPr>
              <w:t>评标方法：综合评分法</w:t>
            </w:r>
          </w:p>
        </w:tc>
        <w:tc>
          <w:tcPr>
            <w:tcW w:w="4633" w:type="dxa"/>
            <w:tcBorders>
              <w:top w:val="nil"/>
              <w:left w:val="nil"/>
              <w:bottom w:val="nil"/>
              <w:right w:val="nil"/>
            </w:tcBorders>
            <w:vAlign w:val="center"/>
          </w:tcPr>
          <w:p w:rsidR="00C411A6" w:rsidRDefault="00533DE5">
            <w:pPr>
              <w:jc w:val="right"/>
              <w:rPr>
                <w:rFonts w:ascii="宋体" w:hAnsi="宋体" w:cs="宋体"/>
                <w:bCs/>
                <w:color w:val="000000" w:themeColor="text1"/>
                <w:sz w:val="24"/>
              </w:rPr>
            </w:pPr>
            <w:r>
              <w:rPr>
                <w:bCs/>
                <w:color w:val="000000" w:themeColor="text1"/>
              </w:rPr>
              <w:t>平均价格下浮比例：</w:t>
            </w:r>
            <w:r>
              <w:rPr>
                <w:bCs/>
                <w:color w:val="000000" w:themeColor="text1"/>
              </w:rPr>
              <w:t xml:space="preserve">5% </w:t>
            </w:r>
          </w:p>
        </w:tc>
      </w:tr>
      <w:tr w:rsidR="00C411A6">
        <w:trPr>
          <w:tblCellSpacing w:w="0" w:type="dxa"/>
          <w:jc w:val="center"/>
        </w:trPr>
        <w:tc>
          <w:tcPr>
            <w:tcW w:w="9072" w:type="dxa"/>
            <w:gridSpan w:val="2"/>
            <w:tcBorders>
              <w:top w:val="nil"/>
              <w:left w:val="nil"/>
              <w:bottom w:val="nil"/>
              <w:right w:val="nil"/>
            </w:tcBorders>
            <w:vAlign w:val="center"/>
          </w:tcPr>
          <w:p w:rsidR="00C411A6" w:rsidRDefault="00533DE5">
            <w:pPr>
              <w:pStyle w:val="af2"/>
              <w:spacing w:line="324" w:lineRule="auto"/>
              <w:ind w:firstLine="420"/>
              <w:rPr>
                <w:color w:val="000000" w:themeColor="text1"/>
                <w:sz w:val="21"/>
                <w:szCs w:val="21"/>
              </w:rPr>
            </w:pPr>
            <w:r>
              <w:rPr>
                <w:rFonts w:ascii="宋体" w:hAnsi="宋体" w:hint="eastAsia"/>
                <w:bCs/>
                <w:color w:val="000000" w:themeColor="text1"/>
                <w:szCs w:val="21"/>
              </w:rPr>
              <w:t>综合评分法是指在最大限度地满足招标文件实质性要求前提下，按照招标文件中规定的各项因素进行量化打分，以评标总得分排名前三的投标投标人作为中标候选人提供给招标人，最终由招标人综合考虑择优选取中标人的</w:t>
            </w:r>
            <w:r>
              <w:rPr>
                <w:color w:val="000000" w:themeColor="text1"/>
                <w:sz w:val="21"/>
                <w:szCs w:val="21"/>
              </w:rPr>
              <w:t>评标方法。</w:t>
            </w:r>
            <w:r>
              <w:rPr>
                <w:color w:val="000000" w:themeColor="text1"/>
                <w:sz w:val="21"/>
                <w:szCs w:val="21"/>
              </w:rPr>
              <w:t xml:space="preserve">  </w:t>
            </w:r>
          </w:p>
        </w:tc>
      </w:tr>
    </w:tbl>
    <w:p w:rsidR="00C411A6" w:rsidRDefault="00C411A6">
      <w:pPr>
        <w:rPr>
          <w:vanish/>
          <w:color w:val="000000" w:themeColor="text1"/>
        </w:rPr>
      </w:pPr>
    </w:p>
    <w:tbl>
      <w:tblPr>
        <w:tblW w:w="9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7"/>
        <w:gridCol w:w="718"/>
        <w:gridCol w:w="1806"/>
        <w:gridCol w:w="895"/>
        <w:gridCol w:w="1446"/>
        <w:gridCol w:w="3470"/>
      </w:tblGrid>
      <w:tr w:rsidR="00C411A6">
        <w:trPr>
          <w:jc w:val="center"/>
        </w:trPr>
        <w:tc>
          <w:tcPr>
            <w:tcW w:w="827" w:type="dxa"/>
            <w:vAlign w:val="center"/>
          </w:tcPr>
          <w:p w:rsidR="00C411A6" w:rsidRDefault="00533DE5">
            <w:pPr>
              <w:jc w:val="center"/>
              <w:rPr>
                <w:color w:val="000000" w:themeColor="text1"/>
                <w:sz w:val="28"/>
                <w:szCs w:val="28"/>
              </w:rPr>
            </w:pPr>
            <w:r>
              <w:rPr>
                <w:rFonts w:hint="eastAsia"/>
                <w:color w:val="000000" w:themeColor="text1"/>
                <w:sz w:val="28"/>
                <w:szCs w:val="28"/>
              </w:rPr>
              <w:t>序号</w:t>
            </w:r>
          </w:p>
        </w:tc>
        <w:tc>
          <w:tcPr>
            <w:tcW w:w="4865" w:type="dxa"/>
            <w:gridSpan w:val="4"/>
            <w:vAlign w:val="center"/>
          </w:tcPr>
          <w:p w:rsidR="00C411A6" w:rsidRDefault="00533DE5">
            <w:pPr>
              <w:jc w:val="center"/>
              <w:rPr>
                <w:color w:val="000000" w:themeColor="text1"/>
                <w:sz w:val="28"/>
                <w:szCs w:val="28"/>
              </w:rPr>
            </w:pPr>
            <w:r>
              <w:rPr>
                <w:rFonts w:hint="eastAsia"/>
                <w:color w:val="000000" w:themeColor="text1"/>
                <w:sz w:val="28"/>
                <w:szCs w:val="28"/>
              </w:rPr>
              <w:t>评分项</w:t>
            </w:r>
          </w:p>
        </w:tc>
        <w:tc>
          <w:tcPr>
            <w:tcW w:w="3470" w:type="dxa"/>
            <w:vAlign w:val="center"/>
          </w:tcPr>
          <w:p w:rsidR="00C411A6" w:rsidRDefault="00533DE5">
            <w:pPr>
              <w:jc w:val="center"/>
              <w:rPr>
                <w:color w:val="000000" w:themeColor="text1"/>
                <w:sz w:val="28"/>
                <w:szCs w:val="28"/>
              </w:rPr>
            </w:pPr>
            <w:r>
              <w:rPr>
                <w:rFonts w:hint="eastAsia"/>
                <w:color w:val="000000" w:themeColor="text1"/>
                <w:sz w:val="28"/>
                <w:szCs w:val="28"/>
              </w:rPr>
              <w:t>权重</w:t>
            </w:r>
          </w:p>
        </w:tc>
      </w:tr>
      <w:tr w:rsidR="00C411A6">
        <w:trPr>
          <w:jc w:val="center"/>
        </w:trPr>
        <w:tc>
          <w:tcPr>
            <w:tcW w:w="827" w:type="dxa"/>
            <w:vAlign w:val="center"/>
          </w:tcPr>
          <w:p w:rsidR="00C411A6" w:rsidRDefault="00533DE5">
            <w:pPr>
              <w:jc w:val="center"/>
              <w:rPr>
                <w:color w:val="000000" w:themeColor="text1"/>
                <w:sz w:val="28"/>
                <w:szCs w:val="28"/>
              </w:rPr>
            </w:pPr>
            <w:r>
              <w:rPr>
                <w:rFonts w:hint="eastAsia"/>
                <w:color w:val="000000" w:themeColor="text1"/>
                <w:sz w:val="28"/>
                <w:szCs w:val="28"/>
              </w:rPr>
              <w:t>1</w:t>
            </w:r>
          </w:p>
        </w:tc>
        <w:tc>
          <w:tcPr>
            <w:tcW w:w="4865" w:type="dxa"/>
            <w:gridSpan w:val="4"/>
            <w:vAlign w:val="center"/>
          </w:tcPr>
          <w:p w:rsidR="00C411A6" w:rsidRDefault="00533DE5">
            <w:pPr>
              <w:jc w:val="center"/>
              <w:rPr>
                <w:color w:val="000000" w:themeColor="text1"/>
                <w:sz w:val="28"/>
                <w:szCs w:val="28"/>
              </w:rPr>
            </w:pPr>
            <w:r>
              <w:rPr>
                <w:rFonts w:hint="eastAsia"/>
                <w:color w:val="000000" w:themeColor="text1"/>
                <w:sz w:val="28"/>
                <w:szCs w:val="28"/>
              </w:rPr>
              <w:t>价格部分</w:t>
            </w:r>
          </w:p>
          <w:p w:rsidR="00C411A6" w:rsidRDefault="00533DE5">
            <w:pPr>
              <w:rPr>
                <w:color w:val="000000" w:themeColor="text1"/>
              </w:rPr>
            </w:pPr>
            <w:r>
              <w:rPr>
                <w:rFonts w:hint="eastAsia"/>
                <w:color w:val="000000" w:themeColor="text1"/>
              </w:rPr>
              <w:t>方法一：价格分</w:t>
            </w:r>
            <w:r>
              <w:rPr>
                <w:color w:val="000000" w:themeColor="text1"/>
              </w:rPr>
              <w:t>=[1-</w:t>
            </w:r>
            <w:r>
              <w:rPr>
                <w:rFonts w:hint="eastAsia"/>
                <w:color w:val="000000" w:themeColor="text1"/>
              </w:rPr>
              <w:t>（投标报价</w:t>
            </w:r>
            <w:r>
              <w:rPr>
                <w:color w:val="000000" w:themeColor="text1"/>
              </w:rPr>
              <w:t>-</w:t>
            </w:r>
            <w:r>
              <w:rPr>
                <w:rFonts w:hint="eastAsia"/>
                <w:color w:val="000000" w:themeColor="text1"/>
              </w:rPr>
              <w:t>最低价）</w:t>
            </w:r>
            <w:r>
              <w:rPr>
                <w:color w:val="000000" w:themeColor="text1"/>
              </w:rPr>
              <w:t>/</w:t>
            </w:r>
            <w:r>
              <w:rPr>
                <w:rFonts w:hint="eastAsia"/>
                <w:color w:val="000000" w:themeColor="text1"/>
              </w:rPr>
              <w:t>最低价</w:t>
            </w:r>
            <w:r>
              <w:rPr>
                <w:color w:val="000000" w:themeColor="text1"/>
              </w:rPr>
              <w:t>]</w:t>
            </w:r>
            <w:r>
              <w:rPr>
                <w:rFonts w:hint="eastAsia"/>
                <w:color w:val="000000" w:themeColor="text1"/>
              </w:rPr>
              <w:t>×价格权重×</w:t>
            </w:r>
            <w:r>
              <w:rPr>
                <w:color w:val="000000" w:themeColor="text1"/>
              </w:rPr>
              <w:t>100</w:t>
            </w:r>
          </w:p>
          <w:p w:rsidR="00C411A6" w:rsidRDefault="00533DE5">
            <w:pPr>
              <w:rPr>
                <w:color w:val="000000" w:themeColor="text1"/>
              </w:rPr>
            </w:pPr>
            <w:r>
              <w:rPr>
                <w:rFonts w:hint="eastAsia"/>
                <w:color w:val="000000" w:themeColor="text1"/>
              </w:rPr>
              <w:t>当价格分</w:t>
            </w:r>
            <w:r>
              <w:rPr>
                <w:color w:val="000000" w:themeColor="text1"/>
              </w:rPr>
              <w:t>&lt;0</w:t>
            </w:r>
            <w:r>
              <w:rPr>
                <w:rFonts w:hint="eastAsia"/>
                <w:color w:val="000000" w:themeColor="text1"/>
              </w:rPr>
              <w:t>时，取</w:t>
            </w:r>
            <w:r>
              <w:rPr>
                <w:color w:val="000000" w:themeColor="text1"/>
              </w:rPr>
              <w:t>0</w:t>
            </w:r>
            <w:r>
              <w:rPr>
                <w:rFonts w:hint="eastAsia"/>
                <w:color w:val="000000" w:themeColor="text1"/>
              </w:rPr>
              <w:t>。</w:t>
            </w:r>
          </w:p>
          <w:p w:rsidR="00C411A6" w:rsidRDefault="00533DE5">
            <w:pPr>
              <w:rPr>
                <w:color w:val="000000" w:themeColor="text1"/>
              </w:rPr>
            </w:pPr>
            <w:r>
              <w:rPr>
                <w:rFonts w:hint="eastAsia"/>
                <w:color w:val="000000" w:themeColor="text1"/>
              </w:rPr>
              <w:t>方法二：价格分</w:t>
            </w:r>
            <w:r>
              <w:rPr>
                <w:color w:val="000000" w:themeColor="text1"/>
              </w:rPr>
              <w:t>= [1-A</w:t>
            </w:r>
            <w:r>
              <w:rPr>
                <w:rFonts w:hint="eastAsia"/>
                <w:color w:val="000000" w:themeColor="text1"/>
              </w:rPr>
              <w:t>×│１－投标报价／</w:t>
            </w:r>
            <w:r>
              <w:rPr>
                <w:color w:val="000000" w:themeColor="text1"/>
              </w:rPr>
              <w:t>Z</w:t>
            </w:r>
            <w:r>
              <w:rPr>
                <w:rFonts w:hint="eastAsia"/>
                <w:color w:val="000000" w:themeColor="text1"/>
              </w:rPr>
              <w:t>│</w:t>
            </w:r>
            <w:r>
              <w:rPr>
                <w:color w:val="000000" w:themeColor="text1"/>
              </w:rPr>
              <w:t xml:space="preserve">] </w:t>
            </w:r>
            <w:r>
              <w:rPr>
                <w:rFonts w:hint="eastAsia"/>
                <w:color w:val="000000" w:themeColor="text1"/>
              </w:rPr>
              <w:t>×价格权重×</w:t>
            </w:r>
            <w:r>
              <w:rPr>
                <w:color w:val="000000" w:themeColor="text1"/>
              </w:rPr>
              <w:t>100</w:t>
            </w:r>
          </w:p>
          <w:p w:rsidR="00C411A6" w:rsidRDefault="00533DE5">
            <w:pPr>
              <w:rPr>
                <w:color w:val="000000" w:themeColor="text1"/>
              </w:rPr>
            </w:pPr>
            <w:r>
              <w:rPr>
                <w:color w:val="000000" w:themeColor="text1"/>
              </w:rPr>
              <w:t xml:space="preserve">        Z---</w:t>
            </w:r>
            <w:r>
              <w:rPr>
                <w:rFonts w:hint="eastAsia"/>
                <w:color w:val="000000" w:themeColor="text1"/>
              </w:rPr>
              <w:t>即本次招标的最佳报价，即对所有通过资格性检查和符合性检查且报价不超过预算控制金额的有效投标报价取算术平均值，并对算术平均值下浮</w:t>
            </w:r>
            <w:r>
              <w:rPr>
                <w:color w:val="000000" w:themeColor="text1"/>
              </w:rPr>
              <w:t>5</w:t>
            </w:r>
            <w:r>
              <w:rPr>
                <w:rFonts w:hint="eastAsia"/>
                <w:color w:val="000000" w:themeColor="text1"/>
              </w:rPr>
              <w:t>～</w:t>
            </w:r>
            <w:r>
              <w:rPr>
                <w:color w:val="000000" w:themeColor="text1"/>
              </w:rPr>
              <w:t>15%</w:t>
            </w:r>
            <w:r>
              <w:rPr>
                <w:rFonts w:hint="eastAsia"/>
                <w:color w:val="000000" w:themeColor="text1"/>
              </w:rPr>
              <w:t>作为本次招标最佳报价。</w:t>
            </w:r>
          </w:p>
          <w:p w:rsidR="00C411A6" w:rsidRDefault="00533DE5">
            <w:pPr>
              <w:rPr>
                <w:color w:val="000000" w:themeColor="text1"/>
              </w:rPr>
            </w:pPr>
            <w:r>
              <w:rPr>
                <w:rFonts w:hint="eastAsia"/>
                <w:color w:val="000000" w:themeColor="text1"/>
              </w:rPr>
              <w:t>Ａ</w:t>
            </w:r>
            <w:r>
              <w:rPr>
                <w:color w:val="000000" w:themeColor="text1"/>
              </w:rPr>
              <w:t>---</w:t>
            </w:r>
            <w:r>
              <w:rPr>
                <w:rFonts w:hint="eastAsia"/>
                <w:color w:val="000000" w:themeColor="text1"/>
              </w:rPr>
              <w:t>价格调整系数，当投标报价低于本次招标最佳报价时，</w:t>
            </w:r>
            <w:r>
              <w:rPr>
                <w:color w:val="000000" w:themeColor="text1"/>
              </w:rPr>
              <w:t>A=0.5</w:t>
            </w:r>
            <w:r>
              <w:rPr>
                <w:rFonts w:hint="eastAsia"/>
                <w:color w:val="000000" w:themeColor="text1"/>
              </w:rPr>
              <w:t>；当投标报价高于本次招标最佳报价时，取</w:t>
            </w:r>
            <w:r>
              <w:rPr>
                <w:color w:val="000000" w:themeColor="text1"/>
              </w:rPr>
              <w:t>A=1</w:t>
            </w:r>
            <w:r>
              <w:rPr>
                <w:rFonts w:hint="eastAsia"/>
                <w:color w:val="000000" w:themeColor="text1"/>
              </w:rPr>
              <w:t>。</w:t>
            </w:r>
          </w:p>
          <w:p w:rsidR="00C411A6" w:rsidRDefault="00533DE5">
            <w:pPr>
              <w:rPr>
                <w:color w:val="000000" w:themeColor="text1"/>
              </w:rPr>
            </w:pPr>
            <w:r>
              <w:rPr>
                <w:rFonts w:hint="eastAsia"/>
                <w:color w:val="000000" w:themeColor="text1"/>
              </w:rPr>
              <w:t xml:space="preserve">    </w:t>
            </w:r>
            <w:r>
              <w:rPr>
                <w:rFonts w:hint="eastAsia"/>
                <w:color w:val="000000" w:themeColor="text1"/>
              </w:rPr>
              <w:t>当价格分</w:t>
            </w:r>
            <w:r>
              <w:rPr>
                <w:color w:val="000000" w:themeColor="text1"/>
              </w:rPr>
              <w:t>&lt;0</w:t>
            </w:r>
            <w:r>
              <w:rPr>
                <w:rFonts w:hint="eastAsia"/>
                <w:color w:val="000000" w:themeColor="text1"/>
              </w:rPr>
              <w:t>时，取</w:t>
            </w:r>
            <w:r>
              <w:rPr>
                <w:color w:val="000000" w:themeColor="text1"/>
              </w:rPr>
              <w:t>0</w:t>
            </w:r>
            <w:r>
              <w:rPr>
                <w:rFonts w:hint="eastAsia"/>
                <w:color w:val="000000" w:themeColor="text1"/>
              </w:rPr>
              <w:t>；</w:t>
            </w:r>
          </w:p>
          <w:p w:rsidR="00C411A6" w:rsidRDefault="00533DE5">
            <w:pPr>
              <w:rPr>
                <w:color w:val="000000" w:themeColor="text1"/>
                <w:sz w:val="28"/>
                <w:szCs w:val="28"/>
              </w:rPr>
            </w:pPr>
            <w:r>
              <w:rPr>
                <w:rFonts w:hint="eastAsia"/>
                <w:color w:val="000000" w:themeColor="text1"/>
              </w:rPr>
              <w:t>本工程价格评分采用方法二，但当通过资格性检查和符合性检查且报价不超过预算控制金额的投标投标人数量少于</w:t>
            </w:r>
            <w:r>
              <w:rPr>
                <w:color w:val="000000" w:themeColor="text1"/>
              </w:rPr>
              <w:t>7</w:t>
            </w:r>
            <w:r>
              <w:rPr>
                <w:rFonts w:hint="eastAsia"/>
                <w:color w:val="000000" w:themeColor="text1"/>
              </w:rPr>
              <w:t>家时，方法一作为备选方法。</w:t>
            </w:r>
          </w:p>
        </w:tc>
        <w:tc>
          <w:tcPr>
            <w:tcW w:w="3470" w:type="dxa"/>
            <w:vAlign w:val="center"/>
          </w:tcPr>
          <w:p w:rsidR="00C411A6" w:rsidRDefault="00533DE5">
            <w:pPr>
              <w:jc w:val="center"/>
              <w:rPr>
                <w:color w:val="000000" w:themeColor="text1"/>
                <w:sz w:val="28"/>
                <w:szCs w:val="28"/>
              </w:rPr>
            </w:pPr>
            <w:r>
              <w:rPr>
                <w:rFonts w:hint="eastAsia"/>
                <w:color w:val="000000" w:themeColor="text1"/>
                <w:sz w:val="28"/>
                <w:szCs w:val="28"/>
              </w:rPr>
              <w:t>30</w:t>
            </w:r>
          </w:p>
        </w:tc>
      </w:tr>
      <w:tr w:rsidR="00C411A6">
        <w:trPr>
          <w:jc w:val="center"/>
        </w:trPr>
        <w:tc>
          <w:tcPr>
            <w:tcW w:w="827" w:type="dxa"/>
            <w:vAlign w:val="center"/>
          </w:tcPr>
          <w:p w:rsidR="00C411A6" w:rsidRDefault="00533DE5">
            <w:pPr>
              <w:jc w:val="center"/>
              <w:rPr>
                <w:color w:val="000000" w:themeColor="text1"/>
                <w:sz w:val="28"/>
                <w:szCs w:val="28"/>
              </w:rPr>
            </w:pPr>
            <w:r>
              <w:rPr>
                <w:rFonts w:hint="eastAsia"/>
                <w:color w:val="000000" w:themeColor="text1"/>
                <w:sz w:val="28"/>
                <w:szCs w:val="28"/>
              </w:rPr>
              <w:t>2</w:t>
            </w:r>
          </w:p>
        </w:tc>
        <w:tc>
          <w:tcPr>
            <w:tcW w:w="4865" w:type="dxa"/>
            <w:gridSpan w:val="4"/>
            <w:vAlign w:val="center"/>
          </w:tcPr>
          <w:p w:rsidR="00C411A6" w:rsidRDefault="00533DE5">
            <w:pPr>
              <w:jc w:val="center"/>
              <w:rPr>
                <w:color w:val="000000" w:themeColor="text1"/>
                <w:sz w:val="28"/>
                <w:szCs w:val="28"/>
              </w:rPr>
            </w:pPr>
            <w:r>
              <w:rPr>
                <w:rFonts w:hint="eastAsia"/>
                <w:color w:val="000000" w:themeColor="text1"/>
                <w:sz w:val="28"/>
                <w:szCs w:val="28"/>
              </w:rPr>
              <w:t>技术部分</w:t>
            </w:r>
          </w:p>
        </w:tc>
        <w:tc>
          <w:tcPr>
            <w:tcW w:w="3470" w:type="dxa"/>
            <w:vAlign w:val="center"/>
          </w:tcPr>
          <w:p w:rsidR="00C411A6" w:rsidRDefault="00533DE5">
            <w:pPr>
              <w:jc w:val="center"/>
              <w:rPr>
                <w:color w:val="000000" w:themeColor="text1"/>
                <w:sz w:val="28"/>
                <w:szCs w:val="28"/>
              </w:rPr>
            </w:pPr>
            <w:r>
              <w:rPr>
                <w:rFonts w:hint="eastAsia"/>
                <w:color w:val="000000" w:themeColor="text1"/>
                <w:sz w:val="28"/>
                <w:szCs w:val="28"/>
              </w:rPr>
              <w:t>46</w:t>
            </w:r>
          </w:p>
        </w:tc>
      </w:tr>
      <w:tr w:rsidR="00C411A6">
        <w:trPr>
          <w:trHeight w:val="525"/>
          <w:jc w:val="center"/>
        </w:trPr>
        <w:tc>
          <w:tcPr>
            <w:tcW w:w="827" w:type="dxa"/>
            <w:vMerge w:val="restart"/>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序号</w:t>
            </w:r>
          </w:p>
        </w:tc>
        <w:tc>
          <w:tcPr>
            <w:tcW w:w="1806" w:type="dxa"/>
            <w:vAlign w:val="center"/>
          </w:tcPr>
          <w:p w:rsidR="00C411A6" w:rsidRDefault="00533DE5">
            <w:pPr>
              <w:jc w:val="center"/>
              <w:rPr>
                <w:color w:val="000000" w:themeColor="text1"/>
              </w:rPr>
            </w:pPr>
            <w:r>
              <w:rPr>
                <w:rFonts w:hint="eastAsia"/>
                <w:color w:val="000000" w:themeColor="text1"/>
              </w:rPr>
              <w:t>评分因素</w:t>
            </w:r>
          </w:p>
        </w:tc>
        <w:tc>
          <w:tcPr>
            <w:tcW w:w="895" w:type="dxa"/>
            <w:vAlign w:val="center"/>
          </w:tcPr>
          <w:p w:rsidR="00C411A6" w:rsidRDefault="00533DE5">
            <w:pPr>
              <w:jc w:val="center"/>
              <w:rPr>
                <w:color w:val="000000" w:themeColor="text1"/>
              </w:rPr>
            </w:pPr>
            <w:r>
              <w:rPr>
                <w:rFonts w:hint="eastAsia"/>
                <w:color w:val="000000" w:themeColor="text1"/>
              </w:rPr>
              <w:t>权重</w:t>
            </w:r>
          </w:p>
        </w:tc>
        <w:tc>
          <w:tcPr>
            <w:tcW w:w="1446" w:type="dxa"/>
            <w:vAlign w:val="center"/>
          </w:tcPr>
          <w:p w:rsidR="00C411A6" w:rsidRDefault="00533DE5">
            <w:pPr>
              <w:jc w:val="center"/>
              <w:rPr>
                <w:color w:val="000000" w:themeColor="text1"/>
              </w:rPr>
            </w:pPr>
            <w:r>
              <w:rPr>
                <w:rFonts w:hint="eastAsia"/>
                <w:color w:val="000000" w:themeColor="text1"/>
              </w:rPr>
              <w:t>评分方式</w:t>
            </w:r>
          </w:p>
        </w:tc>
        <w:tc>
          <w:tcPr>
            <w:tcW w:w="3470" w:type="dxa"/>
            <w:vAlign w:val="center"/>
          </w:tcPr>
          <w:p w:rsidR="00C411A6" w:rsidRDefault="00533DE5">
            <w:pPr>
              <w:jc w:val="center"/>
              <w:rPr>
                <w:color w:val="000000" w:themeColor="text1"/>
              </w:rPr>
            </w:pPr>
            <w:r>
              <w:rPr>
                <w:rFonts w:hint="eastAsia"/>
                <w:color w:val="000000" w:themeColor="text1"/>
              </w:rPr>
              <w:t>评分准则</w:t>
            </w:r>
          </w:p>
        </w:tc>
      </w:tr>
      <w:tr w:rsidR="00C411A6">
        <w:trPr>
          <w:trHeight w:val="525"/>
          <w:jc w:val="center"/>
        </w:trPr>
        <w:tc>
          <w:tcPr>
            <w:tcW w:w="827" w:type="dxa"/>
            <w:vMerge/>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1</w:t>
            </w:r>
          </w:p>
        </w:tc>
        <w:tc>
          <w:tcPr>
            <w:tcW w:w="1806" w:type="dxa"/>
            <w:vAlign w:val="center"/>
          </w:tcPr>
          <w:p w:rsidR="00C411A6" w:rsidRDefault="00533DE5">
            <w:pPr>
              <w:jc w:val="center"/>
              <w:rPr>
                <w:color w:val="000000" w:themeColor="text1"/>
              </w:rPr>
            </w:pPr>
            <w:r>
              <w:rPr>
                <w:rFonts w:hint="eastAsia"/>
                <w:color w:val="000000" w:themeColor="text1"/>
              </w:rPr>
              <w:t>项目施工实施方案（工期保证、实</w:t>
            </w:r>
            <w:r>
              <w:rPr>
                <w:rFonts w:hint="eastAsia"/>
                <w:color w:val="000000" w:themeColor="text1"/>
              </w:rPr>
              <w:lastRenderedPageBreak/>
              <w:t>施组织、实施措施、质量保证等）</w:t>
            </w:r>
          </w:p>
        </w:tc>
        <w:tc>
          <w:tcPr>
            <w:tcW w:w="895" w:type="dxa"/>
            <w:vAlign w:val="center"/>
          </w:tcPr>
          <w:p w:rsidR="00C411A6" w:rsidRDefault="00533DE5">
            <w:pPr>
              <w:jc w:val="center"/>
              <w:rPr>
                <w:color w:val="000000" w:themeColor="text1"/>
              </w:rPr>
            </w:pPr>
            <w:r>
              <w:rPr>
                <w:rFonts w:hint="eastAsia"/>
                <w:color w:val="000000" w:themeColor="text1"/>
              </w:rPr>
              <w:lastRenderedPageBreak/>
              <w:t>8</w:t>
            </w:r>
          </w:p>
        </w:tc>
        <w:tc>
          <w:tcPr>
            <w:tcW w:w="1446" w:type="dxa"/>
            <w:vAlign w:val="center"/>
          </w:tcPr>
          <w:p w:rsidR="00C411A6" w:rsidRDefault="00533DE5">
            <w:pPr>
              <w:jc w:val="center"/>
              <w:rPr>
                <w:color w:val="000000" w:themeColor="text1"/>
              </w:rPr>
            </w:pPr>
            <w:r>
              <w:rPr>
                <w:rFonts w:hint="eastAsia"/>
                <w:color w:val="000000" w:themeColor="text1"/>
              </w:rPr>
              <w:t>专家打分</w:t>
            </w:r>
          </w:p>
        </w:tc>
        <w:tc>
          <w:tcPr>
            <w:tcW w:w="3470" w:type="dxa"/>
            <w:vAlign w:val="center"/>
          </w:tcPr>
          <w:p w:rsidR="00C411A6" w:rsidRDefault="00533DE5">
            <w:pPr>
              <w:jc w:val="left"/>
              <w:rPr>
                <w:rFonts w:ascii="宋体" w:hAnsi="宋体"/>
                <w:color w:val="000000" w:themeColor="text1"/>
                <w:szCs w:val="21"/>
              </w:rPr>
            </w:pPr>
            <w:r>
              <w:rPr>
                <w:rFonts w:ascii="宋体" w:hAnsi="宋体" w:hint="eastAsia"/>
                <w:color w:val="000000" w:themeColor="text1"/>
                <w:szCs w:val="21"/>
              </w:rPr>
              <w:t>投标人须提供详细的、完整的施工实施方案，方案中理论良好、可操</w:t>
            </w:r>
            <w:r>
              <w:rPr>
                <w:rFonts w:ascii="宋体" w:hAnsi="宋体" w:hint="eastAsia"/>
                <w:color w:val="000000" w:themeColor="text1"/>
                <w:szCs w:val="21"/>
              </w:rPr>
              <w:lastRenderedPageBreak/>
              <w:t>作性强得5-8分，方案中理论一般、可操作性一般得3-5分，方案中理论、可操作性较差得0-3分。</w:t>
            </w:r>
          </w:p>
          <w:p w:rsidR="00C411A6" w:rsidRDefault="00533DE5">
            <w:pPr>
              <w:jc w:val="left"/>
              <w:rPr>
                <w:color w:val="000000" w:themeColor="text1"/>
              </w:rPr>
            </w:pPr>
            <w:r>
              <w:rPr>
                <w:rFonts w:ascii="宋体" w:hAnsi="宋体" w:hint="eastAsia"/>
                <w:color w:val="000000" w:themeColor="text1"/>
                <w:szCs w:val="21"/>
              </w:rPr>
              <w:t>未提供方案或者提供得证明材料不符合要求、有缺漏、不清晰、或者有前后矛盾的导致评委会认为无法判断的均不得分。</w:t>
            </w:r>
          </w:p>
        </w:tc>
      </w:tr>
      <w:tr w:rsidR="00C411A6">
        <w:trPr>
          <w:trHeight w:val="525"/>
          <w:jc w:val="center"/>
        </w:trPr>
        <w:tc>
          <w:tcPr>
            <w:tcW w:w="827" w:type="dxa"/>
            <w:vMerge/>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2</w:t>
            </w:r>
          </w:p>
        </w:tc>
        <w:tc>
          <w:tcPr>
            <w:tcW w:w="1806" w:type="dxa"/>
            <w:vAlign w:val="center"/>
          </w:tcPr>
          <w:p w:rsidR="00C411A6" w:rsidRDefault="00533DE5">
            <w:pPr>
              <w:jc w:val="center"/>
              <w:rPr>
                <w:rFonts w:ascii="宋体" w:hAnsi="宋体"/>
                <w:color w:val="000000" w:themeColor="text1"/>
                <w:szCs w:val="21"/>
              </w:rPr>
            </w:pPr>
            <w:r>
              <w:rPr>
                <w:rFonts w:ascii="宋体" w:hAnsi="宋体" w:hint="eastAsia"/>
                <w:color w:val="000000" w:themeColor="text1"/>
                <w:szCs w:val="21"/>
              </w:rPr>
              <w:t>技术保障措施</w:t>
            </w:r>
          </w:p>
        </w:tc>
        <w:tc>
          <w:tcPr>
            <w:tcW w:w="895" w:type="dxa"/>
            <w:vAlign w:val="center"/>
          </w:tcPr>
          <w:p w:rsidR="00C411A6" w:rsidRDefault="00533DE5">
            <w:pPr>
              <w:jc w:val="center"/>
              <w:rPr>
                <w:color w:val="000000" w:themeColor="text1"/>
              </w:rPr>
            </w:pPr>
            <w:r>
              <w:rPr>
                <w:rFonts w:hint="eastAsia"/>
                <w:color w:val="000000" w:themeColor="text1"/>
              </w:rPr>
              <w:t>6</w:t>
            </w:r>
          </w:p>
        </w:tc>
        <w:tc>
          <w:tcPr>
            <w:tcW w:w="1446" w:type="dxa"/>
            <w:vAlign w:val="center"/>
          </w:tcPr>
          <w:p w:rsidR="00C411A6" w:rsidRDefault="00533DE5">
            <w:pPr>
              <w:jc w:val="center"/>
              <w:rPr>
                <w:color w:val="000000" w:themeColor="text1"/>
              </w:rPr>
            </w:pPr>
            <w:r>
              <w:rPr>
                <w:rFonts w:hint="eastAsia"/>
                <w:color w:val="000000" w:themeColor="text1"/>
              </w:rPr>
              <w:t>专家打分</w:t>
            </w:r>
          </w:p>
        </w:tc>
        <w:tc>
          <w:tcPr>
            <w:tcW w:w="3470" w:type="dxa"/>
            <w:vAlign w:val="center"/>
          </w:tcPr>
          <w:p w:rsidR="00C411A6" w:rsidRDefault="00533DE5">
            <w:pPr>
              <w:jc w:val="left"/>
              <w:rPr>
                <w:rFonts w:ascii="宋体" w:hAnsi="宋体"/>
                <w:color w:val="000000" w:themeColor="text1"/>
                <w:szCs w:val="21"/>
              </w:rPr>
            </w:pPr>
            <w:r>
              <w:rPr>
                <w:rFonts w:ascii="宋体" w:hAnsi="宋体" w:hint="eastAsia"/>
                <w:color w:val="000000" w:themeColor="text1"/>
                <w:szCs w:val="21"/>
              </w:rPr>
              <w:t>投标人须提供详细的、完整的技术保障措施，措施中理论良好、可操作性强得4-6分，措施中理论一般、可操作性一般得2-4分，措施中理论、可操作性较差得0-2分。</w:t>
            </w:r>
          </w:p>
          <w:p w:rsidR="00C411A6" w:rsidRDefault="00533DE5">
            <w:pPr>
              <w:rPr>
                <w:color w:val="000000" w:themeColor="text1"/>
              </w:rPr>
            </w:pPr>
            <w:r>
              <w:rPr>
                <w:rFonts w:ascii="宋体" w:hAnsi="宋体" w:hint="eastAsia"/>
                <w:color w:val="000000" w:themeColor="text1"/>
                <w:szCs w:val="21"/>
              </w:rPr>
              <w:t>未提供方案或者提供得证明材料不符合要求、有缺漏、不清晰、或者有前后矛盾的导致评委会认为无法判断的均不得分。</w:t>
            </w:r>
          </w:p>
        </w:tc>
      </w:tr>
      <w:tr w:rsidR="00C411A6">
        <w:trPr>
          <w:trHeight w:val="525"/>
          <w:jc w:val="center"/>
        </w:trPr>
        <w:tc>
          <w:tcPr>
            <w:tcW w:w="827" w:type="dxa"/>
            <w:vMerge/>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3</w:t>
            </w:r>
          </w:p>
        </w:tc>
        <w:tc>
          <w:tcPr>
            <w:tcW w:w="1806" w:type="dxa"/>
            <w:vAlign w:val="center"/>
          </w:tcPr>
          <w:p w:rsidR="00C411A6" w:rsidRDefault="00533DE5">
            <w:pPr>
              <w:jc w:val="center"/>
              <w:rPr>
                <w:color w:val="000000" w:themeColor="text1"/>
              </w:rPr>
            </w:pPr>
            <w:r>
              <w:rPr>
                <w:rFonts w:hint="eastAsia"/>
                <w:color w:val="000000" w:themeColor="text1"/>
              </w:rPr>
              <w:t>安全保障措施</w:t>
            </w:r>
          </w:p>
        </w:tc>
        <w:tc>
          <w:tcPr>
            <w:tcW w:w="895" w:type="dxa"/>
            <w:vAlign w:val="center"/>
          </w:tcPr>
          <w:p w:rsidR="00C411A6" w:rsidRDefault="00533DE5">
            <w:pPr>
              <w:jc w:val="center"/>
              <w:rPr>
                <w:color w:val="000000" w:themeColor="text1"/>
              </w:rPr>
            </w:pPr>
            <w:r>
              <w:rPr>
                <w:rFonts w:hint="eastAsia"/>
                <w:color w:val="000000" w:themeColor="text1"/>
              </w:rPr>
              <w:t>4</w:t>
            </w:r>
          </w:p>
        </w:tc>
        <w:tc>
          <w:tcPr>
            <w:tcW w:w="1446" w:type="dxa"/>
            <w:vAlign w:val="center"/>
          </w:tcPr>
          <w:p w:rsidR="00C411A6" w:rsidRDefault="00533DE5">
            <w:pPr>
              <w:jc w:val="center"/>
              <w:rPr>
                <w:color w:val="000000" w:themeColor="text1"/>
              </w:rPr>
            </w:pPr>
            <w:r>
              <w:rPr>
                <w:rFonts w:hint="eastAsia"/>
                <w:color w:val="000000" w:themeColor="text1"/>
              </w:rPr>
              <w:t>专家打分</w:t>
            </w:r>
          </w:p>
        </w:tc>
        <w:tc>
          <w:tcPr>
            <w:tcW w:w="3470" w:type="dxa"/>
            <w:vAlign w:val="center"/>
          </w:tcPr>
          <w:p w:rsidR="00C411A6" w:rsidRDefault="00533DE5">
            <w:pPr>
              <w:jc w:val="left"/>
              <w:rPr>
                <w:rFonts w:ascii="宋体" w:hAnsi="宋体"/>
                <w:color w:val="000000" w:themeColor="text1"/>
                <w:szCs w:val="21"/>
              </w:rPr>
            </w:pPr>
            <w:r>
              <w:rPr>
                <w:rFonts w:ascii="宋体" w:hAnsi="宋体" w:hint="eastAsia"/>
                <w:color w:val="000000" w:themeColor="text1"/>
                <w:szCs w:val="21"/>
              </w:rPr>
              <w:t>投标人须提供详细的、完整的安全保障措施，措施中理论良好、可操作性强得3-4分，措施中理论一般、可操作性一般得2-3分，措施中理论、可操作性较差得0-2分。</w:t>
            </w:r>
          </w:p>
          <w:p w:rsidR="00C411A6" w:rsidRDefault="00533DE5">
            <w:pPr>
              <w:rPr>
                <w:color w:val="000000" w:themeColor="text1"/>
              </w:rPr>
            </w:pPr>
            <w:r>
              <w:rPr>
                <w:rFonts w:ascii="宋体" w:hAnsi="宋体" w:hint="eastAsia"/>
                <w:color w:val="000000" w:themeColor="text1"/>
                <w:szCs w:val="21"/>
              </w:rPr>
              <w:t>未提供方案或者提供得证明材料不符合要求、有缺漏、不清晰、或者有前后矛盾的导致评委会认为无法判断的均不得分。</w:t>
            </w:r>
          </w:p>
        </w:tc>
      </w:tr>
      <w:tr w:rsidR="00C411A6">
        <w:trPr>
          <w:trHeight w:val="525"/>
          <w:jc w:val="center"/>
        </w:trPr>
        <w:tc>
          <w:tcPr>
            <w:tcW w:w="827" w:type="dxa"/>
            <w:vMerge/>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4</w:t>
            </w:r>
          </w:p>
        </w:tc>
        <w:tc>
          <w:tcPr>
            <w:tcW w:w="1806" w:type="dxa"/>
            <w:vAlign w:val="center"/>
          </w:tcPr>
          <w:p w:rsidR="00C411A6" w:rsidRDefault="00533DE5">
            <w:pPr>
              <w:jc w:val="center"/>
              <w:rPr>
                <w:color w:val="000000" w:themeColor="text1"/>
              </w:rPr>
            </w:pPr>
            <w:r>
              <w:rPr>
                <w:rFonts w:hint="eastAsia"/>
                <w:color w:val="000000" w:themeColor="text1"/>
              </w:rPr>
              <w:t>环保保障措施</w:t>
            </w:r>
          </w:p>
        </w:tc>
        <w:tc>
          <w:tcPr>
            <w:tcW w:w="895" w:type="dxa"/>
            <w:vAlign w:val="center"/>
          </w:tcPr>
          <w:p w:rsidR="00C411A6" w:rsidRDefault="00533DE5">
            <w:pPr>
              <w:jc w:val="center"/>
              <w:rPr>
                <w:color w:val="000000" w:themeColor="text1"/>
              </w:rPr>
            </w:pPr>
            <w:r>
              <w:rPr>
                <w:rFonts w:hint="eastAsia"/>
                <w:color w:val="000000" w:themeColor="text1"/>
              </w:rPr>
              <w:t>4</w:t>
            </w:r>
          </w:p>
        </w:tc>
        <w:tc>
          <w:tcPr>
            <w:tcW w:w="1446" w:type="dxa"/>
            <w:vAlign w:val="center"/>
          </w:tcPr>
          <w:p w:rsidR="00C411A6" w:rsidRDefault="00533DE5">
            <w:pPr>
              <w:jc w:val="center"/>
              <w:rPr>
                <w:color w:val="000000" w:themeColor="text1"/>
              </w:rPr>
            </w:pPr>
            <w:r>
              <w:rPr>
                <w:rFonts w:hint="eastAsia"/>
                <w:color w:val="000000" w:themeColor="text1"/>
              </w:rPr>
              <w:t>专家打分</w:t>
            </w:r>
          </w:p>
        </w:tc>
        <w:tc>
          <w:tcPr>
            <w:tcW w:w="3470" w:type="dxa"/>
            <w:vAlign w:val="center"/>
          </w:tcPr>
          <w:p w:rsidR="00C411A6" w:rsidRDefault="00533DE5">
            <w:pPr>
              <w:rPr>
                <w:rFonts w:ascii="宋体" w:hAnsi="宋体"/>
                <w:color w:val="000000" w:themeColor="text1"/>
                <w:szCs w:val="21"/>
              </w:rPr>
            </w:pPr>
            <w:r>
              <w:rPr>
                <w:rFonts w:ascii="宋体" w:hAnsi="宋体" w:hint="eastAsia"/>
                <w:color w:val="000000" w:themeColor="text1"/>
                <w:szCs w:val="21"/>
              </w:rPr>
              <w:t>投标人须提供详细的、完整的环保保障措施，措施中理论良好、可操作性强得3-4分，措施中理论一般、可操作性一般得2-3分，措施中理论、可操作性较差得0-2分。</w:t>
            </w:r>
          </w:p>
          <w:p w:rsidR="00C411A6" w:rsidRDefault="00533DE5">
            <w:pPr>
              <w:rPr>
                <w:color w:val="000000" w:themeColor="text1"/>
              </w:rPr>
            </w:pPr>
            <w:r>
              <w:rPr>
                <w:rFonts w:ascii="宋体" w:hAnsi="宋体" w:hint="eastAsia"/>
                <w:color w:val="000000" w:themeColor="text1"/>
                <w:szCs w:val="21"/>
              </w:rPr>
              <w:lastRenderedPageBreak/>
              <w:t>未提供方案或者提供得证明材料不符合要求、有缺漏、不清晰、或者有前后矛盾的导致评委会认为无法判断的均不得分。</w:t>
            </w:r>
          </w:p>
        </w:tc>
      </w:tr>
      <w:tr w:rsidR="00C411A6">
        <w:trPr>
          <w:trHeight w:val="120"/>
          <w:jc w:val="center"/>
        </w:trPr>
        <w:tc>
          <w:tcPr>
            <w:tcW w:w="827" w:type="dxa"/>
            <w:vMerge/>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5</w:t>
            </w:r>
          </w:p>
        </w:tc>
        <w:tc>
          <w:tcPr>
            <w:tcW w:w="1806" w:type="dxa"/>
            <w:vAlign w:val="center"/>
          </w:tcPr>
          <w:p w:rsidR="00C411A6" w:rsidRDefault="00533DE5">
            <w:pPr>
              <w:jc w:val="center"/>
              <w:rPr>
                <w:rFonts w:ascii="宋体" w:hAnsi="宋体"/>
                <w:color w:val="000000" w:themeColor="text1"/>
                <w:szCs w:val="21"/>
              </w:rPr>
            </w:pPr>
            <w:r>
              <w:rPr>
                <w:rFonts w:ascii="宋体" w:hAnsi="宋体" w:hint="eastAsia"/>
                <w:color w:val="000000" w:themeColor="text1"/>
                <w:szCs w:val="21"/>
              </w:rPr>
              <w:t>重点、难点分析和解决方案</w:t>
            </w:r>
          </w:p>
        </w:tc>
        <w:tc>
          <w:tcPr>
            <w:tcW w:w="895" w:type="dxa"/>
            <w:vAlign w:val="center"/>
          </w:tcPr>
          <w:p w:rsidR="00C411A6" w:rsidRDefault="00533DE5">
            <w:pPr>
              <w:jc w:val="center"/>
              <w:rPr>
                <w:color w:val="000000" w:themeColor="text1"/>
              </w:rPr>
            </w:pPr>
            <w:r>
              <w:rPr>
                <w:rFonts w:hint="eastAsia"/>
                <w:color w:val="000000" w:themeColor="text1"/>
              </w:rPr>
              <w:t>5</w:t>
            </w:r>
          </w:p>
        </w:tc>
        <w:tc>
          <w:tcPr>
            <w:tcW w:w="1446" w:type="dxa"/>
            <w:vAlign w:val="center"/>
          </w:tcPr>
          <w:p w:rsidR="00C411A6" w:rsidRDefault="00533DE5">
            <w:pPr>
              <w:jc w:val="center"/>
              <w:rPr>
                <w:color w:val="000000" w:themeColor="text1"/>
              </w:rPr>
            </w:pPr>
            <w:r>
              <w:rPr>
                <w:rFonts w:hint="eastAsia"/>
                <w:color w:val="000000" w:themeColor="text1"/>
              </w:rPr>
              <w:t>专家打分</w:t>
            </w:r>
          </w:p>
        </w:tc>
        <w:tc>
          <w:tcPr>
            <w:tcW w:w="3470" w:type="dxa"/>
            <w:vAlign w:val="center"/>
          </w:tcPr>
          <w:p w:rsidR="00C411A6" w:rsidRDefault="00533DE5">
            <w:pPr>
              <w:spacing w:line="290" w:lineRule="exact"/>
              <w:jc w:val="left"/>
              <w:rPr>
                <w:rFonts w:ascii="宋体" w:hAnsi="宋体"/>
                <w:color w:val="000000" w:themeColor="text1"/>
                <w:szCs w:val="21"/>
              </w:rPr>
            </w:pPr>
            <w:r>
              <w:rPr>
                <w:rFonts w:ascii="宋体" w:hAnsi="宋体" w:hint="eastAsia"/>
                <w:color w:val="000000" w:themeColor="text1"/>
                <w:szCs w:val="21"/>
              </w:rPr>
              <w:t>投标人须提供详细的、完整的重点、难点分析和解决方案，方案中理论良好、可操作性强得3-5分，方案中理论一般、可操作性一般得1-3分，方案中理论、可操作性较差得0-1分。</w:t>
            </w:r>
          </w:p>
          <w:p w:rsidR="00C411A6" w:rsidRDefault="00533DE5">
            <w:pPr>
              <w:jc w:val="left"/>
              <w:rPr>
                <w:color w:val="000000" w:themeColor="text1"/>
              </w:rPr>
            </w:pPr>
            <w:r>
              <w:rPr>
                <w:rFonts w:hint="eastAsia"/>
                <w:color w:val="000000" w:themeColor="text1"/>
              </w:rPr>
              <w:t>未提供方案或者提供得证明材料不符合要求、有缺漏、不清晰、或者有前后矛盾的导致评委会认为无法判断的均不得分。</w:t>
            </w:r>
          </w:p>
        </w:tc>
      </w:tr>
      <w:tr w:rsidR="00C411A6">
        <w:trPr>
          <w:trHeight w:val="2826"/>
          <w:jc w:val="center"/>
        </w:trPr>
        <w:tc>
          <w:tcPr>
            <w:tcW w:w="827" w:type="dxa"/>
            <w:vMerge/>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6</w:t>
            </w:r>
          </w:p>
        </w:tc>
        <w:tc>
          <w:tcPr>
            <w:tcW w:w="1806" w:type="dxa"/>
            <w:vAlign w:val="center"/>
          </w:tcPr>
          <w:p w:rsidR="00C411A6" w:rsidRDefault="00533DE5">
            <w:pPr>
              <w:jc w:val="center"/>
              <w:rPr>
                <w:rFonts w:ascii="宋体" w:hAnsi="宋体"/>
                <w:color w:val="000000" w:themeColor="text1"/>
                <w:szCs w:val="21"/>
              </w:rPr>
            </w:pPr>
            <w:r>
              <w:rPr>
                <w:rFonts w:ascii="宋体" w:hAnsi="宋体" w:hint="eastAsia"/>
                <w:color w:val="000000" w:themeColor="text1"/>
                <w:szCs w:val="21"/>
              </w:rPr>
              <w:t>劳动力、机械设备（或者场地）、材料投入计划及其保证措施</w:t>
            </w:r>
          </w:p>
        </w:tc>
        <w:tc>
          <w:tcPr>
            <w:tcW w:w="895" w:type="dxa"/>
            <w:vAlign w:val="center"/>
          </w:tcPr>
          <w:p w:rsidR="00C411A6" w:rsidRDefault="00533DE5">
            <w:pPr>
              <w:jc w:val="center"/>
              <w:rPr>
                <w:color w:val="000000" w:themeColor="text1"/>
              </w:rPr>
            </w:pPr>
            <w:r>
              <w:rPr>
                <w:rFonts w:hint="eastAsia"/>
                <w:color w:val="000000" w:themeColor="text1"/>
              </w:rPr>
              <w:t>5</w:t>
            </w:r>
          </w:p>
        </w:tc>
        <w:tc>
          <w:tcPr>
            <w:tcW w:w="1446" w:type="dxa"/>
            <w:vAlign w:val="center"/>
          </w:tcPr>
          <w:p w:rsidR="00C411A6" w:rsidRDefault="00533DE5">
            <w:pPr>
              <w:jc w:val="center"/>
              <w:rPr>
                <w:color w:val="000000" w:themeColor="text1"/>
              </w:rPr>
            </w:pPr>
            <w:r>
              <w:rPr>
                <w:rFonts w:hint="eastAsia"/>
                <w:color w:val="000000" w:themeColor="text1"/>
              </w:rPr>
              <w:t>专家打分</w:t>
            </w:r>
          </w:p>
        </w:tc>
        <w:tc>
          <w:tcPr>
            <w:tcW w:w="3470" w:type="dxa"/>
            <w:vAlign w:val="center"/>
          </w:tcPr>
          <w:p w:rsidR="00C411A6" w:rsidRDefault="00533DE5">
            <w:pPr>
              <w:rPr>
                <w:rFonts w:ascii="宋体" w:hAnsi="宋体"/>
                <w:color w:val="000000" w:themeColor="text1"/>
                <w:szCs w:val="21"/>
              </w:rPr>
            </w:pPr>
            <w:r>
              <w:rPr>
                <w:rFonts w:ascii="宋体" w:hAnsi="宋体" w:hint="eastAsia"/>
                <w:color w:val="000000" w:themeColor="text1"/>
                <w:szCs w:val="21"/>
              </w:rPr>
              <w:t>投标人须提供详细的、完整的劳动力、机械设备、投入计划及其保证措施，措施中理论良好、可操作性强得3-5分，措施中理论一般、可操作性一般得1-3分，措施中理论、可操作性较差得0-1分。</w:t>
            </w:r>
          </w:p>
          <w:p w:rsidR="00C411A6" w:rsidRDefault="00533DE5">
            <w:pPr>
              <w:rPr>
                <w:rFonts w:ascii="宋体" w:hAnsi="宋体"/>
                <w:color w:val="000000" w:themeColor="text1"/>
                <w:szCs w:val="21"/>
              </w:rPr>
            </w:pPr>
            <w:r>
              <w:rPr>
                <w:rFonts w:ascii="宋体" w:hAnsi="宋体" w:hint="eastAsia"/>
                <w:color w:val="000000" w:themeColor="text1"/>
                <w:szCs w:val="21"/>
              </w:rPr>
              <w:t>未提供方案或者提供得证明材料不符合要求、有缺漏、</w:t>
            </w:r>
            <w:bookmarkStart w:id="0" w:name="_GoBack"/>
            <w:bookmarkEnd w:id="0"/>
            <w:r>
              <w:rPr>
                <w:rFonts w:ascii="宋体" w:hAnsi="宋体" w:hint="eastAsia"/>
                <w:color w:val="000000" w:themeColor="text1"/>
                <w:szCs w:val="21"/>
              </w:rPr>
              <w:t>不清晰、或者有前后矛盾的导致评委会认为无法判断的均不得分。</w:t>
            </w:r>
          </w:p>
          <w:p w:rsidR="00C411A6" w:rsidRDefault="00C411A6">
            <w:pPr>
              <w:rPr>
                <w:rFonts w:ascii="宋体" w:hAnsi="宋体"/>
                <w:color w:val="000000" w:themeColor="text1"/>
                <w:szCs w:val="21"/>
              </w:rPr>
            </w:pPr>
          </w:p>
        </w:tc>
      </w:tr>
      <w:tr w:rsidR="00C411A6">
        <w:trPr>
          <w:trHeight w:val="120"/>
          <w:jc w:val="center"/>
        </w:trPr>
        <w:tc>
          <w:tcPr>
            <w:tcW w:w="827" w:type="dxa"/>
            <w:vMerge/>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7</w:t>
            </w:r>
          </w:p>
        </w:tc>
        <w:tc>
          <w:tcPr>
            <w:tcW w:w="1806" w:type="dxa"/>
            <w:vAlign w:val="center"/>
          </w:tcPr>
          <w:p w:rsidR="00C411A6" w:rsidRDefault="00533DE5">
            <w:pPr>
              <w:jc w:val="center"/>
              <w:rPr>
                <w:rFonts w:ascii="宋体" w:hAnsi="宋体"/>
                <w:color w:val="000000" w:themeColor="text1"/>
                <w:szCs w:val="21"/>
              </w:rPr>
            </w:pPr>
            <w:r>
              <w:rPr>
                <w:rFonts w:ascii="宋体" w:hAnsi="宋体" w:hint="eastAsia"/>
                <w:color w:val="000000" w:themeColor="text1"/>
                <w:szCs w:val="21"/>
              </w:rPr>
              <w:t>项目管理班子</w:t>
            </w:r>
          </w:p>
          <w:p w:rsidR="00C411A6" w:rsidRDefault="00533DE5">
            <w:pPr>
              <w:jc w:val="center"/>
              <w:rPr>
                <w:rFonts w:ascii="宋体" w:hAnsi="宋体"/>
                <w:color w:val="000000" w:themeColor="text1"/>
                <w:szCs w:val="21"/>
              </w:rPr>
            </w:pPr>
            <w:r>
              <w:rPr>
                <w:rFonts w:ascii="宋体" w:hAnsi="宋体" w:hint="eastAsia"/>
                <w:color w:val="000000" w:themeColor="text1"/>
                <w:szCs w:val="21"/>
              </w:rPr>
              <w:t>情况</w:t>
            </w:r>
          </w:p>
          <w:p w:rsidR="00C411A6" w:rsidRDefault="00C411A6">
            <w:pPr>
              <w:jc w:val="center"/>
              <w:rPr>
                <w:rFonts w:ascii="宋体" w:hAnsi="宋体"/>
                <w:color w:val="000000" w:themeColor="text1"/>
                <w:szCs w:val="21"/>
              </w:rPr>
            </w:pPr>
          </w:p>
        </w:tc>
        <w:tc>
          <w:tcPr>
            <w:tcW w:w="895" w:type="dxa"/>
            <w:vAlign w:val="center"/>
          </w:tcPr>
          <w:p w:rsidR="00C411A6" w:rsidRDefault="00533DE5">
            <w:pPr>
              <w:jc w:val="center"/>
              <w:rPr>
                <w:color w:val="000000" w:themeColor="text1"/>
              </w:rPr>
            </w:pPr>
            <w:r>
              <w:rPr>
                <w:rFonts w:hint="eastAsia"/>
                <w:color w:val="000000" w:themeColor="text1"/>
              </w:rPr>
              <w:t>9</w:t>
            </w:r>
          </w:p>
        </w:tc>
        <w:tc>
          <w:tcPr>
            <w:tcW w:w="1446" w:type="dxa"/>
            <w:vAlign w:val="center"/>
          </w:tcPr>
          <w:p w:rsidR="00C411A6" w:rsidRDefault="00533DE5">
            <w:pPr>
              <w:jc w:val="center"/>
              <w:rPr>
                <w:color w:val="000000" w:themeColor="text1"/>
              </w:rPr>
            </w:pPr>
            <w:r>
              <w:rPr>
                <w:rFonts w:hint="eastAsia"/>
                <w:color w:val="000000" w:themeColor="text1"/>
              </w:rPr>
              <w:t>专家打分</w:t>
            </w:r>
          </w:p>
        </w:tc>
        <w:tc>
          <w:tcPr>
            <w:tcW w:w="3470" w:type="dxa"/>
            <w:vAlign w:val="center"/>
          </w:tcPr>
          <w:p w:rsidR="00C411A6" w:rsidRDefault="00533DE5">
            <w:pPr>
              <w:spacing w:line="290" w:lineRule="exact"/>
              <w:jc w:val="left"/>
              <w:rPr>
                <w:rFonts w:ascii="宋体" w:hAnsi="宋体" w:cs="宋体"/>
                <w:color w:val="000000" w:themeColor="text1"/>
                <w:kern w:val="0"/>
                <w:szCs w:val="21"/>
              </w:rPr>
            </w:pPr>
            <w:r>
              <w:rPr>
                <w:rFonts w:ascii="宋体" w:hAnsi="宋体" w:cs="宋体" w:hint="eastAsia"/>
                <w:color w:val="000000" w:themeColor="text1"/>
                <w:kern w:val="0"/>
                <w:szCs w:val="21"/>
              </w:rPr>
              <w:t>评委根据投标人拟定的项目管理班子情况进行打分：</w:t>
            </w:r>
          </w:p>
          <w:p w:rsidR="00C411A6" w:rsidRDefault="00533DE5">
            <w:pPr>
              <w:spacing w:line="290" w:lineRule="exact"/>
              <w:rPr>
                <w:rFonts w:ascii="宋体" w:hAnsi="宋体" w:cs="宋体"/>
                <w:color w:val="000000" w:themeColor="text1"/>
                <w:kern w:val="0"/>
                <w:szCs w:val="21"/>
              </w:rPr>
            </w:pPr>
            <w:r>
              <w:rPr>
                <w:rFonts w:ascii="宋体" w:hAnsi="宋体" w:cs="宋体" w:hint="eastAsia"/>
                <w:color w:val="000000" w:themeColor="text1"/>
                <w:kern w:val="0"/>
                <w:szCs w:val="21"/>
              </w:rPr>
              <w:t>1、项目负责人具有</w:t>
            </w:r>
            <w:r w:rsidR="000656DF">
              <w:rPr>
                <w:rFonts w:ascii="宋体" w:hAnsi="宋体" w:cs="宋体" w:hint="eastAsia"/>
                <w:color w:val="000000" w:themeColor="text1"/>
                <w:kern w:val="0"/>
                <w:szCs w:val="21"/>
              </w:rPr>
              <w:t>建筑工程</w:t>
            </w:r>
            <w:r>
              <w:rPr>
                <w:rFonts w:ascii="宋体" w:hAnsi="宋体" w:cs="宋体" w:hint="eastAsia"/>
                <w:color w:val="000000" w:themeColor="text1"/>
                <w:kern w:val="0"/>
                <w:szCs w:val="21"/>
              </w:rPr>
              <w:t>专业一级建造师资格得6分；</w:t>
            </w:r>
            <w:r w:rsidR="000656DF">
              <w:rPr>
                <w:rFonts w:ascii="宋体" w:hAnsi="宋体" w:cs="宋体" w:hint="eastAsia"/>
                <w:color w:val="000000" w:themeColor="text1"/>
                <w:kern w:val="0"/>
                <w:szCs w:val="21"/>
              </w:rPr>
              <w:t>建筑工程</w:t>
            </w:r>
            <w:r>
              <w:rPr>
                <w:rFonts w:ascii="宋体" w:hAnsi="宋体" w:cs="宋体" w:hint="eastAsia"/>
                <w:color w:val="000000" w:themeColor="text1"/>
                <w:kern w:val="0"/>
                <w:szCs w:val="21"/>
              </w:rPr>
              <w:t>专业二级建造师资格得3分；</w:t>
            </w:r>
          </w:p>
          <w:p w:rsidR="00C411A6" w:rsidRDefault="00533DE5">
            <w:pPr>
              <w:spacing w:line="290" w:lineRule="exact"/>
              <w:rPr>
                <w:rFonts w:ascii="宋体" w:hAnsi="宋体" w:cs="宋体"/>
                <w:color w:val="000000" w:themeColor="text1"/>
                <w:kern w:val="0"/>
                <w:szCs w:val="21"/>
              </w:rPr>
            </w:pPr>
            <w:r>
              <w:rPr>
                <w:rFonts w:ascii="宋体" w:hAnsi="宋体" w:cs="宋体" w:hint="eastAsia"/>
                <w:color w:val="000000" w:themeColor="text1"/>
                <w:kern w:val="0"/>
                <w:szCs w:val="21"/>
              </w:rPr>
              <w:t>2、技术负责人具有高级工程师职称得3分；中级工程师职称得1分。</w:t>
            </w:r>
          </w:p>
          <w:p w:rsidR="00C411A6" w:rsidRDefault="00533DE5" w:rsidP="004F7233">
            <w:pPr>
              <w:spacing w:line="290" w:lineRule="exact"/>
              <w:rPr>
                <w:rFonts w:ascii="宋体" w:hAnsi="宋体"/>
                <w:color w:val="000000" w:themeColor="text1"/>
                <w:szCs w:val="21"/>
              </w:rPr>
            </w:pPr>
            <w:r>
              <w:rPr>
                <w:rFonts w:ascii="宋体" w:hAnsi="宋体" w:cs="宋体" w:hint="eastAsia"/>
                <w:color w:val="000000" w:themeColor="text1"/>
                <w:kern w:val="0"/>
                <w:szCs w:val="21"/>
              </w:rPr>
              <w:t>项目负责人和技术负责人不得同一个人，提供建造师资格证书、职称证扫描件，且提供项目负责人近3个月（具体是指20</w:t>
            </w:r>
            <w:r w:rsidR="001E2233">
              <w:rPr>
                <w:rFonts w:ascii="宋体" w:hAnsi="宋体" w:cs="宋体" w:hint="eastAsia"/>
                <w:color w:val="000000" w:themeColor="text1"/>
                <w:kern w:val="0"/>
                <w:szCs w:val="21"/>
              </w:rPr>
              <w:t>20</w:t>
            </w:r>
            <w:r>
              <w:rPr>
                <w:rFonts w:ascii="宋体" w:hAnsi="宋体" w:cs="宋体" w:hint="eastAsia"/>
                <w:color w:val="000000" w:themeColor="text1"/>
                <w:kern w:val="0"/>
                <w:szCs w:val="21"/>
              </w:rPr>
              <w:t>年</w:t>
            </w:r>
            <w:r w:rsidR="001E2233">
              <w:rPr>
                <w:rFonts w:ascii="宋体" w:hAnsi="宋体" w:cs="宋体" w:hint="eastAsia"/>
                <w:color w:val="000000" w:themeColor="text1"/>
                <w:kern w:val="0"/>
                <w:szCs w:val="21"/>
              </w:rPr>
              <w:t>2</w:t>
            </w:r>
            <w:r>
              <w:rPr>
                <w:rFonts w:ascii="宋体" w:hAnsi="宋体" w:cs="宋体" w:hint="eastAsia"/>
                <w:color w:val="000000" w:themeColor="text1"/>
                <w:kern w:val="0"/>
                <w:szCs w:val="21"/>
              </w:rPr>
              <w:t>月至</w:t>
            </w:r>
            <w:r w:rsidR="00F12B8B">
              <w:rPr>
                <w:rFonts w:ascii="宋体" w:hAnsi="宋体" w:cs="宋体" w:hint="eastAsia"/>
                <w:color w:val="000000" w:themeColor="text1"/>
                <w:kern w:val="0"/>
                <w:szCs w:val="21"/>
              </w:rPr>
              <w:t>4</w:t>
            </w:r>
            <w:r>
              <w:rPr>
                <w:rFonts w:ascii="宋体" w:hAnsi="宋体" w:cs="宋体" w:hint="eastAsia"/>
                <w:color w:val="000000" w:themeColor="text1"/>
                <w:kern w:val="0"/>
                <w:szCs w:val="21"/>
              </w:rPr>
              <w:t>月）</w:t>
            </w:r>
            <w:r>
              <w:rPr>
                <w:rFonts w:ascii="宋体" w:hAnsi="宋体" w:cs="宋体" w:hint="eastAsia"/>
                <w:color w:val="000000" w:themeColor="text1"/>
                <w:kern w:val="0"/>
                <w:szCs w:val="21"/>
              </w:rPr>
              <w:lastRenderedPageBreak/>
              <w:t>社保证明材料扫描件。</w:t>
            </w:r>
            <w:r w:rsidR="004F7233">
              <w:rPr>
                <w:rFonts w:ascii="宋体" w:hAnsi="宋体" w:cs="宋体" w:hint="eastAsia"/>
                <w:color w:val="000000" w:themeColor="text1"/>
                <w:kern w:val="0"/>
                <w:szCs w:val="21"/>
              </w:rPr>
              <w:t>同一评分小项不可重复得分。</w:t>
            </w:r>
            <w:r>
              <w:rPr>
                <w:rFonts w:ascii="宋体" w:hAnsi="宋体" w:cs="宋体" w:hint="eastAsia"/>
                <w:color w:val="000000" w:themeColor="text1"/>
                <w:kern w:val="0"/>
                <w:szCs w:val="21"/>
              </w:rPr>
              <w:t>未提供证明材料或者提供得证明材料不符合要求、有缺漏、不清晰、或者有前后矛盾的导致评委会认为无法判断的均不得分。</w:t>
            </w:r>
          </w:p>
        </w:tc>
      </w:tr>
      <w:tr w:rsidR="00C411A6">
        <w:trPr>
          <w:trHeight w:val="525"/>
          <w:jc w:val="center"/>
        </w:trPr>
        <w:tc>
          <w:tcPr>
            <w:tcW w:w="827" w:type="dxa"/>
            <w:vMerge/>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8</w:t>
            </w:r>
          </w:p>
        </w:tc>
        <w:tc>
          <w:tcPr>
            <w:tcW w:w="1806" w:type="dxa"/>
            <w:vAlign w:val="center"/>
          </w:tcPr>
          <w:p w:rsidR="00C411A6" w:rsidRDefault="00533DE5">
            <w:pPr>
              <w:jc w:val="center"/>
              <w:rPr>
                <w:color w:val="000000" w:themeColor="text1"/>
              </w:rPr>
            </w:pPr>
            <w:r>
              <w:rPr>
                <w:rFonts w:hint="eastAsia"/>
                <w:color w:val="000000" w:themeColor="text1"/>
              </w:rPr>
              <w:t>违约承诺</w:t>
            </w:r>
          </w:p>
        </w:tc>
        <w:tc>
          <w:tcPr>
            <w:tcW w:w="895" w:type="dxa"/>
            <w:vAlign w:val="center"/>
          </w:tcPr>
          <w:p w:rsidR="00C411A6" w:rsidRDefault="00533DE5">
            <w:pPr>
              <w:jc w:val="center"/>
              <w:rPr>
                <w:color w:val="000000" w:themeColor="text1"/>
              </w:rPr>
            </w:pPr>
            <w:r>
              <w:rPr>
                <w:rFonts w:hint="eastAsia"/>
                <w:color w:val="000000" w:themeColor="text1"/>
              </w:rPr>
              <w:t>5</w:t>
            </w:r>
          </w:p>
        </w:tc>
        <w:tc>
          <w:tcPr>
            <w:tcW w:w="1446" w:type="dxa"/>
            <w:vAlign w:val="center"/>
          </w:tcPr>
          <w:p w:rsidR="00C411A6" w:rsidRDefault="00533DE5">
            <w:pPr>
              <w:jc w:val="center"/>
              <w:rPr>
                <w:color w:val="000000" w:themeColor="text1"/>
              </w:rPr>
            </w:pPr>
            <w:r>
              <w:rPr>
                <w:rFonts w:hint="eastAsia"/>
                <w:color w:val="000000" w:themeColor="text1"/>
              </w:rPr>
              <w:t>专家打分</w:t>
            </w:r>
          </w:p>
        </w:tc>
        <w:tc>
          <w:tcPr>
            <w:tcW w:w="3470" w:type="dxa"/>
            <w:vAlign w:val="center"/>
          </w:tcPr>
          <w:p w:rsidR="00C411A6" w:rsidRDefault="00533DE5">
            <w:pPr>
              <w:spacing w:line="290" w:lineRule="exact"/>
              <w:rPr>
                <w:rFonts w:ascii="宋体" w:hAnsi="宋体"/>
                <w:color w:val="000000" w:themeColor="text1"/>
                <w:szCs w:val="21"/>
              </w:rPr>
            </w:pPr>
            <w:r>
              <w:rPr>
                <w:rFonts w:ascii="宋体" w:hAnsi="宋体" w:hint="eastAsia"/>
                <w:color w:val="000000" w:themeColor="text1"/>
                <w:szCs w:val="21"/>
              </w:rPr>
              <w:t>评委根据投标人是否有提供违约承诺进行评分，有提供违约承诺优得5分，中得3分，差得1分，未提供得0分。</w:t>
            </w:r>
          </w:p>
        </w:tc>
      </w:tr>
      <w:tr w:rsidR="00C411A6">
        <w:trPr>
          <w:jc w:val="center"/>
        </w:trPr>
        <w:tc>
          <w:tcPr>
            <w:tcW w:w="827" w:type="dxa"/>
            <w:vAlign w:val="center"/>
          </w:tcPr>
          <w:p w:rsidR="00C411A6" w:rsidRDefault="00533DE5">
            <w:pPr>
              <w:jc w:val="center"/>
              <w:rPr>
                <w:color w:val="000000" w:themeColor="text1"/>
                <w:sz w:val="28"/>
                <w:szCs w:val="28"/>
              </w:rPr>
            </w:pPr>
            <w:r>
              <w:rPr>
                <w:rFonts w:hint="eastAsia"/>
                <w:color w:val="000000" w:themeColor="text1"/>
                <w:sz w:val="28"/>
                <w:szCs w:val="28"/>
              </w:rPr>
              <w:t>3</w:t>
            </w:r>
          </w:p>
        </w:tc>
        <w:tc>
          <w:tcPr>
            <w:tcW w:w="4865" w:type="dxa"/>
            <w:gridSpan w:val="4"/>
            <w:vAlign w:val="center"/>
          </w:tcPr>
          <w:p w:rsidR="00C411A6" w:rsidRDefault="00533DE5">
            <w:pPr>
              <w:jc w:val="center"/>
              <w:rPr>
                <w:color w:val="000000" w:themeColor="text1"/>
                <w:sz w:val="28"/>
                <w:szCs w:val="28"/>
              </w:rPr>
            </w:pPr>
            <w:r>
              <w:rPr>
                <w:rFonts w:hint="eastAsia"/>
                <w:color w:val="000000" w:themeColor="text1"/>
                <w:sz w:val="28"/>
                <w:szCs w:val="28"/>
              </w:rPr>
              <w:t>综合实力部分</w:t>
            </w:r>
          </w:p>
        </w:tc>
        <w:tc>
          <w:tcPr>
            <w:tcW w:w="3470" w:type="dxa"/>
            <w:vAlign w:val="center"/>
          </w:tcPr>
          <w:p w:rsidR="00C411A6" w:rsidRDefault="00533DE5">
            <w:pPr>
              <w:jc w:val="center"/>
              <w:rPr>
                <w:color w:val="000000" w:themeColor="text1"/>
                <w:sz w:val="28"/>
                <w:szCs w:val="28"/>
              </w:rPr>
            </w:pPr>
            <w:r>
              <w:rPr>
                <w:rFonts w:hint="eastAsia"/>
                <w:color w:val="000000" w:themeColor="text1"/>
                <w:sz w:val="28"/>
                <w:szCs w:val="28"/>
              </w:rPr>
              <w:t>24</w:t>
            </w:r>
          </w:p>
        </w:tc>
      </w:tr>
      <w:tr w:rsidR="00C411A6">
        <w:trPr>
          <w:trHeight w:val="435"/>
          <w:jc w:val="center"/>
        </w:trPr>
        <w:tc>
          <w:tcPr>
            <w:tcW w:w="827" w:type="dxa"/>
            <w:vMerge w:val="restart"/>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序号</w:t>
            </w:r>
          </w:p>
        </w:tc>
        <w:tc>
          <w:tcPr>
            <w:tcW w:w="1806" w:type="dxa"/>
            <w:vAlign w:val="center"/>
          </w:tcPr>
          <w:p w:rsidR="00C411A6" w:rsidRDefault="00533DE5">
            <w:pPr>
              <w:jc w:val="center"/>
              <w:rPr>
                <w:color w:val="000000" w:themeColor="text1"/>
              </w:rPr>
            </w:pPr>
            <w:r>
              <w:rPr>
                <w:rFonts w:hint="eastAsia"/>
                <w:color w:val="000000" w:themeColor="text1"/>
              </w:rPr>
              <w:t>评分因素</w:t>
            </w:r>
          </w:p>
        </w:tc>
        <w:tc>
          <w:tcPr>
            <w:tcW w:w="895" w:type="dxa"/>
            <w:vAlign w:val="center"/>
          </w:tcPr>
          <w:p w:rsidR="00C411A6" w:rsidRDefault="00533DE5">
            <w:pPr>
              <w:jc w:val="center"/>
              <w:rPr>
                <w:color w:val="000000" w:themeColor="text1"/>
              </w:rPr>
            </w:pPr>
            <w:r>
              <w:rPr>
                <w:rFonts w:hint="eastAsia"/>
                <w:color w:val="000000" w:themeColor="text1"/>
              </w:rPr>
              <w:t>权重</w:t>
            </w:r>
          </w:p>
        </w:tc>
        <w:tc>
          <w:tcPr>
            <w:tcW w:w="1446" w:type="dxa"/>
            <w:vAlign w:val="center"/>
          </w:tcPr>
          <w:p w:rsidR="00C411A6" w:rsidRDefault="00533DE5">
            <w:pPr>
              <w:jc w:val="center"/>
              <w:rPr>
                <w:color w:val="000000" w:themeColor="text1"/>
              </w:rPr>
            </w:pPr>
            <w:r>
              <w:rPr>
                <w:rFonts w:hint="eastAsia"/>
                <w:color w:val="000000" w:themeColor="text1"/>
              </w:rPr>
              <w:t>评分方式</w:t>
            </w:r>
          </w:p>
        </w:tc>
        <w:tc>
          <w:tcPr>
            <w:tcW w:w="3470" w:type="dxa"/>
            <w:vAlign w:val="center"/>
          </w:tcPr>
          <w:p w:rsidR="00C411A6" w:rsidRDefault="00533DE5">
            <w:pPr>
              <w:pStyle w:val="af1"/>
              <w:pBdr>
                <w:bottom w:val="none" w:sz="0" w:space="0" w:color="auto"/>
              </w:pBdr>
              <w:tabs>
                <w:tab w:val="clear" w:pos="4153"/>
                <w:tab w:val="clear" w:pos="8306"/>
              </w:tabs>
              <w:spacing w:line="300" w:lineRule="auto"/>
              <w:rPr>
                <w:rFonts w:ascii="宋体" w:hAnsi="宋体"/>
                <w:color w:val="000000" w:themeColor="text1"/>
                <w:sz w:val="21"/>
                <w:szCs w:val="21"/>
              </w:rPr>
            </w:pPr>
            <w:r>
              <w:rPr>
                <w:rFonts w:hint="eastAsia"/>
                <w:color w:val="000000" w:themeColor="text1"/>
                <w:sz w:val="21"/>
                <w:szCs w:val="21"/>
              </w:rPr>
              <w:t>评分准则</w:t>
            </w:r>
          </w:p>
        </w:tc>
      </w:tr>
      <w:tr w:rsidR="00C411A6">
        <w:trPr>
          <w:trHeight w:val="435"/>
          <w:jc w:val="center"/>
        </w:trPr>
        <w:tc>
          <w:tcPr>
            <w:tcW w:w="827" w:type="dxa"/>
            <w:vMerge/>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1</w:t>
            </w:r>
          </w:p>
        </w:tc>
        <w:tc>
          <w:tcPr>
            <w:tcW w:w="1806" w:type="dxa"/>
            <w:vAlign w:val="center"/>
          </w:tcPr>
          <w:p w:rsidR="00C411A6" w:rsidRDefault="00533DE5">
            <w:pPr>
              <w:spacing w:line="240" w:lineRule="exact"/>
              <w:jc w:val="center"/>
              <w:rPr>
                <w:rFonts w:ascii="宋体" w:hAnsi="宋体"/>
                <w:color w:val="000000" w:themeColor="text1"/>
                <w:szCs w:val="21"/>
              </w:rPr>
            </w:pPr>
            <w:r>
              <w:rPr>
                <w:rFonts w:ascii="宋体" w:hAnsi="宋体" w:hint="eastAsia"/>
                <w:color w:val="000000" w:themeColor="text1"/>
                <w:szCs w:val="21"/>
              </w:rPr>
              <w:t>社保情况</w:t>
            </w:r>
          </w:p>
        </w:tc>
        <w:tc>
          <w:tcPr>
            <w:tcW w:w="895" w:type="dxa"/>
            <w:vAlign w:val="center"/>
          </w:tcPr>
          <w:p w:rsidR="00C411A6" w:rsidRDefault="00533DE5">
            <w:pPr>
              <w:spacing w:line="240" w:lineRule="exact"/>
              <w:jc w:val="center"/>
              <w:rPr>
                <w:rFonts w:ascii="宋体" w:hAnsi="宋体"/>
                <w:color w:val="000000" w:themeColor="text1"/>
                <w:szCs w:val="21"/>
              </w:rPr>
            </w:pPr>
            <w:r>
              <w:rPr>
                <w:rFonts w:ascii="宋体" w:hAnsi="宋体" w:hint="eastAsia"/>
                <w:color w:val="000000" w:themeColor="text1"/>
                <w:szCs w:val="21"/>
              </w:rPr>
              <w:t>3</w:t>
            </w:r>
          </w:p>
        </w:tc>
        <w:tc>
          <w:tcPr>
            <w:tcW w:w="1446" w:type="dxa"/>
            <w:vAlign w:val="center"/>
          </w:tcPr>
          <w:p w:rsidR="00C411A6" w:rsidRDefault="00533DE5">
            <w:pPr>
              <w:spacing w:line="240" w:lineRule="exact"/>
              <w:jc w:val="center"/>
              <w:rPr>
                <w:rFonts w:ascii="宋体" w:hAnsi="宋体"/>
                <w:color w:val="000000" w:themeColor="text1"/>
                <w:szCs w:val="21"/>
              </w:rPr>
            </w:pPr>
            <w:r>
              <w:rPr>
                <w:rFonts w:hint="eastAsia"/>
                <w:color w:val="000000" w:themeColor="text1"/>
              </w:rPr>
              <w:t>专家打分</w:t>
            </w:r>
          </w:p>
        </w:tc>
        <w:tc>
          <w:tcPr>
            <w:tcW w:w="3470" w:type="dxa"/>
            <w:vAlign w:val="center"/>
          </w:tcPr>
          <w:p w:rsidR="00C411A6" w:rsidRDefault="00533DE5">
            <w:pPr>
              <w:spacing w:line="280" w:lineRule="exact"/>
              <w:ind w:left="-36"/>
              <w:rPr>
                <w:rFonts w:ascii="宋体" w:hAnsi="宋体"/>
                <w:color w:val="000000" w:themeColor="text1"/>
                <w:szCs w:val="21"/>
              </w:rPr>
            </w:pPr>
            <w:r>
              <w:rPr>
                <w:rFonts w:ascii="宋体" w:hAnsi="宋体" w:hint="eastAsia"/>
                <w:color w:val="000000" w:themeColor="text1"/>
                <w:szCs w:val="21"/>
              </w:rPr>
              <w:t>1.评审标准</w:t>
            </w:r>
          </w:p>
          <w:p w:rsidR="00C411A6" w:rsidRDefault="00533DE5">
            <w:pPr>
              <w:spacing w:line="280" w:lineRule="exact"/>
              <w:rPr>
                <w:rFonts w:ascii="宋体" w:hAnsi="宋体"/>
                <w:color w:val="000000" w:themeColor="text1"/>
                <w:szCs w:val="21"/>
              </w:rPr>
            </w:pPr>
            <w:r>
              <w:rPr>
                <w:rFonts w:ascii="宋体" w:hAnsi="宋体" w:hint="eastAsia"/>
                <w:color w:val="000000" w:themeColor="text1"/>
                <w:szCs w:val="21"/>
              </w:rPr>
              <w:t>■排队打分</w:t>
            </w:r>
          </w:p>
          <w:p w:rsidR="00C411A6" w:rsidRDefault="00533DE5">
            <w:pPr>
              <w:spacing w:line="280" w:lineRule="exact"/>
              <w:rPr>
                <w:rFonts w:ascii="宋体" w:hAnsi="宋体"/>
                <w:color w:val="000000" w:themeColor="text1"/>
                <w:szCs w:val="21"/>
              </w:rPr>
            </w:pPr>
            <w:r>
              <w:rPr>
                <w:rFonts w:ascii="宋体" w:hAnsi="宋体" w:hint="eastAsia"/>
                <w:color w:val="000000" w:themeColor="text1"/>
                <w:szCs w:val="21"/>
              </w:rPr>
              <w:t>按社保人数合计从高到低进行排序：</w:t>
            </w:r>
          </w:p>
          <w:p w:rsidR="00D93BB4" w:rsidRPr="00D93BB4" w:rsidRDefault="00D93BB4" w:rsidP="00D93BB4">
            <w:pPr>
              <w:spacing w:line="290" w:lineRule="exact"/>
              <w:rPr>
                <w:rFonts w:ascii="宋体" w:hAnsi="宋体" w:cs="宋体"/>
                <w:color w:val="000000" w:themeColor="text1"/>
                <w:szCs w:val="21"/>
              </w:rPr>
            </w:pPr>
            <w:r w:rsidRPr="00D93BB4">
              <w:rPr>
                <w:rFonts w:ascii="宋体" w:hAnsi="宋体" w:cs="宋体" w:hint="eastAsia"/>
                <w:color w:val="000000" w:themeColor="text1"/>
                <w:szCs w:val="21"/>
              </w:rPr>
              <w:t>人数在</w:t>
            </w:r>
            <w:r w:rsidR="0080117B" w:rsidRPr="00D93BB4">
              <w:rPr>
                <w:rFonts w:ascii="宋体" w:hAnsi="宋体" w:cs="宋体" w:hint="eastAsia"/>
                <w:color w:val="000000" w:themeColor="text1"/>
                <w:szCs w:val="21"/>
              </w:rPr>
              <w:t>[</w:t>
            </w:r>
            <w:r w:rsidRPr="00D93BB4">
              <w:rPr>
                <w:rFonts w:ascii="宋体" w:hAnsi="宋体" w:cs="宋体" w:hint="eastAsia"/>
                <w:color w:val="000000" w:themeColor="text1"/>
                <w:szCs w:val="21"/>
              </w:rPr>
              <w:t>50，+∞）为优，得3分；</w:t>
            </w:r>
          </w:p>
          <w:p w:rsidR="00D93BB4" w:rsidRPr="00D93BB4" w:rsidRDefault="00D93BB4" w:rsidP="00D93BB4">
            <w:pPr>
              <w:spacing w:line="290" w:lineRule="exact"/>
              <w:rPr>
                <w:rFonts w:ascii="宋体" w:hAnsi="宋体" w:cs="宋体"/>
                <w:color w:val="000000" w:themeColor="text1"/>
                <w:szCs w:val="21"/>
              </w:rPr>
            </w:pPr>
            <w:r w:rsidRPr="00D93BB4">
              <w:rPr>
                <w:rFonts w:ascii="宋体" w:hAnsi="宋体" w:cs="宋体" w:hint="eastAsia"/>
                <w:color w:val="000000" w:themeColor="text1"/>
                <w:szCs w:val="21"/>
              </w:rPr>
              <w:t>人数在[25,50)为良.得2分；</w:t>
            </w:r>
          </w:p>
          <w:p w:rsidR="00D93BB4" w:rsidRPr="00D93BB4" w:rsidRDefault="00D93BB4" w:rsidP="00D93BB4">
            <w:pPr>
              <w:spacing w:line="290" w:lineRule="exact"/>
              <w:rPr>
                <w:rFonts w:ascii="宋体" w:hAnsi="宋体" w:cs="宋体"/>
                <w:color w:val="000000" w:themeColor="text1"/>
                <w:szCs w:val="21"/>
              </w:rPr>
            </w:pPr>
            <w:r w:rsidRPr="00D93BB4">
              <w:rPr>
                <w:rFonts w:ascii="宋体" w:hAnsi="宋体" w:cs="宋体" w:hint="eastAsia"/>
                <w:color w:val="000000" w:themeColor="text1"/>
                <w:szCs w:val="21"/>
              </w:rPr>
              <w:t>人数在[10,25)为中，得1分；</w:t>
            </w:r>
          </w:p>
          <w:p w:rsidR="00D93BB4" w:rsidRDefault="00D93BB4" w:rsidP="00D93BB4">
            <w:pPr>
              <w:spacing w:line="280" w:lineRule="exact"/>
              <w:ind w:left="-36"/>
              <w:rPr>
                <w:rFonts w:ascii="宋体" w:hAnsi="宋体" w:cs="宋体"/>
                <w:color w:val="000000" w:themeColor="text1"/>
                <w:szCs w:val="21"/>
              </w:rPr>
            </w:pPr>
            <w:r w:rsidRPr="00D93BB4">
              <w:rPr>
                <w:rFonts w:ascii="宋体" w:hAnsi="宋体" w:cs="宋体" w:hint="eastAsia"/>
                <w:color w:val="000000" w:themeColor="text1"/>
                <w:szCs w:val="21"/>
              </w:rPr>
              <w:t>人数在[0,10)不得分。</w:t>
            </w:r>
          </w:p>
          <w:p w:rsidR="00C411A6" w:rsidRDefault="00533DE5" w:rsidP="00D93BB4">
            <w:pPr>
              <w:spacing w:line="280" w:lineRule="exact"/>
              <w:ind w:left="-36"/>
              <w:rPr>
                <w:rFonts w:ascii="宋体" w:hAnsi="宋体"/>
                <w:color w:val="000000" w:themeColor="text1"/>
                <w:szCs w:val="21"/>
              </w:rPr>
            </w:pPr>
            <w:r>
              <w:rPr>
                <w:rFonts w:ascii="宋体" w:hAnsi="宋体" w:hint="eastAsia"/>
                <w:color w:val="000000" w:themeColor="text1"/>
                <w:szCs w:val="21"/>
              </w:rPr>
              <w:t>2.证明文件：</w:t>
            </w:r>
          </w:p>
          <w:p w:rsidR="00C411A6" w:rsidRDefault="00533DE5" w:rsidP="00F12B8B">
            <w:pPr>
              <w:pStyle w:val="af1"/>
              <w:pBdr>
                <w:bottom w:val="none" w:sz="0" w:space="0" w:color="auto"/>
              </w:pBdr>
              <w:tabs>
                <w:tab w:val="clear" w:pos="4153"/>
                <w:tab w:val="clear" w:pos="8306"/>
              </w:tabs>
              <w:spacing w:line="300" w:lineRule="auto"/>
              <w:jc w:val="left"/>
              <w:rPr>
                <w:rFonts w:ascii="宋体" w:hAnsi="宋体"/>
                <w:color w:val="000000" w:themeColor="text1"/>
                <w:sz w:val="21"/>
                <w:szCs w:val="21"/>
              </w:rPr>
            </w:pPr>
            <w:r>
              <w:rPr>
                <w:rFonts w:ascii="宋体" w:hAnsi="宋体" w:hint="eastAsia"/>
                <w:color w:val="000000" w:themeColor="text1"/>
                <w:sz w:val="21"/>
                <w:szCs w:val="21"/>
              </w:rPr>
              <w:t>提供社保部门近三个月（具体是指20</w:t>
            </w:r>
            <w:r w:rsidR="001E2233">
              <w:rPr>
                <w:rFonts w:ascii="宋体" w:hAnsi="宋体" w:hint="eastAsia"/>
                <w:color w:val="000000" w:themeColor="text1"/>
                <w:sz w:val="21"/>
                <w:szCs w:val="21"/>
              </w:rPr>
              <w:t>20</w:t>
            </w:r>
            <w:r>
              <w:rPr>
                <w:rFonts w:ascii="宋体" w:hAnsi="宋体" w:hint="eastAsia"/>
                <w:color w:val="000000" w:themeColor="text1"/>
                <w:sz w:val="21"/>
                <w:szCs w:val="21"/>
              </w:rPr>
              <w:t>年</w:t>
            </w:r>
            <w:r w:rsidR="001E2233">
              <w:rPr>
                <w:rFonts w:ascii="宋体" w:hAnsi="宋体" w:hint="eastAsia"/>
                <w:color w:val="000000" w:themeColor="text1"/>
                <w:sz w:val="21"/>
                <w:szCs w:val="21"/>
              </w:rPr>
              <w:t>2</w:t>
            </w:r>
            <w:r>
              <w:rPr>
                <w:rFonts w:ascii="宋体" w:hAnsi="宋体" w:hint="eastAsia"/>
                <w:color w:val="000000" w:themeColor="text1"/>
                <w:sz w:val="21"/>
                <w:szCs w:val="21"/>
              </w:rPr>
              <w:t>月至</w:t>
            </w:r>
            <w:r w:rsidR="00F12B8B">
              <w:rPr>
                <w:rFonts w:ascii="宋体" w:hAnsi="宋体" w:hint="eastAsia"/>
                <w:color w:val="000000" w:themeColor="text1"/>
                <w:sz w:val="21"/>
                <w:szCs w:val="21"/>
              </w:rPr>
              <w:t>4</w:t>
            </w:r>
            <w:r>
              <w:rPr>
                <w:rFonts w:ascii="宋体" w:hAnsi="宋体" w:hint="eastAsia"/>
                <w:color w:val="000000" w:themeColor="text1"/>
                <w:sz w:val="21"/>
                <w:szCs w:val="21"/>
              </w:rPr>
              <w:t>月）社保证明文件原件扫描件，原件备查, 未提供不得分。</w:t>
            </w:r>
          </w:p>
        </w:tc>
      </w:tr>
      <w:tr w:rsidR="00C411A6">
        <w:trPr>
          <w:trHeight w:val="435"/>
          <w:jc w:val="center"/>
        </w:trPr>
        <w:tc>
          <w:tcPr>
            <w:tcW w:w="827" w:type="dxa"/>
            <w:vMerge/>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2</w:t>
            </w:r>
          </w:p>
        </w:tc>
        <w:tc>
          <w:tcPr>
            <w:tcW w:w="1806" w:type="dxa"/>
            <w:vAlign w:val="center"/>
          </w:tcPr>
          <w:p w:rsidR="00C411A6" w:rsidRDefault="00533DE5">
            <w:pPr>
              <w:spacing w:line="240" w:lineRule="exact"/>
              <w:jc w:val="center"/>
              <w:rPr>
                <w:rFonts w:ascii="宋体" w:hAnsi="宋体"/>
                <w:color w:val="000000" w:themeColor="text1"/>
                <w:szCs w:val="21"/>
              </w:rPr>
            </w:pPr>
            <w:r>
              <w:rPr>
                <w:rFonts w:ascii="宋体" w:hAnsi="宋体" w:hint="eastAsia"/>
                <w:color w:val="000000" w:themeColor="text1"/>
                <w:szCs w:val="21"/>
              </w:rPr>
              <w:t>纳税情况</w:t>
            </w:r>
          </w:p>
        </w:tc>
        <w:tc>
          <w:tcPr>
            <w:tcW w:w="895" w:type="dxa"/>
            <w:vAlign w:val="center"/>
          </w:tcPr>
          <w:p w:rsidR="00C411A6" w:rsidRDefault="00533DE5">
            <w:pPr>
              <w:spacing w:line="240" w:lineRule="exact"/>
              <w:jc w:val="center"/>
              <w:rPr>
                <w:rFonts w:ascii="宋体" w:hAnsi="宋体"/>
                <w:color w:val="000000" w:themeColor="text1"/>
                <w:szCs w:val="21"/>
              </w:rPr>
            </w:pPr>
            <w:r>
              <w:rPr>
                <w:rFonts w:ascii="宋体" w:hAnsi="宋体" w:hint="eastAsia"/>
                <w:color w:val="000000" w:themeColor="text1"/>
                <w:szCs w:val="21"/>
              </w:rPr>
              <w:t>3</w:t>
            </w:r>
          </w:p>
        </w:tc>
        <w:tc>
          <w:tcPr>
            <w:tcW w:w="1446" w:type="dxa"/>
            <w:vAlign w:val="center"/>
          </w:tcPr>
          <w:p w:rsidR="00C411A6" w:rsidRDefault="00533DE5">
            <w:pPr>
              <w:spacing w:line="240" w:lineRule="exact"/>
              <w:jc w:val="center"/>
              <w:rPr>
                <w:rFonts w:ascii="宋体" w:hAnsi="宋体"/>
                <w:color w:val="000000" w:themeColor="text1"/>
                <w:szCs w:val="21"/>
              </w:rPr>
            </w:pPr>
            <w:r>
              <w:rPr>
                <w:rFonts w:hint="eastAsia"/>
                <w:color w:val="000000" w:themeColor="text1"/>
              </w:rPr>
              <w:t>专家打分</w:t>
            </w:r>
          </w:p>
        </w:tc>
        <w:tc>
          <w:tcPr>
            <w:tcW w:w="3470" w:type="dxa"/>
            <w:vAlign w:val="center"/>
          </w:tcPr>
          <w:p w:rsidR="00C411A6" w:rsidRDefault="00533DE5">
            <w:pPr>
              <w:spacing w:line="280" w:lineRule="exact"/>
              <w:ind w:left="29"/>
              <w:rPr>
                <w:rFonts w:ascii="宋体" w:hAnsi="宋体"/>
                <w:color w:val="000000" w:themeColor="text1"/>
                <w:szCs w:val="21"/>
              </w:rPr>
            </w:pPr>
            <w:r>
              <w:rPr>
                <w:rFonts w:ascii="宋体" w:hAnsi="宋体" w:hint="eastAsia"/>
                <w:color w:val="000000" w:themeColor="text1"/>
                <w:szCs w:val="21"/>
              </w:rPr>
              <w:t>1.评审标准：</w:t>
            </w:r>
          </w:p>
          <w:p w:rsidR="00C411A6" w:rsidRDefault="00533DE5">
            <w:pPr>
              <w:spacing w:line="280" w:lineRule="exact"/>
              <w:rPr>
                <w:rFonts w:ascii="宋体" w:hAnsi="宋体"/>
                <w:color w:val="000000" w:themeColor="text1"/>
                <w:szCs w:val="21"/>
              </w:rPr>
            </w:pPr>
            <w:r>
              <w:rPr>
                <w:rFonts w:ascii="宋体" w:hAnsi="宋体" w:hint="eastAsia"/>
                <w:color w:val="000000" w:themeColor="text1"/>
                <w:szCs w:val="21"/>
              </w:rPr>
              <w:t>■排队打分</w:t>
            </w:r>
          </w:p>
          <w:p w:rsidR="00C411A6" w:rsidRDefault="00533DE5">
            <w:pPr>
              <w:spacing w:line="280" w:lineRule="exact"/>
              <w:rPr>
                <w:rFonts w:ascii="宋体" w:hAnsi="宋体"/>
                <w:color w:val="000000" w:themeColor="text1"/>
                <w:szCs w:val="21"/>
              </w:rPr>
            </w:pPr>
            <w:r>
              <w:rPr>
                <w:rFonts w:ascii="宋体" w:hAnsi="宋体" w:hint="eastAsia"/>
                <w:color w:val="000000" w:themeColor="text1"/>
                <w:szCs w:val="21"/>
              </w:rPr>
              <w:t>按纳税金额合计从高到低进行排序：</w:t>
            </w:r>
          </w:p>
          <w:p w:rsidR="00C411A6" w:rsidRDefault="00533DE5">
            <w:pPr>
              <w:spacing w:line="290" w:lineRule="exact"/>
              <w:rPr>
                <w:rFonts w:ascii="宋体" w:hAnsi="宋体"/>
                <w:color w:val="000000" w:themeColor="text1"/>
                <w:szCs w:val="21"/>
              </w:rPr>
            </w:pPr>
            <w:r>
              <w:rPr>
                <w:rFonts w:ascii="宋体" w:hAnsi="宋体" w:hint="eastAsia"/>
                <w:color w:val="000000" w:themeColor="text1"/>
                <w:szCs w:val="21"/>
              </w:rPr>
              <w:t>纳税金额为</w:t>
            </w:r>
            <w:r>
              <w:rPr>
                <w:rFonts w:ascii="宋体" w:hAnsi="宋体" w:cs="宋体" w:hint="eastAsia"/>
                <w:color w:val="000000" w:themeColor="text1"/>
                <w:szCs w:val="21"/>
              </w:rPr>
              <w:t>50万元以上（含50万）得3分</w:t>
            </w:r>
            <w:r>
              <w:rPr>
                <w:rFonts w:ascii="宋体" w:hAnsi="宋体" w:hint="eastAsia"/>
                <w:color w:val="000000" w:themeColor="text1"/>
                <w:szCs w:val="21"/>
              </w:rPr>
              <w:t>；</w:t>
            </w:r>
          </w:p>
          <w:p w:rsidR="00C411A6" w:rsidRDefault="00533DE5">
            <w:pPr>
              <w:spacing w:line="290" w:lineRule="exact"/>
              <w:rPr>
                <w:rFonts w:ascii="宋体" w:hAnsi="宋体"/>
                <w:color w:val="000000" w:themeColor="text1"/>
                <w:szCs w:val="21"/>
              </w:rPr>
            </w:pPr>
            <w:r>
              <w:rPr>
                <w:rFonts w:ascii="宋体" w:hAnsi="宋体" w:cs="宋体" w:hint="eastAsia"/>
                <w:color w:val="000000" w:themeColor="text1"/>
                <w:szCs w:val="21"/>
              </w:rPr>
              <w:t>纳税金额为40-50万元（含40万）得2分；</w:t>
            </w:r>
          </w:p>
          <w:p w:rsidR="00C411A6" w:rsidRDefault="00533DE5">
            <w:pPr>
              <w:spacing w:line="280" w:lineRule="exact"/>
              <w:rPr>
                <w:rFonts w:ascii="宋体" w:hAnsi="宋体"/>
                <w:color w:val="000000" w:themeColor="text1"/>
                <w:szCs w:val="21"/>
              </w:rPr>
            </w:pPr>
            <w:r>
              <w:rPr>
                <w:rFonts w:ascii="宋体" w:hAnsi="宋体" w:hint="eastAsia"/>
                <w:color w:val="000000" w:themeColor="text1"/>
                <w:szCs w:val="21"/>
              </w:rPr>
              <w:t>纳税金额为</w:t>
            </w:r>
            <w:r>
              <w:rPr>
                <w:rFonts w:ascii="宋体" w:hAnsi="宋体" w:cs="宋体" w:hint="eastAsia"/>
                <w:color w:val="000000" w:themeColor="text1"/>
                <w:szCs w:val="21"/>
              </w:rPr>
              <w:t>30-40万元（含30万）得1分</w:t>
            </w:r>
            <w:r>
              <w:rPr>
                <w:rFonts w:ascii="宋体" w:hAnsi="宋体" w:hint="eastAsia"/>
                <w:color w:val="000000" w:themeColor="text1"/>
                <w:szCs w:val="21"/>
              </w:rPr>
              <w:t>；</w:t>
            </w:r>
          </w:p>
          <w:p w:rsidR="00C411A6" w:rsidRDefault="00533DE5">
            <w:pPr>
              <w:spacing w:line="280" w:lineRule="exact"/>
              <w:rPr>
                <w:rFonts w:ascii="宋体" w:hAnsi="宋体"/>
                <w:color w:val="000000" w:themeColor="text1"/>
                <w:szCs w:val="21"/>
              </w:rPr>
            </w:pPr>
            <w:r>
              <w:rPr>
                <w:rFonts w:ascii="宋体" w:hAnsi="宋体" w:hint="eastAsia"/>
                <w:color w:val="000000" w:themeColor="text1"/>
                <w:szCs w:val="21"/>
              </w:rPr>
              <w:t>纳税金额为</w:t>
            </w:r>
            <w:r>
              <w:rPr>
                <w:rFonts w:ascii="宋体" w:hAnsi="宋体" w:cs="宋体" w:hint="eastAsia"/>
                <w:color w:val="000000" w:themeColor="text1"/>
                <w:spacing w:val="-6"/>
                <w:szCs w:val="21"/>
              </w:rPr>
              <w:t xml:space="preserve"> 30万以下不得分。</w:t>
            </w:r>
          </w:p>
          <w:p w:rsidR="00C411A6" w:rsidRDefault="00533DE5" w:rsidP="001E2233">
            <w:pPr>
              <w:pStyle w:val="af1"/>
              <w:pBdr>
                <w:bottom w:val="none" w:sz="0" w:space="0" w:color="auto"/>
              </w:pBdr>
              <w:tabs>
                <w:tab w:val="clear" w:pos="4153"/>
                <w:tab w:val="clear" w:pos="8306"/>
              </w:tabs>
              <w:spacing w:line="300" w:lineRule="auto"/>
              <w:jc w:val="left"/>
              <w:rPr>
                <w:rFonts w:ascii="宋体" w:hAnsi="宋体"/>
                <w:color w:val="000000" w:themeColor="text1"/>
                <w:sz w:val="21"/>
                <w:szCs w:val="21"/>
              </w:rPr>
            </w:pPr>
            <w:r>
              <w:rPr>
                <w:rFonts w:ascii="宋体" w:hAnsi="宋体" w:hint="eastAsia"/>
                <w:color w:val="000000" w:themeColor="text1"/>
                <w:sz w:val="21"/>
                <w:szCs w:val="21"/>
              </w:rPr>
              <w:t>2.证明文件：提供税务部门近一年纳税证明文件（具体是指201</w:t>
            </w:r>
            <w:r w:rsidR="001E2233">
              <w:rPr>
                <w:rFonts w:ascii="宋体" w:hAnsi="宋体" w:hint="eastAsia"/>
                <w:color w:val="000000" w:themeColor="text1"/>
                <w:sz w:val="21"/>
                <w:szCs w:val="21"/>
              </w:rPr>
              <w:t>9</w:t>
            </w:r>
            <w:r>
              <w:rPr>
                <w:rFonts w:ascii="宋体" w:hAnsi="宋体" w:hint="eastAsia"/>
                <w:color w:val="000000" w:themeColor="text1"/>
                <w:sz w:val="21"/>
                <w:szCs w:val="21"/>
              </w:rPr>
              <w:t>年全年）,证明文件原件扫描件，原件备</w:t>
            </w:r>
            <w:r>
              <w:rPr>
                <w:rFonts w:ascii="宋体" w:hAnsi="宋体" w:hint="eastAsia"/>
                <w:color w:val="000000" w:themeColor="text1"/>
                <w:sz w:val="21"/>
                <w:szCs w:val="21"/>
              </w:rPr>
              <w:lastRenderedPageBreak/>
              <w:t>查,未提供不得分。</w:t>
            </w:r>
          </w:p>
        </w:tc>
      </w:tr>
      <w:tr w:rsidR="00C411A6">
        <w:trPr>
          <w:trHeight w:val="435"/>
          <w:jc w:val="center"/>
        </w:trPr>
        <w:tc>
          <w:tcPr>
            <w:tcW w:w="827" w:type="dxa"/>
            <w:vMerge/>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3</w:t>
            </w:r>
          </w:p>
        </w:tc>
        <w:tc>
          <w:tcPr>
            <w:tcW w:w="1806" w:type="dxa"/>
            <w:vAlign w:val="center"/>
          </w:tcPr>
          <w:p w:rsidR="00C411A6" w:rsidRDefault="00533DE5">
            <w:pPr>
              <w:spacing w:line="240" w:lineRule="exact"/>
              <w:jc w:val="center"/>
              <w:rPr>
                <w:rFonts w:ascii="宋体" w:hAnsi="宋体"/>
                <w:color w:val="000000" w:themeColor="text1"/>
                <w:szCs w:val="21"/>
              </w:rPr>
            </w:pPr>
            <w:r>
              <w:rPr>
                <w:rFonts w:ascii="宋体" w:hAnsi="宋体" w:hint="eastAsia"/>
                <w:color w:val="000000" w:themeColor="text1"/>
                <w:szCs w:val="21"/>
              </w:rPr>
              <w:t>荣誉奖项</w:t>
            </w:r>
          </w:p>
        </w:tc>
        <w:tc>
          <w:tcPr>
            <w:tcW w:w="895" w:type="dxa"/>
            <w:vAlign w:val="center"/>
          </w:tcPr>
          <w:p w:rsidR="00C411A6" w:rsidRDefault="00533DE5">
            <w:pPr>
              <w:spacing w:line="240" w:lineRule="exact"/>
              <w:jc w:val="center"/>
              <w:rPr>
                <w:rFonts w:ascii="宋体" w:hAnsi="宋体"/>
                <w:color w:val="000000" w:themeColor="text1"/>
                <w:szCs w:val="21"/>
              </w:rPr>
            </w:pPr>
            <w:r>
              <w:rPr>
                <w:rFonts w:ascii="宋体" w:hAnsi="宋体" w:hint="eastAsia"/>
                <w:color w:val="000000" w:themeColor="text1"/>
                <w:szCs w:val="21"/>
              </w:rPr>
              <w:t>6</w:t>
            </w:r>
          </w:p>
        </w:tc>
        <w:tc>
          <w:tcPr>
            <w:tcW w:w="1446" w:type="dxa"/>
            <w:vAlign w:val="center"/>
          </w:tcPr>
          <w:p w:rsidR="00C411A6" w:rsidRDefault="00533DE5">
            <w:pPr>
              <w:spacing w:line="240" w:lineRule="exact"/>
              <w:jc w:val="center"/>
              <w:rPr>
                <w:color w:val="000000" w:themeColor="text1"/>
              </w:rPr>
            </w:pPr>
            <w:r>
              <w:rPr>
                <w:rFonts w:hint="eastAsia"/>
                <w:color w:val="000000" w:themeColor="text1"/>
              </w:rPr>
              <w:t>专家打分</w:t>
            </w:r>
          </w:p>
        </w:tc>
        <w:tc>
          <w:tcPr>
            <w:tcW w:w="3470" w:type="dxa"/>
            <w:vAlign w:val="center"/>
          </w:tcPr>
          <w:p w:rsidR="00C411A6" w:rsidRDefault="00533DE5">
            <w:pPr>
              <w:widowControl/>
              <w:rPr>
                <w:rFonts w:ascii="宋体" w:hAnsi="宋体" w:cs="宋体"/>
                <w:bCs/>
                <w:color w:val="000000" w:themeColor="text1"/>
                <w:szCs w:val="21"/>
              </w:rPr>
            </w:pPr>
            <w:r>
              <w:rPr>
                <w:rFonts w:ascii="宋体" w:hAnsi="宋体" w:cs="宋体" w:hint="eastAsia"/>
                <w:bCs/>
                <w:color w:val="000000" w:themeColor="text1"/>
                <w:szCs w:val="21"/>
              </w:rPr>
              <w:t>1.评审标准：</w:t>
            </w:r>
          </w:p>
          <w:p w:rsidR="00C411A6" w:rsidRDefault="00533DE5">
            <w:pPr>
              <w:rPr>
                <w:rFonts w:ascii="宋体" w:hAnsi="宋体"/>
                <w:color w:val="000000" w:themeColor="text1"/>
                <w:szCs w:val="21"/>
              </w:rPr>
            </w:pPr>
            <w:r>
              <w:rPr>
                <w:rFonts w:ascii="宋体" w:hAnsi="宋体" w:hint="eastAsia"/>
                <w:color w:val="000000" w:themeColor="text1"/>
                <w:szCs w:val="21"/>
              </w:rPr>
              <w:t>2018年获得市级或以上政府工商行政（或市场监督）管理部门授予的“守合同重信用企业”，得3分，</w:t>
            </w:r>
          </w:p>
          <w:p w:rsidR="00C411A6" w:rsidRDefault="00533DE5">
            <w:pPr>
              <w:rPr>
                <w:rFonts w:ascii="宋体" w:hAnsi="宋体"/>
                <w:color w:val="000000" w:themeColor="text1"/>
                <w:szCs w:val="21"/>
              </w:rPr>
            </w:pPr>
            <w:r>
              <w:rPr>
                <w:rFonts w:ascii="宋体" w:hAnsi="宋体" w:hint="eastAsia"/>
                <w:color w:val="000000" w:themeColor="text1"/>
                <w:szCs w:val="21"/>
              </w:rPr>
              <w:t>2017年获得市级或以上政府工商行政（或市场监督）管理部门授予的“守合同重信用企业”，得3分，</w:t>
            </w:r>
          </w:p>
          <w:p w:rsidR="00C411A6" w:rsidRDefault="00533DE5">
            <w:pPr>
              <w:jc w:val="left"/>
              <w:rPr>
                <w:rFonts w:ascii="宋体" w:hAnsi="宋体" w:cs="宋体"/>
                <w:color w:val="000000" w:themeColor="text1"/>
                <w:szCs w:val="21"/>
              </w:rPr>
            </w:pPr>
            <w:r>
              <w:rPr>
                <w:rFonts w:ascii="宋体" w:hAnsi="宋体" w:cs="宋体" w:hint="eastAsia"/>
                <w:color w:val="000000" w:themeColor="text1"/>
                <w:szCs w:val="21"/>
              </w:rPr>
              <w:t>2.证明文件：</w:t>
            </w:r>
          </w:p>
          <w:p w:rsidR="00C411A6" w:rsidRDefault="00533DE5">
            <w:pPr>
              <w:spacing w:line="280" w:lineRule="exact"/>
              <w:ind w:left="29"/>
              <w:rPr>
                <w:rFonts w:ascii="宋体" w:hAnsi="宋体"/>
                <w:color w:val="000000" w:themeColor="text1"/>
                <w:szCs w:val="21"/>
              </w:rPr>
            </w:pPr>
            <w:r>
              <w:rPr>
                <w:rFonts w:ascii="宋体" w:hAnsi="宋体" w:hint="eastAsia"/>
                <w:color w:val="000000" w:themeColor="text1"/>
                <w:szCs w:val="21"/>
              </w:rPr>
              <w:t>提供企业信誉证明扫描件，原件备查，未按要求提供或提供不清晰导致专家无法判断的不得分。</w:t>
            </w:r>
          </w:p>
        </w:tc>
      </w:tr>
      <w:tr w:rsidR="00C411A6">
        <w:trPr>
          <w:trHeight w:val="590"/>
          <w:jc w:val="center"/>
        </w:trPr>
        <w:tc>
          <w:tcPr>
            <w:tcW w:w="827" w:type="dxa"/>
            <w:vMerge/>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4</w:t>
            </w:r>
          </w:p>
        </w:tc>
        <w:tc>
          <w:tcPr>
            <w:tcW w:w="1806" w:type="dxa"/>
            <w:vAlign w:val="center"/>
          </w:tcPr>
          <w:p w:rsidR="00C411A6" w:rsidRDefault="00533DE5">
            <w:pPr>
              <w:spacing w:line="280" w:lineRule="exact"/>
              <w:jc w:val="center"/>
              <w:rPr>
                <w:rFonts w:ascii="宋体" w:hAnsi="宋体"/>
                <w:color w:val="000000" w:themeColor="text1"/>
                <w:szCs w:val="21"/>
              </w:rPr>
            </w:pPr>
            <w:r>
              <w:rPr>
                <w:rFonts w:ascii="宋体" w:hAnsi="宋体" w:hint="eastAsia"/>
                <w:color w:val="000000" w:themeColor="text1"/>
                <w:szCs w:val="21"/>
              </w:rPr>
              <w:t>有效业绩</w:t>
            </w:r>
          </w:p>
        </w:tc>
        <w:tc>
          <w:tcPr>
            <w:tcW w:w="895" w:type="dxa"/>
            <w:vAlign w:val="center"/>
          </w:tcPr>
          <w:p w:rsidR="00C411A6" w:rsidRDefault="00533DE5">
            <w:pPr>
              <w:spacing w:line="240" w:lineRule="exact"/>
              <w:jc w:val="center"/>
              <w:rPr>
                <w:rFonts w:ascii="宋体" w:hAnsi="宋体"/>
                <w:color w:val="000000" w:themeColor="text1"/>
                <w:szCs w:val="21"/>
              </w:rPr>
            </w:pPr>
            <w:r>
              <w:rPr>
                <w:rFonts w:ascii="宋体" w:hAnsi="宋体" w:hint="eastAsia"/>
                <w:color w:val="000000" w:themeColor="text1"/>
                <w:szCs w:val="21"/>
              </w:rPr>
              <w:t>6</w:t>
            </w:r>
          </w:p>
        </w:tc>
        <w:tc>
          <w:tcPr>
            <w:tcW w:w="1446" w:type="dxa"/>
            <w:vAlign w:val="center"/>
          </w:tcPr>
          <w:p w:rsidR="00C411A6" w:rsidRDefault="00533DE5">
            <w:pPr>
              <w:spacing w:line="240" w:lineRule="exact"/>
              <w:jc w:val="center"/>
              <w:rPr>
                <w:rFonts w:ascii="宋体" w:hAnsi="宋体"/>
                <w:color w:val="000000" w:themeColor="text1"/>
                <w:szCs w:val="21"/>
              </w:rPr>
            </w:pPr>
            <w:r>
              <w:rPr>
                <w:rFonts w:hint="eastAsia"/>
                <w:color w:val="000000" w:themeColor="text1"/>
              </w:rPr>
              <w:t>专家打分</w:t>
            </w:r>
          </w:p>
        </w:tc>
        <w:tc>
          <w:tcPr>
            <w:tcW w:w="3470" w:type="dxa"/>
            <w:vAlign w:val="center"/>
          </w:tcPr>
          <w:p w:rsidR="00C411A6" w:rsidRDefault="00533DE5">
            <w:pPr>
              <w:spacing w:line="240" w:lineRule="exact"/>
              <w:rPr>
                <w:rFonts w:ascii="宋体" w:hAnsi="宋体"/>
                <w:color w:val="000000" w:themeColor="text1"/>
                <w:szCs w:val="21"/>
              </w:rPr>
            </w:pPr>
            <w:r>
              <w:rPr>
                <w:rFonts w:ascii="宋体" w:hAnsi="宋体" w:hint="eastAsia"/>
                <w:color w:val="000000" w:themeColor="text1"/>
                <w:szCs w:val="21"/>
              </w:rPr>
              <w:t>1.评审标准：</w:t>
            </w:r>
          </w:p>
          <w:p w:rsidR="00C411A6" w:rsidRDefault="00533DE5">
            <w:pPr>
              <w:spacing w:line="240" w:lineRule="exact"/>
              <w:rPr>
                <w:rFonts w:ascii="宋体" w:hAnsi="宋体"/>
                <w:color w:val="000000" w:themeColor="text1"/>
                <w:szCs w:val="21"/>
              </w:rPr>
            </w:pPr>
            <w:r>
              <w:rPr>
                <w:rFonts w:ascii="宋体" w:hAnsi="宋体" w:hint="eastAsia"/>
                <w:color w:val="000000" w:themeColor="text1"/>
                <w:szCs w:val="21"/>
              </w:rPr>
              <w:t>每有一项有效业绩，得</w:t>
            </w:r>
            <w:r>
              <w:rPr>
                <w:rFonts w:ascii="宋体" w:hAnsi="宋体" w:cs="宋体" w:hint="eastAsia"/>
                <w:color w:val="000000" w:themeColor="text1"/>
                <w:szCs w:val="21"/>
              </w:rPr>
              <w:t>3分，满分为6分</w:t>
            </w:r>
            <w:r>
              <w:rPr>
                <w:rFonts w:ascii="宋体" w:hAnsi="宋体" w:hint="eastAsia"/>
                <w:color w:val="000000" w:themeColor="text1"/>
                <w:szCs w:val="21"/>
              </w:rPr>
              <w:t>；以此类推。不提供或者不能有效证明的，得0分。</w:t>
            </w:r>
          </w:p>
          <w:p w:rsidR="00C411A6" w:rsidRDefault="00533DE5">
            <w:pPr>
              <w:spacing w:line="240" w:lineRule="exact"/>
              <w:rPr>
                <w:rFonts w:ascii="宋体" w:hAnsi="宋体"/>
                <w:color w:val="000000" w:themeColor="text1"/>
                <w:szCs w:val="21"/>
              </w:rPr>
            </w:pPr>
            <w:r>
              <w:rPr>
                <w:rFonts w:ascii="宋体" w:hAnsi="宋体" w:hint="eastAsia"/>
                <w:color w:val="000000" w:themeColor="text1"/>
                <w:szCs w:val="21"/>
              </w:rPr>
              <w:t>有效业绩定义：（同时满足以下全部要求同类业绩才属于有效业绩）</w:t>
            </w:r>
          </w:p>
          <w:p w:rsidR="00C411A6" w:rsidRDefault="00533DE5">
            <w:pPr>
              <w:spacing w:line="240" w:lineRule="exact"/>
              <w:rPr>
                <w:rFonts w:ascii="宋体" w:hAnsi="宋体"/>
                <w:color w:val="000000" w:themeColor="text1"/>
                <w:szCs w:val="21"/>
              </w:rPr>
            </w:pPr>
            <w:r>
              <w:rPr>
                <w:rFonts w:ascii="宋体" w:hAnsi="宋体" w:hint="eastAsia"/>
                <w:color w:val="000000" w:themeColor="text1"/>
                <w:szCs w:val="21"/>
              </w:rPr>
              <w:t>1）同类业绩指：承担过类似施工业绩；</w:t>
            </w:r>
          </w:p>
          <w:p w:rsidR="00C411A6" w:rsidRDefault="00533DE5">
            <w:pPr>
              <w:spacing w:line="240" w:lineRule="exact"/>
              <w:rPr>
                <w:rFonts w:ascii="宋体" w:hAnsi="宋体"/>
                <w:color w:val="000000" w:themeColor="text1"/>
                <w:szCs w:val="21"/>
              </w:rPr>
            </w:pPr>
            <w:r>
              <w:rPr>
                <w:rFonts w:ascii="宋体" w:hAnsi="宋体" w:hint="eastAsia"/>
                <w:color w:val="000000" w:themeColor="text1"/>
                <w:szCs w:val="21"/>
              </w:rPr>
              <w:t>2）业绩内容为：近三年在承建过类似</w:t>
            </w:r>
            <w:r w:rsidR="001E2233">
              <w:rPr>
                <w:rFonts w:ascii="宋体" w:hAnsi="宋体" w:hint="eastAsia"/>
                <w:color w:val="000000" w:themeColor="text1"/>
                <w:szCs w:val="21"/>
              </w:rPr>
              <w:t>结构加固工程</w:t>
            </w:r>
            <w:r>
              <w:rPr>
                <w:rFonts w:ascii="宋体" w:hAnsi="宋体" w:hint="eastAsia"/>
                <w:color w:val="000000" w:themeColor="text1"/>
                <w:szCs w:val="21"/>
              </w:rPr>
              <w:t>累计超过</w:t>
            </w:r>
            <w:r w:rsidR="001E2233">
              <w:rPr>
                <w:rFonts w:ascii="宋体" w:hAnsi="宋体" w:hint="eastAsia"/>
                <w:color w:val="000000" w:themeColor="text1"/>
                <w:szCs w:val="21"/>
              </w:rPr>
              <w:t>50</w:t>
            </w:r>
            <w:r>
              <w:rPr>
                <w:rFonts w:ascii="宋体" w:hAnsi="宋体" w:hint="eastAsia"/>
                <w:color w:val="000000" w:themeColor="text1"/>
                <w:szCs w:val="21"/>
              </w:rPr>
              <w:t>万元</w:t>
            </w:r>
            <w:r w:rsidR="00240407">
              <w:rPr>
                <w:rFonts w:ascii="宋体" w:hAnsi="宋体" w:hint="eastAsia"/>
                <w:color w:val="000000" w:themeColor="text1"/>
                <w:szCs w:val="21"/>
              </w:rPr>
              <w:t>（含）</w:t>
            </w:r>
            <w:r>
              <w:rPr>
                <w:rFonts w:ascii="宋体" w:hAnsi="宋体" w:hint="eastAsia"/>
                <w:color w:val="000000" w:themeColor="text1"/>
                <w:szCs w:val="21"/>
              </w:rPr>
              <w:t>以上（需提供施工合同、验收证明。）</w:t>
            </w:r>
          </w:p>
          <w:p w:rsidR="00C411A6" w:rsidRDefault="00533DE5">
            <w:pPr>
              <w:spacing w:line="240" w:lineRule="exact"/>
              <w:rPr>
                <w:rFonts w:ascii="宋体" w:hAnsi="宋体"/>
                <w:color w:val="000000" w:themeColor="text1"/>
                <w:szCs w:val="21"/>
              </w:rPr>
            </w:pPr>
            <w:r>
              <w:rPr>
                <w:rFonts w:ascii="宋体" w:hAnsi="宋体" w:hint="eastAsia"/>
                <w:color w:val="000000" w:themeColor="text1"/>
                <w:szCs w:val="21"/>
              </w:rPr>
              <w:t>3）业绩金额为：</w:t>
            </w:r>
            <w:r w:rsidR="001E2233">
              <w:rPr>
                <w:rFonts w:ascii="宋体" w:hAnsi="宋体" w:hint="eastAsia"/>
                <w:color w:val="000000" w:themeColor="text1"/>
                <w:szCs w:val="21"/>
              </w:rPr>
              <w:t>50</w:t>
            </w:r>
            <w:r>
              <w:rPr>
                <w:rFonts w:ascii="宋体" w:hAnsi="宋体" w:hint="eastAsia"/>
                <w:color w:val="000000" w:themeColor="text1"/>
                <w:szCs w:val="21"/>
              </w:rPr>
              <w:t>万</w:t>
            </w:r>
            <w:r w:rsidR="00240407">
              <w:rPr>
                <w:rFonts w:ascii="宋体" w:hAnsi="宋体" w:hint="eastAsia"/>
                <w:color w:val="000000" w:themeColor="text1"/>
                <w:szCs w:val="21"/>
              </w:rPr>
              <w:t>元（含）</w:t>
            </w:r>
            <w:r>
              <w:rPr>
                <w:rFonts w:ascii="宋体" w:hAnsi="宋体" w:hint="eastAsia"/>
                <w:color w:val="000000" w:themeColor="text1"/>
                <w:szCs w:val="21"/>
              </w:rPr>
              <w:t>以上；</w:t>
            </w:r>
          </w:p>
          <w:p w:rsidR="00C411A6" w:rsidRDefault="00533DE5">
            <w:pPr>
              <w:spacing w:line="240" w:lineRule="exact"/>
              <w:rPr>
                <w:rFonts w:ascii="宋体" w:hAnsi="宋体"/>
                <w:color w:val="000000" w:themeColor="text1"/>
                <w:szCs w:val="21"/>
              </w:rPr>
            </w:pPr>
            <w:r>
              <w:rPr>
                <w:rFonts w:ascii="宋体" w:hAnsi="宋体" w:hint="eastAsia"/>
                <w:color w:val="000000" w:themeColor="text1"/>
                <w:szCs w:val="21"/>
              </w:rPr>
              <w:t>4）施工合同签订时间为201</w:t>
            </w:r>
            <w:r w:rsidR="001E2233">
              <w:rPr>
                <w:rFonts w:ascii="宋体" w:hAnsi="宋体" w:hint="eastAsia"/>
                <w:color w:val="000000" w:themeColor="text1"/>
                <w:szCs w:val="21"/>
              </w:rPr>
              <w:t>7</w:t>
            </w:r>
            <w:r>
              <w:rPr>
                <w:rFonts w:ascii="宋体" w:hAnsi="宋体" w:hint="eastAsia"/>
                <w:color w:val="000000" w:themeColor="text1"/>
                <w:szCs w:val="21"/>
              </w:rPr>
              <w:t>年</w:t>
            </w:r>
            <w:r w:rsidR="001E2233">
              <w:rPr>
                <w:rFonts w:ascii="宋体" w:hAnsi="宋体" w:hint="eastAsia"/>
                <w:color w:val="000000" w:themeColor="text1"/>
                <w:szCs w:val="21"/>
              </w:rPr>
              <w:t>4</w:t>
            </w:r>
            <w:r>
              <w:rPr>
                <w:rFonts w:ascii="宋体" w:hAnsi="宋体" w:hint="eastAsia"/>
                <w:color w:val="000000" w:themeColor="text1"/>
                <w:szCs w:val="21"/>
              </w:rPr>
              <w:t>月1日起至投标截止时间前。</w:t>
            </w:r>
          </w:p>
          <w:p w:rsidR="00C411A6" w:rsidRDefault="00533DE5">
            <w:pPr>
              <w:spacing w:line="240" w:lineRule="exact"/>
              <w:rPr>
                <w:rFonts w:ascii="宋体" w:hAnsi="宋体"/>
                <w:color w:val="000000" w:themeColor="text1"/>
                <w:szCs w:val="21"/>
              </w:rPr>
            </w:pPr>
            <w:r>
              <w:rPr>
                <w:rFonts w:ascii="宋体" w:hAnsi="宋体" w:hint="eastAsia"/>
                <w:color w:val="000000" w:themeColor="text1"/>
                <w:szCs w:val="21"/>
              </w:rPr>
              <w:t>2.证明文件：提供项目合同原件扫描件，原件备查。</w:t>
            </w:r>
          </w:p>
        </w:tc>
      </w:tr>
      <w:tr w:rsidR="00C411A6">
        <w:trPr>
          <w:trHeight w:val="590"/>
          <w:jc w:val="center"/>
        </w:trPr>
        <w:tc>
          <w:tcPr>
            <w:tcW w:w="827" w:type="dxa"/>
            <w:vMerge/>
            <w:vAlign w:val="center"/>
          </w:tcPr>
          <w:p w:rsidR="00C411A6" w:rsidRDefault="00C411A6">
            <w:pPr>
              <w:jc w:val="center"/>
              <w:rPr>
                <w:color w:val="000000" w:themeColor="text1"/>
              </w:rPr>
            </w:pPr>
          </w:p>
        </w:tc>
        <w:tc>
          <w:tcPr>
            <w:tcW w:w="718" w:type="dxa"/>
            <w:vAlign w:val="center"/>
          </w:tcPr>
          <w:p w:rsidR="00C411A6" w:rsidRDefault="00533DE5">
            <w:pPr>
              <w:jc w:val="center"/>
              <w:rPr>
                <w:color w:val="000000" w:themeColor="text1"/>
              </w:rPr>
            </w:pPr>
            <w:r>
              <w:rPr>
                <w:rFonts w:hint="eastAsia"/>
                <w:color w:val="000000" w:themeColor="text1"/>
              </w:rPr>
              <w:t>5</w:t>
            </w:r>
          </w:p>
        </w:tc>
        <w:tc>
          <w:tcPr>
            <w:tcW w:w="1806" w:type="dxa"/>
            <w:vAlign w:val="center"/>
          </w:tcPr>
          <w:p w:rsidR="00C411A6" w:rsidRDefault="00533DE5">
            <w:pPr>
              <w:spacing w:line="240" w:lineRule="exact"/>
              <w:jc w:val="center"/>
              <w:rPr>
                <w:rFonts w:ascii="宋体" w:hAnsi="宋体"/>
                <w:color w:val="000000" w:themeColor="text1"/>
                <w:szCs w:val="21"/>
              </w:rPr>
            </w:pPr>
            <w:r>
              <w:rPr>
                <w:rFonts w:ascii="宋体" w:hAnsi="宋体" w:hint="eastAsia"/>
                <w:color w:val="000000" w:themeColor="text1"/>
                <w:szCs w:val="21"/>
              </w:rPr>
              <w:t>体系认证</w:t>
            </w:r>
          </w:p>
        </w:tc>
        <w:tc>
          <w:tcPr>
            <w:tcW w:w="895" w:type="dxa"/>
            <w:vAlign w:val="center"/>
          </w:tcPr>
          <w:p w:rsidR="00C411A6" w:rsidRDefault="00533DE5">
            <w:pPr>
              <w:spacing w:line="240" w:lineRule="exact"/>
              <w:jc w:val="center"/>
              <w:rPr>
                <w:rFonts w:ascii="宋体" w:hAnsi="宋体"/>
                <w:color w:val="000000" w:themeColor="text1"/>
                <w:szCs w:val="21"/>
              </w:rPr>
            </w:pPr>
            <w:r>
              <w:rPr>
                <w:rFonts w:ascii="宋体" w:hAnsi="宋体" w:hint="eastAsia"/>
                <w:color w:val="000000" w:themeColor="text1"/>
                <w:szCs w:val="21"/>
              </w:rPr>
              <w:t>6</w:t>
            </w:r>
          </w:p>
        </w:tc>
        <w:tc>
          <w:tcPr>
            <w:tcW w:w="1446" w:type="dxa"/>
            <w:vAlign w:val="center"/>
          </w:tcPr>
          <w:p w:rsidR="00C411A6" w:rsidRDefault="00533DE5">
            <w:pPr>
              <w:spacing w:line="240" w:lineRule="exact"/>
              <w:jc w:val="center"/>
              <w:rPr>
                <w:rFonts w:ascii="宋体" w:hAnsi="宋体"/>
                <w:color w:val="000000" w:themeColor="text1"/>
                <w:szCs w:val="21"/>
              </w:rPr>
            </w:pPr>
            <w:r>
              <w:rPr>
                <w:rFonts w:hint="eastAsia"/>
                <w:color w:val="000000" w:themeColor="text1"/>
              </w:rPr>
              <w:t>专家打分</w:t>
            </w:r>
          </w:p>
        </w:tc>
        <w:tc>
          <w:tcPr>
            <w:tcW w:w="3470" w:type="dxa"/>
            <w:vAlign w:val="center"/>
          </w:tcPr>
          <w:p w:rsidR="00C411A6" w:rsidRDefault="00533DE5">
            <w:pPr>
              <w:spacing w:line="240" w:lineRule="exact"/>
              <w:rPr>
                <w:rFonts w:ascii="宋体" w:hAnsi="宋体"/>
                <w:color w:val="000000" w:themeColor="text1"/>
                <w:szCs w:val="21"/>
              </w:rPr>
            </w:pPr>
            <w:r>
              <w:rPr>
                <w:rFonts w:ascii="宋体" w:hAnsi="宋体" w:hint="eastAsia"/>
                <w:color w:val="000000" w:themeColor="text1"/>
                <w:szCs w:val="21"/>
              </w:rPr>
              <w:t>1、评审标准：</w:t>
            </w:r>
          </w:p>
          <w:p w:rsidR="00C411A6" w:rsidRDefault="00533DE5">
            <w:pPr>
              <w:rPr>
                <w:color w:val="000000" w:themeColor="text1"/>
              </w:rPr>
            </w:pPr>
            <w:r>
              <w:rPr>
                <w:rFonts w:ascii="宋体" w:hAnsi="宋体" w:hint="eastAsia"/>
                <w:color w:val="000000" w:themeColor="text1"/>
                <w:szCs w:val="21"/>
              </w:rPr>
              <w:t>投标人通过OHSAS18001职业健康安全管理体系认证、ISO14001环境管理体系认证及ISO9001质量管理体系认证。每提供一项证书得2分。</w:t>
            </w:r>
          </w:p>
          <w:p w:rsidR="00C411A6" w:rsidRDefault="00533DE5">
            <w:pPr>
              <w:pStyle w:val="af1"/>
              <w:spacing w:line="300" w:lineRule="auto"/>
              <w:jc w:val="left"/>
              <w:rPr>
                <w:rFonts w:ascii="宋体" w:hAnsi="宋体"/>
                <w:color w:val="000000" w:themeColor="text1"/>
                <w:sz w:val="21"/>
                <w:szCs w:val="21"/>
              </w:rPr>
            </w:pPr>
            <w:r>
              <w:rPr>
                <w:rFonts w:ascii="宋体" w:hAnsi="宋体" w:hint="eastAsia"/>
                <w:color w:val="000000" w:themeColor="text1"/>
                <w:sz w:val="21"/>
                <w:szCs w:val="21"/>
              </w:rPr>
              <w:t>2、证明文件：须提供</w:t>
            </w:r>
            <w:r w:rsidR="00240407">
              <w:rPr>
                <w:rFonts w:ascii="宋体" w:hAnsi="宋体" w:hint="eastAsia"/>
                <w:color w:val="000000" w:themeColor="text1"/>
                <w:sz w:val="21"/>
                <w:szCs w:val="21"/>
              </w:rPr>
              <w:t>有效期内</w:t>
            </w:r>
            <w:r>
              <w:rPr>
                <w:rFonts w:ascii="宋体" w:hAnsi="宋体" w:hint="eastAsia"/>
                <w:color w:val="000000" w:themeColor="text1"/>
                <w:sz w:val="21"/>
                <w:szCs w:val="21"/>
              </w:rPr>
              <w:t>证书原件扫描件，未提供不得分，原件备查。</w:t>
            </w:r>
          </w:p>
        </w:tc>
      </w:tr>
    </w:tbl>
    <w:p w:rsidR="00C411A6" w:rsidRDefault="00C411A6">
      <w:pPr>
        <w:jc w:val="center"/>
        <w:rPr>
          <w:color w:val="000000" w:themeColor="text1"/>
          <w:sz w:val="120"/>
          <w:szCs w:val="120"/>
        </w:rPr>
      </w:pPr>
    </w:p>
    <w:p w:rsidR="00C411A6" w:rsidRDefault="00C411A6">
      <w:pPr>
        <w:jc w:val="center"/>
        <w:rPr>
          <w:color w:val="000000" w:themeColor="text1"/>
          <w:sz w:val="120"/>
          <w:szCs w:val="120"/>
        </w:rPr>
      </w:pPr>
    </w:p>
    <w:p w:rsidR="00C411A6" w:rsidRDefault="00C411A6">
      <w:pPr>
        <w:jc w:val="center"/>
        <w:rPr>
          <w:color w:val="000000" w:themeColor="text1"/>
          <w:sz w:val="120"/>
          <w:szCs w:val="120"/>
        </w:rPr>
      </w:pPr>
    </w:p>
    <w:p w:rsidR="00C411A6" w:rsidRDefault="00C411A6">
      <w:pPr>
        <w:jc w:val="center"/>
        <w:rPr>
          <w:color w:val="000000" w:themeColor="text1"/>
          <w:sz w:val="120"/>
          <w:szCs w:val="120"/>
        </w:rPr>
      </w:pPr>
    </w:p>
    <w:p w:rsidR="00C411A6" w:rsidRDefault="00533DE5">
      <w:pPr>
        <w:jc w:val="center"/>
        <w:rPr>
          <w:color w:val="000000" w:themeColor="text1"/>
          <w:sz w:val="120"/>
          <w:szCs w:val="120"/>
        </w:rPr>
      </w:pPr>
      <w:r>
        <w:rPr>
          <w:rFonts w:hint="eastAsia"/>
          <w:color w:val="000000" w:themeColor="text1"/>
          <w:sz w:val="120"/>
          <w:szCs w:val="120"/>
        </w:rPr>
        <w:t>集体资产交易文件</w:t>
      </w:r>
    </w:p>
    <w:p w:rsidR="00C411A6" w:rsidRDefault="00C411A6">
      <w:pPr>
        <w:rPr>
          <w:color w:val="000000" w:themeColor="text1"/>
        </w:rPr>
      </w:pPr>
    </w:p>
    <w:p w:rsidR="00C411A6" w:rsidRDefault="00533DE5">
      <w:pPr>
        <w:jc w:val="center"/>
        <w:rPr>
          <w:color w:val="000000" w:themeColor="text1"/>
          <w:sz w:val="52"/>
          <w:szCs w:val="52"/>
        </w:rPr>
      </w:pPr>
      <w:r>
        <w:rPr>
          <w:rFonts w:hint="eastAsia"/>
          <w:color w:val="000000" w:themeColor="text1"/>
          <w:sz w:val="52"/>
          <w:szCs w:val="52"/>
        </w:rPr>
        <w:t>（工程类）</w:t>
      </w:r>
    </w:p>
    <w:p w:rsidR="00C411A6" w:rsidRDefault="00C411A6">
      <w:pPr>
        <w:rPr>
          <w:color w:val="000000" w:themeColor="text1"/>
        </w:rPr>
      </w:pPr>
    </w:p>
    <w:p w:rsidR="00C411A6" w:rsidRDefault="00C411A6">
      <w:pPr>
        <w:rPr>
          <w:color w:val="000000" w:themeColor="text1"/>
        </w:rPr>
      </w:pPr>
    </w:p>
    <w:p w:rsidR="00C411A6" w:rsidRDefault="00C411A6">
      <w:pPr>
        <w:rPr>
          <w:color w:val="000000" w:themeColor="text1"/>
        </w:rPr>
      </w:pPr>
    </w:p>
    <w:p w:rsidR="00C411A6" w:rsidRDefault="00C411A6">
      <w:pPr>
        <w:rPr>
          <w:color w:val="000000" w:themeColor="text1"/>
        </w:rPr>
      </w:pPr>
    </w:p>
    <w:p w:rsidR="00C411A6" w:rsidRDefault="00C411A6">
      <w:pPr>
        <w:rPr>
          <w:color w:val="000000" w:themeColor="text1"/>
        </w:rPr>
      </w:pPr>
    </w:p>
    <w:p w:rsidR="00C411A6" w:rsidRDefault="00C411A6">
      <w:pPr>
        <w:jc w:val="center"/>
        <w:rPr>
          <w:color w:val="000000" w:themeColor="text1"/>
          <w:sz w:val="44"/>
          <w:szCs w:val="44"/>
        </w:rPr>
      </w:pPr>
    </w:p>
    <w:p w:rsidR="00C411A6" w:rsidRDefault="00533DE5">
      <w:pPr>
        <w:pStyle w:val="10"/>
        <w:rPr>
          <w:rFonts w:asciiTheme="minorEastAsia" w:eastAsiaTheme="minorEastAsia" w:hAnsiTheme="minorEastAsia"/>
          <w:color w:val="000000" w:themeColor="text1"/>
          <w:sz w:val="40"/>
        </w:rPr>
      </w:pPr>
      <w:r>
        <w:rPr>
          <w:rFonts w:asciiTheme="minorEastAsia" w:eastAsiaTheme="minorEastAsia" w:hAnsiTheme="minorEastAsia" w:hint="eastAsia"/>
          <w:color w:val="000000" w:themeColor="text1"/>
          <w:sz w:val="40"/>
        </w:rPr>
        <w:lastRenderedPageBreak/>
        <w:t>目   录</w:t>
      </w:r>
    </w:p>
    <w:p w:rsidR="00C411A6" w:rsidRDefault="00533DE5">
      <w:pPr>
        <w:rPr>
          <w:color w:val="000000" w:themeColor="text1"/>
          <w:sz w:val="40"/>
        </w:rPr>
      </w:pPr>
      <w:r>
        <w:rPr>
          <w:rFonts w:hint="eastAsia"/>
          <w:color w:val="000000" w:themeColor="text1"/>
          <w:sz w:val="40"/>
        </w:rPr>
        <w:t>第一册</w:t>
      </w:r>
      <w:r>
        <w:rPr>
          <w:rFonts w:hint="eastAsia"/>
          <w:color w:val="000000" w:themeColor="text1"/>
          <w:sz w:val="40"/>
        </w:rPr>
        <w:t xml:space="preserve">  </w:t>
      </w:r>
      <w:r>
        <w:rPr>
          <w:rFonts w:hint="eastAsia"/>
          <w:color w:val="000000" w:themeColor="text1"/>
          <w:sz w:val="40"/>
        </w:rPr>
        <w:t>专用条款</w:t>
      </w:r>
    </w:p>
    <w:p w:rsidR="00C411A6" w:rsidRDefault="00533DE5">
      <w:pPr>
        <w:rPr>
          <w:color w:val="000000" w:themeColor="text1"/>
          <w:sz w:val="40"/>
        </w:rPr>
      </w:pPr>
      <w:r>
        <w:rPr>
          <w:rFonts w:hint="eastAsia"/>
          <w:color w:val="000000" w:themeColor="text1"/>
          <w:sz w:val="40"/>
        </w:rPr>
        <w:t xml:space="preserve">          </w:t>
      </w:r>
    </w:p>
    <w:p w:rsidR="00C411A6" w:rsidRDefault="00533DE5">
      <w:pPr>
        <w:ind w:firstLineChars="400" w:firstLine="1600"/>
        <w:rPr>
          <w:color w:val="000000" w:themeColor="text1"/>
          <w:sz w:val="40"/>
        </w:rPr>
      </w:pPr>
      <w:r>
        <w:rPr>
          <w:rFonts w:hint="eastAsia"/>
          <w:color w:val="000000" w:themeColor="text1"/>
          <w:sz w:val="40"/>
        </w:rPr>
        <w:t>关键信息</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第一章  招标公告</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第二章  招标项目需求</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第三章  投标文件格式、附件</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第四章  集体资产交易合同的签订、履行及验收</w:t>
      </w:r>
    </w:p>
    <w:p w:rsidR="00C411A6" w:rsidRDefault="00C411A6">
      <w:pPr>
        <w:rPr>
          <w:color w:val="000000" w:themeColor="text1"/>
          <w:sz w:val="40"/>
        </w:rPr>
      </w:pPr>
    </w:p>
    <w:p w:rsidR="00C411A6" w:rsidRDefault="00533DE5">
      <w:pPr>
        <w:rPr>
          <w:color w:val="000000" w:themeColor="text1"/>
          <w:sz w:val="40"/>
        </w:rPr>
      </w:pPr>
      <w:r>
        <w:rPr>
          <w:rFonts w:hint="eastAsia"/>
          <w:color w:val="000000" w:themeColor="text1"/>
          <w:sz w:val="40"/>
        </w:rPr>
        <w:t>第二册</w:t>
      </w:r>
      <w:r>
        <w:rPr>
          <w:rFonts w:hint="eastAsia"/>
          <w:color w:val="000000" w:themeColor="text1"/>
          <w:sz w:val="40"/>
        </w:rPr>
        <w:t xml:space="preserve">  </w:t>
      </w:r>
      <w:r>
        <w:rPr>
          <w:rFonts w:hint="eastAsia"/>
          <w:color w:val="000000" w:themeColor="text1"/>
          <w:sz w:val="40"/>
        </w:rPr>
        <w:t>通用条款</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第一章</w:t>
      </w:r>
      <w:r>
        <w:rPr>
          <w:rFonts w:ascii="宋体" w:hAnsi="宋体"/>
          <w:color w:val="000000" w:themeColor="text1"/>
          <w:sz w:val="32"/>
          <w:szCs w:val="21"/>
        </w:rPr>
        <w:t xml:space="preserve"> </w:t>
      </w:r>
      <w:r>
        <w:rPr>
          <w:rFonts w:ascii="宋体" w:hAnsi="宋体" w:hint="eastAsia"/>
          <w:color w:val="000000" w:themeColor="text1"/>
          <w:sz w:val="32"/>
          <w:szCs w:val="21"/>
        </w:rPr>
        <w:t>总则</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第二章</w:t>
      </w:r>
      <w:r>
        <w:rPr>
          <w:rFonts w:ascii="宋体" w:hAnsi="宋体"/>
          <w:color w:val="000000" w:themeColor="text1"/>
          <w:sz w:val="32"/>
          <w:szCs w:val="21"/>
        </w:rPr>
        <w:t xml:space="preserve"> </w:t>
      </w:r>
      <w:r>
        <w:rPr>
          <w:rFonts w:ascii="宋体" w:hAnsi="宋体" w:hint="eastAsia"/>
          <w:color w:val="000000" w:themeColor="text1"/>
          <w:sz w:val="32"/>
          <w:szCs w:val="21"/>
        </w:rPr>
        <w:t>招标文件</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第三章</w:t>
      </w:r>
      <w:r>
        <w:rPr>
          <w:rFonts w:ascii="宋体" w:hAnsi="宋体"/>
          <w:color w:val="000000" w:themeColor="text1"/>
          <w:sz w:val="32"/>
          <w:szCs w:val="21"/>
        </w:rPr>
        <w:t xml:space="preserve"> </w:t>
      </w:r>
      <w:r>
        <w:rPr>
          <w:rFonts w:ascii="宋体" w:hAnsi="宋体" w:hint="eastAsia"/>
          <w:color w:val="000000" w:themeColor="text1"/>
          <w:sz w:val="32"/>
          <w:szCs w:val="21"/>
        </w:rPr>
        <w:t>投标文件的编制</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第四章</w:t>
      </w:r>
      <w:r>
        <w:rPr>
          <w:rFonts w:ascii="宋体" w:hAnsi="宋体"/>
          <w:color w:val="000000" w:themeColor="text1"/>
          <w:sz w:val="32"/>
          <w:szCs w:val="21"/>
        </w:rPr>
        <w:t xml:space="preserve"> </w:t>
      </w:r>
      <w:r>
        <w:rPr>
          <w:rFonts w:ascii="宋体" w:hAnsi="宋体" w:hint="eastAsia"/>
          <w:color w:val="000000" w:themeColor="text1"/>
          <w:sz w:val="32"/>
          <w:szCs w:val="21"/>
        </w:rPr>
        <w:t>投标文件的递交</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第五章</w:t>
      </w:r>
      <w:r>
        <w:rPr>
          <w:rFonts w:ascii="宋体" w:hAnsi="宋体"/>
          <w:color w:val="000000" w:themeColor="text1"/>
          <w:sz w:val="32"/>
          <w:szCs w:val="21"/>
        </w:rPr>
        <w:t xml:space="preserve"> </w:t>
      </w:r>
      <w:r>
        <w:rPr>
          <w:rFonts w:ascii="宋体" w:hAnsi="宋体" w:hint="eastAsia"/>
          <w:color w:val="000000" w:themeColor="text1"/>
          <w:sz w:val="32"/>
          <w:szCs w:val="21"/>
        </w:rPr>
        <w:t>开标</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第六章</w:t>
      </w:r>
      <w:r>
        <w:rPr>
          <w:rFonts w:ascii="宋体" w:hAnsi="宋体"/>
          <w:color w:val="000000" w:themeColor="text1"/>
          <w:sz w:val="32"/>
          <w:szCs w:val="21"/>
        </w:rPr>
        <w:t xml:space="preserve"> </w:t>
      </w:r>
      <w:r>
        <w:rPr>
          <w:rFonts w:ascii="宋体" w:hAnsi="宋体" w:hint="eastAsia"/>
          <w:color w:val="000000" w:themeColor="text1"/>
          <w:sz w:val="32"/>
          <w:szCs w:val="21"/>
        </w:rPr>
        <w:t>评标要求</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第七章</w:t>
      </w:r>
      <w:r>
        <w:rPr>
          <w:rFonts w:ascii="宋体" w:hAnsi="宋体"/>
          <w:color w:val="000000" w:themeColor="text1"/>
          <w:sz w:val="32"/>
          <w:szCs w:val="21"/>
        </w:rPr>
        <w:t xml:space="preserve"> </w:t>
      </w:r>
      <w:r>
        <w:rPr>
          <w:rFonts w:ascii="宋体" w:hAnsi="宋体" w:hint="eastAsia"/>
          <w:color w:val="000000" w:themeColor="text1"/>
          <w:sz w:val="32"/>
          <w:szCs w:val="21"/>
        </w:rPr>
        <w:t>评标程序及评标方法</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第八章</w:t>
      </w:r>
      <w:r>
        <w:rPr>
          <w:rFonts w:ascii="宋体" w:hAnsi="宋体"/>
          <w:color w:val="000000" w:themeColor="text1"/>
          <w:sz w:val="32"/>
          <w:szCs w:val="21"/>
        </w:rPr>
        <w:t xml:space="preserve"> </w:t>
      </w:r>
      <w:r>
        <w:rPr>
          <w:rFonts w:ascii="宋体" w:hAnsi="宋体" w:hint="eastAsia"/>
          <w:color w:val="000000" w:themeColor="text1"/>
          <w:sz w:val="32"/>
          <w:szCs w:val="21"/>
        </w:rPr>
        <w:t>定标及公示</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第九章</w:t>
      </w:r>
      <w:r>
        <w:rPr>
          <w:rFonts w:ascii="宋体" w:hAnsi="宋体"/>
          <w:color w:val="000000" w:themeColor="text1"/>
          <w:sz w:val="32"/>
          <w:szCs w:val="21"/>
        </w:rPr>
        <w:t xml:space="preserve"> </w:t>
      </w:r>
      <w:r>
        <w:rPr>
          <w:rFonts w:ascii="宋体" w:hAnsi="宋体" w:hint="eastAsia"/>
          <w:color w:val="000000" w:themeColor="text1"/>
          <w:sz w:val="32"/>
          <w:szCs w:val="21"/>
        </w:rPr>
        <w:t>公开招标失败的后续处理</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第十章</w:t>
      </w:r>
      <w:r>
        <w:rPr>
          <w:rFonts w:ascii="宋体" w:hAnsi="宋体"/>
          <w:color w:val="000000" w:themeColor="text1"/>
          <w:sz w:val="32"/>
          <w:szCs w:val="21"/>
        </w:rPr>
        <w:t xml:space="preserve"> </w:t>
      </w:r>
      <w:r>
        <w:rPr>
          <w:rFonts w:ascii="宋体" w:hAnsi="宋体" w:hint="eastAsia"/>
          <w:color w:val="000000" w:themeColor="text1"/>
          <w:sz w:val="32"/>
          <w:szCs w:val="21"/>
        </w:rPr>
        <w:t>合同的授予与备案</w:t>
      </w:r>
    </w:p>
    <w:p w:rsidR="00C411A6" w:rsidRDefault="00533DE5">
      <w:pPr>
        <w:ind w:leftChars="300" w:left="630" w:firstLineChars="300" w:firstLine="960"/>
        <w:rPr>
          <w:rFonts w:ascii="宋体" w:hAnsi="宋体"/>
          <w:color w:val="000000" w:themeColor="text1"/>
          <w:sz w:val="32"/>
          <w:szCs w:val="21"/>
        </w:rPr>
      </w:pPr>
      <w:r>
        <w:rPr>
          <w:rFonts w:ascii="宋体" w:hAnsi="宋体" w:hint="eastAsia"/>
          <w:color w:val="000000" w:themeColor="text1"/>
          <w:sz w:val="32"/>
          <w:szCs w:val="21"/>
        </w:rPr>
        <w:t>第十一章</w:t>
      </w:r>
      <w:r>
        <w:rPr>
          <w:rFonts w:ascii="宋体" w:hAnsi="宋体"/>
          <w:color w:val="000000" w:themeColor="text1"/>
          <w:sz w:val="32"/>
          <w:szCs w:val="21"/>
        </w:rPr>
        <w:t xml:space="preserve"> </w:t>
      </w:r>
      <w:r>
        <w:rPr>
          <w:rFonts w:ascii="宋体" w:hAnsi="宋体" w:hint="eastAsia"/>
          <w:color w:val="000000" w:themeColor="text1"/>
          <w:sz w:val="32"/>
          <w:szCs w:val="21"/>
        </w:rPr>
        <w:t>质疑处理</w:t>
      </w:r>
    </w:p>
    <w:p w:rsidR="00C411A6" w:rsidRDefault="00C411A6">
      <w:pPr>
        <w:rPr>
          <w:color w:val="000000" w:themeColor="text1"/>
          <w:sz w:val="24"/>
        </w:rPr>
      </w:pPr>
    </w:p>
    <w:p w:rsidR="00C411A6" w:rsidRDefault="00C411A6">
      <w:pPr>
        <w:rPr>
          <w:color w:val="000000" w:themeColor="text1"/>
          <w:sz w:val="24"/>
        </w:rPr>
      </w:pPr>
    </w:p>
    <w:p w:rsidR="00C411A6" w:rsidRDefault="00533DE5">
      <w:pPr>
        <w:jc w:val="center"/>
        <w:rPr>
          <w:rFonts w:ascii="黑体" w:eastAsia="黑体"/>
          <w:color w:val="000000" w:themeColor="text1"/>
          <w:sz w:val="28"/>
          <w:szCs w:val="28"/>
        </w:rPr>
      </w:pPr>
      <w:r>
        <w:rPr>
          <w:color w:val="000000" w:themeColor="text1"/>
          <w:sz w:val="24"/>
        </w:rPr>
        <w:br w:type="page"/>
      </w:r>
      <w:bookmarkStart w:id="1" w:name="bt合同格式"/>
      <w:bookmarkStart w:id="2" w:name="bt其他资料2"/>
      <w:bookmarkStart w:id="3" w:name="bt技术标投标文件格式"/>
      <w:bookmarkStart w:id="4" w:name="bt其他资料由投标人自定"/>
      <w:bookmarkStart w:id="5" w:name="bt投标报价汇总表"/>
      <w:bookmarkStart w:id="6" w:name="bt投标人情况介绍"/>
      <w:bookmarkStart w:id="7" w:name="bt项目管理班子配备情况"/>
      <w:bookmarkStart w:id="8" w:name="bt开标一览表"/>
      <w:bookmarkStart w:id="9" w:name="bt投标函"/>
      <w:bookmarkStart w:id="10" w:name="bt本工程承诺书"/>
      <w:bookmarkStart w:id="11" w:name="bt商务标投标文件格式"/>
      <w:bookmarkStart w:id="12" w:name="bt投标文件签署授权委托书"/>
      <w:bookmarkStart w:id="13" w:name="合同格式"/>
      <w:bookmarkStart w:id="14" w:name="bt合同条款及格式"/>
      <w:bookmarkStart w:id="15" w:name="bt合同条款"/>
      <w:bookmarkStart w:id="16" w:name="bt说明"/>
      <w:bookmarkStart w:id="17" w:name="bt投标人须知"/>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ascii="黑体" w:eastAsia="黑体" w:hint="eastAsia"/>
          <w:color w:val="000000" w:themeColor="text1"/>
          <w:sz w:val="28"/>
          <w:szCs w:val="28"/>
        </w:rPr>
        <w:lastRenderedPageBreak/>
        <w:t>第一册  专用条款</w:t>
      </w:r>
    </w:p>
    <w:p w:rsidR="00C411A6" w:rsidRDefault="00657781">
      <w:pPr>
        <w:pStyle w:val="2"/>
        <w:rPr>
          <w:rFonts w:cs="仿宋"/>
          <w:bCs w:val="0"/>
          <w:color w:val="000000"/>
          <w:sz w:val="28"/>
          <w:szCs w:val="32"/>
        </w:rPr>
      </w:pPr>
      <w:r>
        <w:rPr>
          <w:rFonts w:cs="仿宋" w:hint="eastAsia"/>
          <w:bCs w:val="0"/>
          <w:color w:val="000000"/>
          <w:sz w:val="28"/>
          <w:szCs w:val="32"/>
        </w:rPr>
        <w:t>玉塘街道长圳社区长存路3号宿舍楼结构加固工程公开招标项目</w:t>
      </w:r>
    </w:p>
    <w:p w:rsidR="00C411A6" w:rsidRDefault="00533DE5">
      <w:pPr>
        <w:pStyle w:val="2"/>
        <w:rPr>
          <w:b w:val="0"/>
          <w:color w:val="000000" w:themeColor="text1"/>
        </w:rPr>
      </w:pPr>
      <w:r>
        <w:rPr>
          <w:rFonts w:hint="eastAsia"/>
          <w:b w:val="0"/>
          <w:color w:val="000000" w:themeColor="text1"/>
        </w:rPr>
        <w:t>第一章  招标公告</w:t>
      </w:r>
    </w:p>
    <w:p w:rsidR="00C411A6" w:rsidRPr="00AE1C7B" w:rsidRDefault="00533DE5">
      <w:pPr>
        <w:widowControl/>
        <w:shd w:val="clear" w:color="auto" w:fill="FFFFFF"/>
        <w:spacing w:line="440" w:lineRule="atLeast"/>
        <w:ind w:firstLine="420"/>
        <w:rPr>
          <w:rFonts w:ascii="宋体" w:hAnsi="宋体" w:cs="宋体"/>
          <w:color w:val="000000" w:themeColor="text1"/>
          <w:kern w:val="0"/>
          <w:sz w:val="24"/>
        </w:rPr>
      </w:pPr>
      <w:r w:rsidRPr="00AE1C7B">
        <w:rPr>
          <w:rFonts w:ascii="宋体" w:hAnsi="宋体" w:cs="宋体" w:hint="eastAsia"/>
          <w:color w:val="000000" w:themeColor="text1"/>
          <w:kern w:val="0"/>
          <w:sz w:val="24"/>
        </w:rPr>
        <w:t>根据《中华人民共和国招标投标法》《光明新区社区集体经济资金资产资源交易管理暂行办法》的有关规定，</w:t>
      </w:r>
      <w:r w:rsidRPr="00AE1C7B">
        <w:rPr>
          <w:rFonts w:ascii="宋体" w:hAnsi="宋体" w:cs="宋体" w:hint="eastAsia"/>
          <w:color w:val="000000" w:themeColor="text1"/>
          <w:kern w:val="0"/>
          <w:sz w:val="24"/>
          <w:u w:val="single"/>
        </w:rPr>
        <w:t>深圳市公明长圳股份合作公司</w:t>
      </w:r>
      <w:r w:rsidRPr="00AE1C7B">
        <w:rPr>
          <w:rFonts w:ascii="宋体" w:hAnsi="宋体" w:cs="宋体" w:hint="eastAsia"/>
          <w:color w:val="000000" w:themeColor="text1"/>
          <w:kern w:val="0"/>
          <w:sz w:val="24"/>
        </w:rPr>
        <w:t>就</w:t>
      </w:r>
      <w:r w:rsidR="00657781" w:rsidRPr="00AE1C7B">
        <w:rPr>
          <w:rFonts w:asciiTheme="minorEastAsia" w:eastAsiaTheme="minorEastAsia" w:hAnsiTheme="minorEastAsia" w:hint="eastAsia"/>
          <w:sz w:val="24"/>
          <w:u w:val="single"/>
        </w:rPr>
        <w:t>玉塘街道长圳社区长存路3号宿舍楼结构加固工程公开招标项目</w:t>
      </w:r>
      <w:r w:rsidRPr="00AE1C7B">
        <w:rPr>
          <w:rFonts w:ascii="宋体" w:hAnsi="宋体" w:cs="宋体" w:hint="eastAsia"/>
          <w:color w:val="000000" w:themeColor="text1"/>
          <w:kern w:val="0"/>
          <w:sz w:val="24"/>
        </w:rPr>
        <w:t>，采用公开招标的方式，欢迎符合资格的投标人参加投标。 </w:t>
      </w:r>
    </w:p>
    <w:p w:rsidR="00C411A6" w:rsidRDefault="00533DE5">
      <w:pPr>
        <w:widowControl/>
        <w:shd w:val="clear" w:color="auto" w:fill="FFFFFF"/>
        <w:spacing w:line="440" w:lineRule="atLeast"/>
        <w:jc w:val="left"/>
        <w:rPr>
          <w:rFonts w:ascii="黑体" w:eastAsia="黑体" w:hAnsi="黑体" w:cs="宋体"/>
          <w:color w:val="000000" w:themeColor="text1"/>
          <w:kern w:val="0"/>
          <w:sz w:val="24"/>
        </w:rPr>
      </w:pPr>
      <w:r>
        <w:rPr>
          <w:rFonts w:ascii="黑体" w:eastAsia="黑体" w:hAnsi="黑体" w:cs="宋体" w:hint="eastAsia"/>
          <w:color w:val="000000" w:themeColor="text1"/>
          <w:kern w:val="0"/>
          <w:sz w:val="24"/>
        </w:rPr>
        <w:t>一</w:t>
      </w:r>
      <w:r>
        <w:rPr>
          <w:rFonts w:ascii="黑体" w:eastAsia="黑体" w:hAnsi="黑体" w:cs="宋体"/>
          <w:color w:val="000000" w:themeColor="text1"/>
          <w:kern w:val="0"/>
          <w:sz w:val="24"/>
        </w:rPr>
        <w:t>、项目概况</w:t>
      </w:r>
    </w:p>
    <w:tbl>
      <w:tblPr>
        <w:tblpPr w:leftFromText="180" w:rightFromText="180" w:vertAnchor="text" w:horzAnchor="margin" w:tblpXSpec="center" w:tblpY="67"/>
        <w:tblW w:w="8212" w:type="dxa"/>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05"/>
        <w:gridCol w:w="5807"/>
      </w:tblGrid>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b/>
                <w:color w:val="000000" w:themeColor="text1"/>
                <w:kern w:val="0"/>
                <w:sz w:val="24"/>
              </w:rPr>
            </w:pPr>
            <w:r>
              <w:rPr>
                <w:rFonts w:ascii="宋体" w:hAnsi="宋体" w:cs="宋体" w:hint="eastAsia"/>
                <w:b/>
                <w:color w:val="000000" w:themeColor="text1"/>
                <w:kern w:val="0"/>
                <w:szCs w:val="21"/>
              </w:rPr>
              <w:t>项目名称</w:t>
            </w:r>
          </w:p>
        </w:tc>
        <w:tc>
          <w:tcPr>
            <w:tcW w:w="5747" w:type="dxa"/>
            <w:shd w:val="clear" w:color="auto" w:fill="FFFFFF"/>
            <w:tcMar>
              <w:top w:w="28" w:type="dxa"/>
              <w:left w:w="28" w:type="dxa"/>
              <w:bottom w:w="28" w:type="dxa"/>
              <w:right w:w="28" w:type="dxa"/>
            </w:tcMar>
            <w:vAlign w:val="center"/>
          </w:tcPr>
          <w:p w:rsidR="00C411A6" w:rsidRPr="002E024E" w:rsidRDefault="00657781">
            <w:pPr>
              <w:widowControl/>
              <w:spacing w:line="400" w:lineRule="atLeast"/>
              <w:jc w:val="center"/>
              <w:rPr>
                <w:rFonts w:asciiTheme="minorEastAsia" w:eastAsiaTheme="minorEastAsia" w:hAnsiTheme="minorEastAsia" w:cs="宋体"/>
                <w:color w:val="000000" w:themeColor="text1"/>
                <w:kern w:val="0"/>
                <w:szCs w:val="21"/>
              </w:rPr>
            </w:pPr>
            <w:r w:rsidRPr="002E024E">
              <w:rPr>
                <w:rFonts w:ascii="宋体" w:hAnsi="宋体" w:cs="仿宋" w:hint="eastAsia"/>
                <w:bCs/>
                <w:color w:val="000000"/>
                <w:szCs w:val="21"/>
              </w:rPr>
              <w:t>玉塘街道长圳社区长存路3号宿舍楼结构加固工程公开招标项目</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b/>
                <w:color w:val="000000" w:themeColor="text1"/>
                <w:kern w:val="0"/>
                <w:sz w:val="24"/>
              </w:rPr>
            </w:pPr>
            <w:r>
              <w:rPr>
                <w:rFonts w:ascii="宋体" w:hAnsi="宋体" w:cs="宋体" w:hint="eastAsia"/>
                <w:b/>
                <w:color w:val="000000" w:themeColor="text1"/>
                <w:kern w:val="0"/>
                <w:szCs w:val="21"/>
              </w:rPr>
              <w:t>项目编号</w:t>
            </w:r>
          </w:p>
        </w:tc>
        <w:tc>
          <w:tcPr>
            <w:tcW w:w="5747" w:type="dxa"/>
            <w:shd w:val="clear" w:color="auto" w:fill="auto"/>
            <w:tcMar>
              <w:top w:w="28" w:type="dxa"/>
              <w:left w:w="28" w:type="dxa"/>
              <w:bottom w:w="28" w:type="dxa"/>
              <w:right w:w="28" w:type="dxa"/>
            </w:tcMar>
            <w:vAlign w:val="center"/>
          </w:tcPr>
          <w:p w:rsidR="00C411A6" w:rsidRPr="002E024E" w:rsidRDefault="00657781">
            <w:pPr>
              <w:widowControl/>
              <w:spacing w:line="400" w:lineRule="atLeast"/>
              <w:jc w:val="center"/>
              <w:rPr>
                <w:rFonts w:ascii="宋体" w:hAnsi="宋体" w:cs="宋体"/>
                <w:color w:val="000000" w:themeColor="text1"/>
                <w:kern w:val="0"/>
                <w:szCs w:val="21"/>
              </w:rPr>
            </w:pPr>
            <w:r w:rsidRPr="002E024E">
              <w:rPr>
                <w:rFonts w:asciiTheme="minorEastAsia" w:hAnsiTheme="minorEastAsia" w:cs="Arial"/>
                <w:color w:val="444444"/>
                <w:szCs w:val="21"/>
              </w:rPr>
              <w:t xml:space="preserve"> </w:t>
            </w:r>
            <w:r w:rsidR="002E024E" w:rsidRPr="002E024E">
              <w:rPr>
                <w:rFonts w:asciiTheme="minorEastAsia" w:hAnsiTheme="minorEastAsia" w:cs="Arial"/>
                <w:color w:val="444444"/>
                <w:szCs w:val="21"/>
              </w:rPr>
              <w:t xml:space="preserve"> GMSZ2020053865</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b/>
                <w:color w:val="000000" w:themeColor="text1"/>
                <w:kern w:val="0"/>
                <w:szCs w:val="21"/>
              </w:rPr>
            </w:pPr>
            <w:r>
              <w:rPr>
                <w:rFonts w:ascii="宋体" w:hAnsi="宋体" w:cs="宋体" w:hint="eastAsia"/>
                <w:b/>
                <w:color w:val="000000" w:themeColor="text1"/>
                <w:kern w:val="0"/>
                <w:szCs w:val="21"/>
              </w:rPr>
              <w:t>项目内容</w:t>
            </w:r>
          </w:p>
        </w:tc>
        <w:tc>
          <w:tcPr>
            <w:tcW w:w="5747" w:type="dxa"/>
            <w:shd w:val="clear" w:color="auto" w:fill="auto"/>
            <w:tcMar>
              <w:top w:w="28" w:type="dxa"/>
              <w:left w:w="28" w:type="dxa"/>
              <w:bottom w:w="28" w:type="dxa"/>
              <w:right w:w="28" w:type="dxa"/>
            </w:tcMar>
            <w:vAlign w:val="center"/>
          </w:tcPr>
          <w:p w:rsidR="00C411A6" w:rsidRPr="002E024E" w:rsidRDefault="00533DE5">
            <w:pPr>
              <w:widowControl/>
              <w:spacing w:line="400" w:lineRule="atLeast"/>
              <w:jc w:val="center"/>
              <w:rPr>
                <w:rFonts w:ascii="宋体" w:hAnsi="宋体" w:cs="宋体"/>
                <w:color w:val="000000" w:themeColor="text1"/>
                <w:kern w:val="0"/>
                <w:szCs w:val="21"/>
              </w:rPr>
            </w:pPr>
            <w:r w:rsidRPr="002E024E">
              <w:rPr>
                <w:rFonts w:asciiTheme="majorEastAsia" w:eastAsiaTheme="majorEastAsia" w:hAnsiTheme="majorEastAsia" w:cstheme="majorEastAsia" w:hint="eastAsia"/>
                <w:szCs w:val="21"/>
              </w:rPr>
              <w:t>社区集体三资交易-小型建设工程</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b/>
                <w:color w:val="000000" w:themeColor="text1"/>
                <w:kern w:val="0"/>
                <w:szCs w:val="21"/>
              </w:rPr>
            </w:pPr>
            <w:r>
              <w:rPr>
                <w:rFonts w:ascii="宋体" w:hAnsi="宋体" w:cs="宋体" w:hint="eastAsia"/>
                <w:b/>
                <w:color w:val="000000" w:themeColor="text1"/>
                <w:kern w:val="0"/>
                <w:szCs w:val="21"/>
              </w:rPr>
              <w:t>项目资金</w:t>
            </w:r>
            <w:r>
              <w:rPr>
                <w:rFonts w:ascii="宋体" w:hAnsi="宋体" w:cs="宋体"/>
                <w:b/>
                <w:color w:val="000000" w:themeColor="text1"/>
                <w:kern w:val="0"/>
                <w:szCs w:val="21"/>
              </w:rPr>
              <w:t>来源</w:t>
            </w:r>
          </w:p>
        </w:tc>
        <w:tc>
          <w:tcPr>
            <w:tcW w:w="5747" w:type="dxa"/>
            <w:shd w:val="clear" w:color="auto" w:fill="auto"/>
            <w:tcMar>
              <w:top w:w="28" w:type="dxa"/>
              <w:left w:w="28" w:type="dxa"/>
              <w:bottom w:w="28" w:type="dxa"/>
              <w:right w:w="28" w:type="dxa"/>
            </w:tcMar>
            <w:vAlign w:val="center"/>
          </w:tcPr>
          <w:p w:rsidR="00C411A6" w:rsidRPr="002E024E" w:rsidRDefault="00533DE5">
            <w:pPr>
              <w:widowControl/>
              <w:spacing w:line="400" w:lineRule="atLeast"/>
              <w:jc w:val="center"/>
              <w:rPr>
                <w:rFonts w:ascii="宋体" w:hAnsi="宋体" w:cs="宋体"/>
                <w:color w:val="000000" w:themeColor="text1"/>
                <w:kern w:val="0"/>
                <w:szCs w:val="21"/>
              </w:rPr>
            </w:pPr>
            <w:r w:rsidRPr="002E024E">
              <w:rPr>
                <w:rFonts w:ascii="宋体" w:hAnsi="宋体" w:cs="宋体" w:hint="eastAsia"/>
                <w:color w:val="000000" w:themeColor="text1"/>
                <w:kern w:val="0"/>
                <w:szCs w:val="21"/>
              </w:rPr>
              <w:t>集体资金</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b/>
                <w:color w:val="000000" w:themeColor="text1"/>
                <w:kern w:val="0"/>
                <w:sz w:val="24"/>
              </w:rPr>
            </w:pPr>
            <w:r>
              <w:rPr>
                <w:rFonts w:ascii="宋体" w:hAnsi="宋体" w:cs="宋体" w:hint="eastAsia"/>
                <w:b/>
                <w:color w:val="000000" w:themeColor="text1"/>
                <w:kern w:val="0"/>
                <w:szCs w:val="21"/>
              </w:rPr>
              <w:t>项目预算</w:t>
            </w:r>
            <w:r>
              <w:rPr>
                <w:rFonts w:ascii="宋体" w:hAnsi="宋体" w:cs="宋体"/>
                <w:b/>
                <w:color w:val="000000" w:themeColor="text1"/>
                <w:kern w:val="0"/>
                <w:szCs w:val="21"/>
              </w:rPr>
              <w:t>金额</w:t>
            </w:r>
            <w:r>
              <w:rPr>
                <w:rFonts w:ascii="宋体" w:hAnsi="宋体" w:cs="宋体" w:hint="eastAsia"/>
                <w:b/>
                <w:color w:val="000000" w:themeColor="text1"/>
                <w:kern w:val="0"/>
                <w:szCs w:val="21"/>
              </w:rPr>
              <w:t>（元）</w:t>
            </w:r>
          </w:p>
        </w:tc>
        <w:tc>
          <w:tcPr>
            <w:tcW w:w="5747" w:type="dxa"/>
            <w:shd w:val="clear" w:color="auto" w:fill="auto"/>
            <w:tcMar>
              <w:top w:w="28" w:type="dxa"/>
              <w:left w:w="28" w:type="dxa"/>
              <w:bottom w:w="28" w:type="dxa"/>
              <w:right w:w="28" w:type="dxa"/>
            </w:tcMar>
            <w:vAlign w:val="center"/>
          </w:tcPr>
          <w:p w:rsidR="00C411A6" w:rsidRPr="002E024E" w:rsidRDefault="00533DE5">
            <w:pPr>
              <w:pStyle w:val="TableParagraph"/>
              <w:spacing w:before="140"/>
              <w:ind w:left="120" w:right="113"/>
              <w:jc w:val="center"/>
              <w:rPr>
                <w:rFonts w:asciiTheme="majorEastAsia" w:eastAsiaTheme="majorEastAsia" w:hAnsiTheme="majorEastAsia" w:cstheme="majorEastAsia"/>
                <w:sz w:val="21"/>
                <w:szCs w:val="21"/>
              </w:rPr>
            </w:pPr>
            <w:r w:rsidRPr="002E024E">
              <w:rPr>
                <w:rFonts w:hint="eastAsia"/>
                <w:sz w:val="21"/>
                <w:szCs w:val="21"/>
                <w:lang w:val="en-US"/>
              </w:rPr>
              <w:t>人民币</w:t>
            </w:r>
            <w:r w:rsidR="00657781" w:rsidRPr="002E024E">
              <w:rPr>
                <w:rFonts w:cs="仿宋" w:hint="eastAsia"/>
                <w:color w:val="FF0000"/>
                <w:sz w:val="21"/>
                <w:szCs w:val="21"/>
              </w:rPr>
              <w:t>554554.19</w:t>
            </w:r>
            <w:r w:rsidRPr="002E024E">
              <w:rPr>
                <w:rFonts w:hint="eastAsia"/>
                <w:sz w:val="21"/>
                <w:szCs w:val="21"/>
                <w:lang w:val="en-US"/>
              </w:rPr>
              <w:t>（元）</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b/>
                <w:color w:val="000000" w:themeColor="text1"/>
                <w:kern w:val="0"/>
                <w:szCs w:val="21"/>
              </w:rPr>
            </w:pPr>
            <w:r>
              <w:rPr>
                <w:rFonts w:ascii="宋体" w:hAnsi="宋体" w:cs="宋体" w:hint="eastAsia"/>
                <w:b/>
                <w:color w:val="000000" w:themeColor="text1"/>
                <w:kern w:val="0"/>
                <w:szCs w:val="21"/>
              </w:rPr>
              <w:t>项目报价</w:t>
            </w:r>
            <w:r>
              <w:rPr>
                <w:rFonts w:ascii="宋体" w:hAnsi="宋体" w:cs="宋体"/>
                <w:b/>
                <w:color w:val="000000" w:themeColor="text1"/>
                <w:kern w:val="0"/>
                <w:szCs w:val="21"/>
              </w:rPr>
              <w:t>上限（</w:t>
            </w:r>
            <w:r>
              <w:rPr>
                <w:rFonts w:ascii="宋体" w:hAnsi="宋体" w:cs="宋体" w:hint="eastAsia"/>
                <w:b/>
                <w:color w:val="000000" w:themeColor="text1"/>
                <w:kern w:val="0"/>
                <w:szCs w:val="21"/>
              </w:rPr>
              <w:t>元</w:t>
            </w:r>
            <w:r>
              <w:rPr>
                <w:rFonts w:ascii="宋体" w:hAnsi="宋体" w:cs="宋体"/>
                <w:b/>
                <w:color w:val="000000" w:themeColor="text1"/>
                <w:kern w:val="0"/>
                <w:szCs w:val="21"/>
              </w:rPr>
              <w:t>）</w:t>
            </w:r>
          </w:p>
        </w:tc>
        <w:tc>
          <w:tcPr>
            <w:tcW w:w="5747" w:type="dxa"/>
            <w:shd w:val="clear" w:color="auto" w:fill="auto"/>
            <w:tcMar>
              <w:top w:w="28" w:type="dxa"/>
              <w:left w:w="28" w:type="dxa"/>
              <w:bottom w:w="28" w:type="dxa"/>
              <w:right w:w="28" w:type="dxa"/>
            </w:tcMar>
            <w:vAlign w:val="center"/>
          </w:tcPr>
          <w:p w:rsidR="00C411A6" w:rsidRDefault="00533DE5">
            <w:pPr>
              <w:pStyle w:val="TableParagraph"/>
              <w:spacing w:before="139"/>
              <w:ind w:left="84" w:right="76"/>
              <w:jc w:val="center"/>
              <w:rPr>
                <w:sz w:val="21"/>
                <w:szCs w:val="21"/>
              </w:rPr>
            </w:pPr>
            <w:r>
              <w:rPr>
                <w:rFonts w:cs="仿宋" w:hint="eastAsia"/>
                <w:color w:val="FF0000"/>
                <w:sz w:val="21"/>
              </w:rPr>
              <w:t>投标报价上限为项目预算金额下浮</w:t>
            </w:r>
            <w:r w:rsidR="00657781">
              <w:rPr>
                <w:rFonts w:cs="仿宋" w:hint="eastAsia"/>
                <w:color w:val="FF0000"/>
                <w:sz w:val="21"/>
              </w:rPr>
              <w:t>12%</w:t>
            </w:r>
            <w:r>
              <w:rPr>
                <w:rFonts w:cs="仿宋" w:hint="eastAsia"/>
                <w:color w:val="FF0000"/>
                <w:sz w:val="21"/>
              </w:rPr>
              <w:t>，即</w:t>
            </w:r>
            <w:r w:rsidR="00657781">
              <w:rPr>
                <w:rFonts w:cs="仿宋" w:hint="eastAsia"/>
                <w:color w:val="FF0000"/>
                <w:sz w:val="21"/>
              </w:rPr>
              <w:t>488007.69</w:t>
            </w:r>
            <w:r>
              <w:rPr>
                <w:rFonts w:cs="仿宋" w:hint="eastAsia"/>
                <w:color w:val="FF0000"/>
                <w:sz w:val="21"/>
              </w:rPr>
              <w:t>元（含税）</w:t>
            </w:r>
            <w:r>
              <w:rPr>
                <w:rFonts w:hint="eastAsia"/>
                <w:bCs/>
                <w:color w:val="000000"/>
                <w:sz w:val="21"/>
                <w:szCs w:val="21"/>
              </w:rPr>
              <w:t>，如投标人的投标超过该投标报价上限，将直接作废标处理。</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b/>
                <w:color w:val="000000" w:themeColor="text1"/>
                <w:kern w:val="0"/>
                <w:sz w:val="24"/>
              </w:rPr>
            </w:pPr>
            <w:r>
              <w:rPr>
                <w:rFonts w:ascii="宋体" w:hAnsi="宋体" w:cs="宋体" w:hint="eastAsia"/>
                <w:b/>
                <w:color w:val="000000" w:themeColor="text1"/>
                <w:kern w:val="0"/>
                <w:szCs w:val="21"/>
              </w:rPr>
              <w:t>施工期限</w:t>
            </w:r>
          </w:p>
        </w:tc>
        <w:tc>
          <w:tcPr>
            <w:tcW w:w="5747" w:type="dxa"/>
            <w:shd w:val="clear" w:color="auto" w:fill="auto"/>
            <w:tcMar>
              <w:top w:w="28" w:type="dxa"/>
              <w:left w:w="28" w:type="dxa"/>
              <w:bottom w:w="28" w:type="dxa"/>
              <w:right w:w="28" w:type="dxa"/>
            </w:tcMar>
            <w:vAlign w:val="center"/>
          </w:tcPr>
          <w:p w:rsidR="00C411A6" w:rsidRPr="00657781" w:rsidRDefault="00657781">
            <w:pPr>
              <w:widowControl/>
              <w:spacing w:line="400" w:lineRule="atLeast"/>
              <w:jc w:val="center"/>
              <w:rPr>
                <w:rFonts w:asciiTheme="minorEastAsia" w:eastAsiaTheme="minorEastAsia" w:hAnsiTheme="minorEastAsia" w:cs="宋体"/>
                <w:color w:val="000000" w:themeColor="text1"/>
                <w:kern w:val="0"/>
                <w:szCs w:val="21"/>
              </w:rPr>
            </w:pPr>
            <w:r w:rsidRPr="00657781">
              <w:rPr>
                <w:rFonts w:asciiTheme="minorEastAsia" w:eastAsiaTheme="minorEastAsia" w:hAnsiTheme="minorEastAsia" w:cs="仿宋" w:hint="eastAsia"/>
                <w:szCs w:val="21"/>
              </w:rPr>
              <w:t>施工总工期不超过31日历天，以发出通知（开工报告或进场施工起）计起</w:t>
            </w:r>
          </w:p>
        </w:tc>
      </w:tr>
    </w:tbl>
    <w:p w:rsidR="00C411A6" w:rsidRDefault="00533DE5">
      <w:pPr>
        <w:widowControl/>
        <w:shd w:val="clear" w:color="auto" w:fill="FFFFFF"/>
        <w:spacing w:line="420" w:lineRule="atLeast"/>
        <w:jc w:val="left"/>
        <w:rPr>
          <w:rFonts w:ascii="黑体" w:eastAsia="黑体" w:hAnsi="黑体" w:cs="宋体"/>
          <w:color w:val="000000" w:themeColor="text1"/>
          <w:kern w:val="0"/>
          <w:sz w:val="24"/>
        </w:rPr>
      </w:pPr>
      <w:r>
        <w:rPr>
          <w:rFonts w:ascii="黑体" w:eastAsia="黑体" w:hAnsi="黑体" w:cs="宋体" w:hint="eastAsia"/>
          <w:color w:val="000000" w:themeColor="text1"/>
          <w:kern w:val="0"/>
          <w:sz w:val="24"/>
        </w:rPr>
        <w:t>二</w:t>
      </w:r>
      <w:r>
        <w:rPr>
          <w:rFonts w:ascii="黑体" w:eastAsia="黑体" w:hAnsi="黑体" w:cs="宋体"/>
          <w:color w:val="000000" w:themeColor="text1"/>
          <w:kern w:val="0"/>
          <w:sz w:val="24"/>
        </w:rPr>
        <w:t>、</w:t>
      </w:r>
      <w:r>
        <w:rPr>
          <w:rFonts w:ascii="黑体" w:eastAsia="黑体" w:hAnsi="黑体" w:cs="宋体" w:hint="eastAsia"/>
          <w:color w:val="000000" w:themeColor="text1"/>
          <w:kern w:val="0"/>
          <w:sz w:val="24"/>
        </w:rPr>
        <w:t>投标</w:t>
      </w:r>
      <w:r>
        <w:rPr>
          <w:rFonts w:ascii="黑体" w:eastAsia="黑体" w:hAnsi="黑体" w:cs="宋体"/>
          <w:color w:val="000000" w:themeColor="text1"/>
          <w:kern w:val="0"/>
          <w:sz w:val="24"/>
        </w:rPr>
        <w:t>人</w:t>
      </w:r>
      <w:r>
        <w:rPr>
          <w:rFonts w:ascii="黑体" w:eastAsia="黑体" w:hAnsi="黑体" w:cs="宋体" w:hint="eastAsia"/>
          <w:color w:val="000000" w:themeColor="text1"/>
          <w:kern w:val="0"/>
          <w:sz w:val="24"/>
        </w:rPr>
        <w:t>资格</w:t>
      </w:r>
      <w:r>
        <w:rPr>
          <w:rFonts w:ascii="黑体" w:eastAsia="黑体" w:hAnsi="黑体" w:cs="宋体"/>
          <w:color w:val="000000" w:themeColor="text1"/>
          <w:kern w:val="0"/>
          <w:sz w:val="24"/>
        </w:rPr>
        <w:t>要求</w:t>
      </w:r>
    </w:p>
    <w:tbl>
      <w:tblPr>
        <w:tblpPr w:leftFromText="180" w:rightFromText="180" w:vertAnchor="text" w:horzAnchor="margin" w:tblpXSpec="center" w:tblpY="67"/>
        <w:tblW w:w="8212" w:type="dxa"/>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7508"/>
      </w:tblGrid>
      <w:tr w:rsidR="00C411A6">
        <w:trPr>
          <w:tblCellSpacing w:w="20" w:type="dxa"/>
          <w:jc w:val="center"/>
        </w:trPr>
        <w:tc>
          <w:tcPr>
            <w:tcW w:w="644" w:type="dxa"/>
            <w:shd w:val="clear" w:color="auto" w:fill="AACDE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序号</w:t>
            </w:r>
          </w:p>
        </w:tc>
        <w:tc>
          <w:tcPr>
            <w:tcW w:w="7448" w:type="dxa"/>
            <w:shd w:val="clear" w:color="auto" w:fill="AACDE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资格要求</w:t>
            </w:r>
          </w:p>
        </w:tc>
      </w:tr>
      <w:tr w:rsidR="00C411A6">
        <w:trPr>
          <w:tblCellSpacing w:w="20" w:type="dxa"/>
          <w:jc w:val="center"/>
        </w:trPr>
        <w:tc>
          <w:tcPr>
            <w:tcW w:w="644" w:type="dxa"/>
            <w:shd w:val="clear" w:color="auto" w:fill="FFFFF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7448" w:type="dxa"/>
            <w:shd w:val="clear" w:color="auto" w:fill="auto"/>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投标人必须具有独立法人资格，具有独立承担民事责任能力（提供营业执照原件扫描件）</w:t>
            </w:r>
          </w:p>
        </w:tc>
      </w:tr>
      <w:tr w:rsidR="00C411A6">
        <w:trPr>
          <w:tblCellSpacing w:w="20" w:type="dxa"/>
          <w:jc w:val="center"/>
        </w:trPr>
        <w:tc>
          <w:tcPr>
            <w:tcW w:w="644" w:type="dxa"/>
            <w:shd w:val="clear" w:color="auto" w:fill="FFFFF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lastRenderedPageBreak/>
              <w:t>2</w:t>
            </w:r>
          </w:p>
        </w:tc>
        <w:tc>
          <w:tcPr>
            <w:tcW w:w="7448" w:type="dxa"/>
            <w:shd w:val="clear" w:color="auto" w:fill="auto"/>
            <w:tcMar>
              <w:top w:w="28" w:type="dxa"/>
              <w:left w:w="28" w:type="dxa"/>
              <w:bottom w:w="28" w:type="dxa"/>
              <w:right w:w="28" w:type="dxa"/>
            </w:tcMar>
            <w:vAlign w:val="center"/>
          </w:tcPr>
          <w:p w:rsidR="00C411A6" w:rsidRPr="00657781" w:rsidRDefault="00657781">
            <w:pPr>
              <w:widowControl/>
              <w:spacing w:line="400" w:lineRule="atLeast"/>
              <w:jc w:val="center"/>
              <w:rPr>
                <w:rFonts w:asciiTheme="minorEastAsia" w:eastAsiaTheme="minorEastAsia" w:hAnsiTheme="minorEastAsia" w:cs="宋体"/>
                <w:color w:val="000000" w:themeColor="text1"/>
                <w:kern w:val="0"/>
                <w:szCs w:val="21"/>
              </w:rPr>
            </w:pPr>
            <w:r w:rsidRPr="00657781">
              <w:rPr>
                <w:rFonts w:asciiTheme="minorEastAsia" w:eastAsiaTheme="minorEastAsia" w:hAnsiTheme="minorEastAsia" w:cs="仿宋" w:hint="eastAsia"/>
                <w:szCs w:val="21"/>
              </w:rPr>
              <w:t>投标人具有建设主管部门核准的特种工程（结构补强）专业承包资质证书（提供原件扫描件）</w:t>
            </w:r>
          </w:p>
        </w:tc>
      </w:tr>
      <w:tr w:rsidR="00C411A6">
        <w:trPr>
          <w:tblCellSpacing w:w="20" w:type="dxa"/>
          <w:jc w:val="center"/>
        </w:trPr>
        <w:tc>
          <w:tcPr>
            <w:tcW w:w="644" w:type="dxa"/>
            <w:shd w:val="clear" w:color="auto" w:fill="FFFFF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3</w:t>
            </w:r>
          </w:p>
        </w:tc>
        <w:tc>
          <w:tcPr>
            <w:tcW w:w="7448" w:type="dxa"/>
            <w:shd w:val="clear" w:color="auto" w:fill="auto"/>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投标人具备安全生产许可证（提供原件扫描件）</w:t>
            </w:r>
          </w:p>
        </w:tc>
      </w:tr>
      <w:tr w:rsidR="00C411A6">
        <w:trPr>
          <w:tblCellSpacing w:w="20" w:type="dxa"/>
          <w:jc w:val="center"/>
        </w:trPr>
        <w:tc>
          <w:tcPr>
            <w:tcW w:w="644" w:type="dxa"/>
            <w:shd w:val="clear" w:color="auto" w:fill="FFFFF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4</w:t>
            </w:r>
          </w:p>
        </w:tc>
        <w:tc>
          <w:tcPr>
            <w:tcW w:w="7448" w:type="dxa"/>
            <w:shd w:val="clear" w:color="auto" w:fill="auto"/>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投标人近三年内（投标人成立不足三年的可从成立之日起算）无行贿犯罪记录及参加本项目时不存在被有关部门列入失信被执行人、重大税收违法案件当事人名单的情况（提供《无违法违规承诺函》，格式详见招标文件“</w:t>
            </w:r>
            <w:r>
              <w:rPr>
                <w:rFonts w:hint="eastAsia"/>
                <w:szCs w:val="21"/>
              </w:rPr>
              <w:t>四、</w:t>
            </w:r>
            <w:r>
              <w:rPr>
                <w:rFonts w:asciiTheme="minorEastAsia" w:eastAsiaTheme="minorEastAsia" w:hAnsiTheme="minorEastAsia" w:hint="eastAsia"/>
                <w:color w:val="000000" w:themeColor="text1"/>
                <w:kern w:val="0"/>
                <w:szCs w:val="21"/>
              </w:rPr>
              <w:t>投标函及承诺函”</w:t>
            </w:r>
          </w:p>
        </w:tc>
      </w:tr>
      <w:tr w:rsidR="00C411A6">
        <w:trPr>
          <w:tblCellSpacing w:w="20" w:type="dxa"/>
          <w:jc w:val="center"/>
        </w:trPr>
        <w:tc>
          <w:tcPr>
            <w:tcW w:w="644" w:type="dxa"/>
            <w:shd w:val="clear" w:color="auto" w:fill="FFFFFF"/>
            <w:tcMar>
              <w:top w:w="28" w:type="dxa"/>
              <w:left w:w="28" w:type="dxa"/>
              <w:bottom w:w="28" w:type="dxa"/>
              <w:right w:w="28" w:type="dxa"/>
            </w:tcMar>
            <w:vAlign w:val="center"/>
          </w:tcPr>
          <w:p w:rsidR="00C411A6" w:rsidRDefault="00533DE5">
            <w:pPr>
              <w:widowControl/>
              <w:spacing w:line="400" w:lineRule="atLeast"/>
              <w:rPr>
                <w:color w:val="000000"/>
                <w:szCs w:val="20"/>
              </w:rPr>
            </w:pPr>
            <w:r>
              <w:rPr>
                <w:rFonts w:hint="eastAsia"/>
                <w:color w:val="000000"/>
                <w:szCs w:val="20"/>
              </w:rPr>
              <w:t xml:space="preserve">  5</w:t>
            </w:r>
          </w:p>
        </w:tc>
        <w:tc>
          <w:tcPr>
            <w:tcW w:w="7448" w:type="dxa"/>
            <w:shd w:val="clear" w:color="auto" w:fill="auto"/>
            <w:tcMar>
              <w:top w:w="28" w:type="dxa"/>
              <w:left w:w="28" w:type="dxa"/>
              <w:bottom w:w="28" w:type="dxa"/>
              <w:right w:w="28" w:type="dxa"/>
            </w:tcMar>
            <w:vAlign w:val="center"/>
          </w:tcPr>
          <w:p w:rsidR="00C411A6" w:rsidRDefault="00D93BB4">
            <w:pPr>
              <w:widowControl/>
              <w:spacing w:line="440" w:lineRule="exact"/>
              <w:jc w:val="center"/>
              <w:rPr>
                <w:rFonts w:ascii="宋体" w:hAnsi="宋体" w:cs="宋体"/>
                <w:kern w:val="0"/>
                <w:szCs w:val="21"/>
              </w:rPr>
            </w:pPr>
            <w:r w:rsidRPr="00D93BB4">
              <w:rPr>
                <w:rFonts w:hint="eastAsia"/>
                <w:szCs w:val="21"/>
              </w:rPr>
              <w:t>与招标人存在利害关系可能影响招标公正性的法人、其他组织或者个人，不得参加投标；单位负责人为同一人或者存在控股、管理关系的不同单位，不得同时参加本项目的投标。</w:t>
            </w:r>
            <w:r w:rsidR="00533DE5">
              <w:rPr>
                <w:rFonts w:hint="eastAsia"/>
                <w:szCs w:val="21"/>
              </w:rPr>
              <w:t>（提供“四、</w:t>
            </w:r>
            <w:r w:rsidR="00533DE5">
              <w:rPr>
                <w:rFonts w:asciiTheme="minorEastAsia" w:eastAsiaTheme="minorEastAsia" w:hAnsiTheme="minorEastAsia" w:hint="eastAsia"/>
                <w:color w:val="000000" w:themeColor="text1"/>
                <w:kern w:val="0"/>
                <w:szCs w:val="21"/>
              </w:rPr>
              <w:t>投标函及承诺函</w:t>
            </w:r>
            <w:r w:rsidR="00533DE5">
              <w:rPr>
                <w:rFonts w:hint="eastAsia"/>
                <w:szCs w:val="21"/>
              </w:rPr>
              <w:t>”加盖投标人公章）；</w:t>
            </w:r>
          </w:p>
        </w:tc>
      </w:tr>
      <w:tr w:rsidR="00C411A6">
        <w:trPr>
          <w:tblCellSpacing w:w="20" w:type="dxa"/>
          <w:jc w:val="center"/>
        </w:trPr>
        <w:tc>
          <w:tcPr>
            <w:tcW w:w="644" w:type="dxa"/>
            <w:shd w:val="clear" w:color="auto" w:fill="FFFFFF"/>
            <w:tcMar>
              <w:top w:w="28" w:type="dxa"/>
              <w:left w:w="28" w:type="dxa"/>
              <w:bottom w:w="28" w:type="dxa"/>
              <w:right w:w="28" w:type="dxa"/>
            </w:tcMar>
            <w:vAlign w:val="center"/>
          </w:tcPr>
          <w:p w:rsidR="00C411A6" w:rsidRDefault="00533DE5">
            <w:pPr>
              <w:widowControl/>
              <w:spacing w:line="400" w:lineRule="atLeast"/>
              <w:rPr>
                <w:rFonts w:asciiTheme="minorEastAsia" w:eastAsiaTheme="minorEastAsia" w:hAnsiTheme="minorEastAsia"/>
                <w:color w:val="000000"/>
                <w:szCs w:val="20"/>
              </w:rPr>
            </w:pPr>
            <w:r>
              <w:rPr>
                <w:rFonts w:hint="eastAsia"/>
                <w:color w:val="000000"/>
                <w:szCs w:val="20"/>
              </w:rPr>
              <w:t xml:space="preserve">  </w:t>
            </w:r>
            <w:r>
              <w:rPr>
                <w:rFonts w:asciiTheme="minorEastAsia" w:eastAsiaTheme="minorEastAsia" w:hAnsiTheme="minorEastAsia" w:hint="eastAsia"/>
                <w:color w:val="000000"/>
                <w:szCs w:val="20"/>
              </w:rPr>
              <w:t>6</w:t>
            </w:r>
          </w:p>
        </w:tc>
        <w:tc>
          <w:tcPr>
            <w:tcW w:w="7448" w:type="dxa"/>
            <w:shd w:val="clear" w:color="auto" w:fill="auto"/>
            <w:tcMar>
              <w:top w:w="28" w:type="dxa"/>
              <w:left w:w="28" w:type="dxa"/>
              <w:bottom w:w="28" w:type="dxa"/>
              <w:right w:w="28" w:type="dxa"/>
            </w:tcMar>
            <w:vAlign w:val="center"/>
          </w:tcPr>
          <w:p w:rsidR="00C411A6" w:rsidRDefault="00533DE5">
            <w:pPr>
              <w:widowControl/>
              <w:spacing w:line="440" w:lineRule="exact"/>
              <w:jc w:val="center"/>
              <w:rPr>
                <w:szCs w:val="21"/>
              </w:rPr>
            </w:pPr>
            <w:r>
              <w:rPr>
                <w:rFonts w:hint="eastAsia"/>
                <w:szCs w:val="21"/>
              </w:rPr>
              <w:t>招标人董事会、监事会、集体资产管理委员会成员及其直系亲属控股或参与经营的企业，不得参与本项目（提供“四、</w:t>
            </w:r>
            <w:r>
              <w:rPr>
                <w:rFonts w:asciiTheme="minorEastAsia" w:eastAsiaTheme="minorEastAsia" w:hAnsiTheme="minorEastAsia" w:hint="eastAsia"/>
                <w:color w:val="000000" w:themeColor="text1"/>
                <w:kern w:val="0"/>
                <w:szCs w:val="21"/>
              </w:rPr>
              <w:t>投标函及承诺函</w:t>
            </w:r>
            <w:r>
              <w:rPr>
                <w:rFonts w:hint="eastAsia"/>
                <w:szCs w:val="21"/>
              </w:rPr>
              <w:t>”加盖投标人公章）；</w:t>
            </w:r>
          </w:p>
        </w:tc>
      </w:tr>
      <w:tr w:rsidR="00C411A6">
        <w:trPr>
          <w:tblCellSpacing w:w="20" w:type="dxa"/>
          <w:jc w:val="center"/>
        </w:trPr>
        <w:tc>
          <w:tcPr>
            <w:tcW w:w="644" w:type="dxa"/>
            <w:shd w:val="clear" w:color="auto" w:fill="FFFFF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7</w:t>
            </w:r>
          </w:p>
        </w:tc>
        <w:tc>
          <w:tcPr>
            <w:tcW w:w="7448" w:type="dxa"/>
            <w:shd w:val="clear" w:color="auto" w:fill="auto"/>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投标人须是已在深圳市住房和建设局进行了信息登记的施工企业（提供含有网站名称的网络截图或相关证明文件扫描件，原件备查，信息有效期在开标时间后）；</w:t>
            </w:r>
          </w:p>
        </w:tc>
      </w:tr>
      <w:tr w:rsidR="00C411A6">
        <w:trPr>
          <w:tblCellSpacing w:w="20" w:type="dxa"/>
          <w:jc w:val="center"/>
        </w:trPr>
        <w:tc>
          <w:tcPr>
            <w:tcW w:w="644" w:type="dxa"/>
            <w:shd w:val="clear" w:color="auto" w:fill="FFFFF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8</w:t>
            </w:r>
          </w:p>
        </w:tc>
        <w:tc>
          <w:tcPr>
            <w:tcW w:w="7448" w:type="dxa"/>
            <w:shd w:val="clear" w:color="auto" w:fill="auto"/>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投标人为招标人提供整体设计、规范编制或者项目管理、监理、检测等服务的，不得再参与此次采购项目的投标（</w:t>
            </w:r>
            <w:r>
              <w:rPr>
                <w:rFonts w:hint="eastAsia"/>
                <w:szCs w:val="21"/>
              </w:rPr>
              <w:t>提供“四、</w:t>
            </w:r>
            <w:r>
              <w:rPr>
                <w:rFonts w:asciiTheme="minorEastAsia" w:eastAsiaTheme="minorEastAsia" w:hAnsiTheme="minorEastAsia" w:hint="eastAsia"/>
                <w:color w:val="000000" w:themeColor="text1"/>
                <w:kern w:val="0"/>
                <w:szCs w:val="21"/>
              </w:rPr>
              <w:t>投标函及承诺函</w:t>
            </w:r>
            <w:r>
              <w:rPr>
                <w:rFonts w:hint="eastAsia"/>
                <w:szCs w:val="21"/>
              </w:rPr>
              <w:t>”加盖投标人公章）</w:t>
            </w:r>
          </w:p>
        </w:tc>
      </w:tr>
      <w:tr w:rsidR="00C411A6">
        <w:trPr>
          <w:tblCellSpacing w:w="20" w:type="dxa"/>
          <w:jc w:val="center"/>
        </w:trPr>
        <w:tc>
          <w:tcPr>
            <w:tcW w:w="644" w:type="dxa"/>
            <w:shd w:val="clear" w:color="auto" w:fill="FFFFF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9</w:t>
            </w:r>
          </w:p>
        </w:tc>
        <w:tc>
          <w:tcPr>
            <w:tcW w:w="7448" w:type="dxa"/>
            <w:shd w:val="clear" w:color="auto" w:fill="auto"/>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本项目不接受联合体投标,不允许分包、转包。</w:t>
            </w:r>
          </w:p>
        </w:tc>
      </w:tr>
      <w:tr w:rsidR="006404C9">
        <w:trPr>
          <w:tblCellSpacing w:w="20" w:type="dxa"/>
          <w:jc w:val="center"/>
        </w:trPr>
        <w:tc>
          <w:tcPr>
            <w:tcW w:w="644" w:type="dxa"/>
            <w:shd w:val="clear" w:color="auto" w:fill="FFFFFF"/>
            <w:tcMar>
              <w:top w:w="28" w:type="dxa"/>
              <w:left w:w="28" w:type="dxa"/>
              <w:bottom w:w="28" w:type="dxa"/>
              <w:right w:w="28" w:type="dxa"/>
            </w:tcMar>
            <w:vAlign w:val="center"/>
          </w:tcPr>
          <w:p w:rsidR="006404C9" w:rsidRDefault="006404C9">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10</w:t>
            </w:r>
          </w:p>
        </w:tc>
        <w:tc>
          <w:tcPr>
            <w:tcW w:w="7448" w:type="dxa"/>
            <w:shd w:val="clear" w:color="auto" w:fill="auto"/>
            <w:tcMar>
              <w:top w:w="28" w:type="dxa"/>
              <w:left w:w="28" w:type="dxa"/>
              <w:bottom w:w="28" w:type="dxa"/>
              <w:right w:w="28" w:type="dxa"/>
            </w:tcMar>
            <w:vAlign w:val="center"/>
          </w:tcPr>
          <w:p w:rsidR="006404C9" w:rsidRDefault="006404C9">
            <w:pPr>
              <w:widowControl/>
              <w:spacing w:line="400" w:lineRule="atLeast"/>
              <w:jc w:val="center"/>
              <w:rPr>
                <w:rFonts w:ascii="宋体" w:hAnsi="宋体" w:cs="宋体"/>
                <w:color w:val="000000" w:themeColor="text1"/>
                <w:kern w:val="0"/>
                <w:szCs w:val="21"/>
              </w:rPr>
            </w:pPr>
            <w:r w:rsidRPr="006404C9">
              <w:rPr>
                <w:rFonts w:ascii="宋体" w:hAnsi="宋体" w:cs="宋体" w:hint="eastAsia"/>
                <w:color w:val="000000" w:themeColor="text1"/>
                <w:kern w:val="0"/>
                <w:szCs w:val="21"/>
              </w:rPr>
              <w:t>根据《〈关于严厉惩处建设工程安全生产违法违规行为的若干措施（试行）〉的实施细则》要求，因违反工程质量、安全生产管理规定等原因处于红色警示且警示期内的，不得参于投标。</w:t>
            </w:r>
            <w:r>
              <w:rPr>
                <w:rFonts w:ascii="宋体" w:hAnsi="宋体" w:cs="宋体" w:hint="eastAsia"/>
                <w:color w:val="000000" w:themeColor="text1"/>
                <w:kern w:val="0"/>
                <w:szCs w:val="21"/>
              </w:rPr>
              <w:t>(由招标代理机构通过深圳住房建设局和广东省住房和建设局网站查询信息结果为准)</w:t>
            </w:r>
          </w:p>
        </w:tc>
      </w:tr>
    </w:tbl>
    <w:p w:rsidR="00C411A6" w:rsidRDefault="00533DE5">
      <w:pPr>
        <w:widowControl/>
        <w:shd w:val="clear" w:color="auto" w:fill="FFFFFF"/>
        <w:spacing w:line="420" w:lineRule="atLeast"/>
        <w:jc w:val="left"/>
        <w:rPr>
          <w:rFonts w:ascii="黑体" w:eastAsia="黑体" w:hAnsi="黑体" w:cs="宋体"/>
          <w:color w:val="000000" w:themeColor="text1"/>
          <w:kern w:val="0"/>
          <w:sz w:val="24"/>
        </w:rPr>
      </w:pPr>
      <w:r>
        <w:rPr>
          <w:rFonts w:ascii="黑体" w:eastAsia="黑体" w:hAnsi="黑体" w:cs="宋体" w:hint="eastAsia"/>
          <w:color w:val="000000" w:themeColor="text1"/>
          <w:kern w:val="0"/>
          <w:sz w:val="24"/>
        </w:rPr>
        <w:t>三</w:t>
      </w:r>
      <w:r>
        <w:rPr>
          <w:rFonts w:ascii="黑体" w:eastAsia="黑体" w:hAnsi="黑体" w:cs="宋体"/>
          <w:color w:val="000000" w:themeColor="text1"/>
          <w:kern w:val="0"/>
          <w:sz w:val="24"/>
        </w:rPr>
        <w:t>、</w:t>
      </w:r>
      <w:r>
        <w:rPr>
          <w:rFonts w:ascii="黑体" w:eastAsia="黑体" w:hAnsi="黑体" w:cs="宋体" w:hint="eastAsia"/>
          <w:color w:val="000000" w:themeColor="text1"/>
          <w:kern w:val="0"/>
          <w:sz w:val="24"/>
        </w:rPr>
        <w:t>交易文件获取</w:t>
      </w:r>
      <w:r>
        <w:rPr>
          <w:rFonts w:ascii="黑体" w:eastAsia="黑体" w:hAnsi="黑体" w:cs="宋体"/>
          <w:color w:val="000000" w:themeColor="text1"/>
          <w:kern w:val="0"/>
          <w:sz w:val="24"/>
        </w:rPr>
        <w:t>办法</w:t>
      </w:r>
    </w:p>
    <w:tbl>
      <w:tblPr>
        <w:tblW w:w="8212" w:type="dxa"/>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430"/>
        <w:gridCol w:w="5782"/>
      </w:tblGrid>
      <w:tr w:rsidR="00C411A6" w:rsidTr="00AA6630">
        <w:trPr>
          <w:tblCellSpacing w:w="20" w:type="dxa"/>
          <w:jc w:val="center"/>
        </w:trPr>
        <w:tc>
          <w:tcPr>
            <w:tcW w:w="2370" w:type="dxa"/>
            <w:tcBorders>
              <w:top w:val="single" w:sz="4" w:space="0" w:color="auto"/>
              <w:left w:val="single" w:sz="4" w:space="0" w:color="auto"/>
              <w:bottom w:val="single" w:sz="4" w:space="0" w:color="auto"/>
              <w:right w:val="single" w:sz="4" w:space="0" w:color="auto"/>
            </w:tcBorders>
            <w:shd w:val="clear" w:color="auto" w:fill="AACDEF"/>
            <w:tcMar>
              <w:top w:w="28" w:type="dxa"/>
              <w:left w:w="28" w:type="dxa"/>
              <w:bottom w:w="28" w:type="dxa"/>
              <w:right w:w="28" w:type="dxa"/>
            </w:tcMar>
            <w:vAlign w:val="center"/>
          </w:tcPr>
          <w:p w:rsidR="00C411A6" w:rsidRDefault="00533DE5">
            <w:pPr>
              <w:widowControl/>
              <w:spacing w:line="400" w:lineRule="atLeast"/>
              <w:jc w:val="center"/>
              <w:rPr>
                <w:b/>
                <w:bCs/>
                <w:szCs w:val="21"/>
              </w:rPr>
            </w:pPr>
            <w:r>
              <w:rPr>
                <w:rFonts w:hint="eastAsia"/>
                <w:b/>
                <w:bCs/>
              </w:rPr>
              <w:t>项目开评标方式</w:t>
            </w:r>
          </w:p>
        </w:tc>
        <w:tc>
          <w:tcPr>
            <w:tcW w:w="5722"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411A6" w:rsidRDefault="00533DE5">
            <w:pPr>
              <w:widowControl/>
              <w:spacing w:line="400" w:lineRule="atLeast"/>
              <w:jc w:val="center"/>
              <w:rPr>
                <w:szCs w:val="21"/>
              </w:rPr>
            </w:pPr>
            <w:r>
              <w:rPr>
                <w:rFonts w:hint="eastAsia"/>
                <w:color w:val="000000"/>
              </w:rPr>
              <w:t>本项目采取</w:t>
            </w:r>
            <w:r>
              <w:rPr>
                <w:rFonts w:hint="eastAsia"/>
                <w:b/>
                <w:bCs/>
                <w:color w:val="FF0000"/>
              </w:rPr>
              <w:t>纸质开评标</w:t>
            </w:r>
          </w:p>
        </w:tc>
      </w:tr>
      <w:tr w:rsidR="00C411A6" w:rsidTr="00AA6630">
        <w:trPr>
          <w:tblCellSpacing w:w="20" w:type="dxa"/>
          <w:jc w:val="center"/>
        </w:trPr>
        <w:tc>
          <w:tcPr>
            <w:tcW w:w="2370" w:type="dxa"/>
            <w:tcBorders>
              <w:top w:val="single" w:sz="4" w:space="0" w:color="auto"/>
              <w:left w:val="single" w:sz="4" w:space="0" w:color="auto"/>
              <w:bottom w:val="single" w:sz="4" w:space="0" w:color="auto"/>
              <w:right w:val="single" w:sz="4" w:space="0" w:color="auto"/>
            </w:tcBorders>
            <w:shd w:val="clear" w:color="auto" w:fill="AACDEF"/>
            <w:tcMar>
              <w:top w:w="28" w:type="dxa"/>
              <w:left w:w="28" w:type="dxa"/>
              <w:bottom w:w="28" w:type="dxa"/>
              <w:right w:w="28" w:type="dxa"/>
            </w:tcMar>
            <w:vAlign w:val="center"/>
          </w:tcPr>
          <w:p w:rsidR="00C411A6" w:rsidRDefault="00533DE5">
            <w:pPr>
              <w:widowControl/>
              <w:spacing w:line="400" w:lineRule="atLeast"/>
              <w:jc w:val="center"/>
              <w:rPr>
                <w:b/>
                <w:bCs/>
                <w:szCs w:val="21"/>
              </w:rPr>
            </w:pPr>
            <w:r>
              <w:rPr>
                <w:rFonts w:hint="eastAsia"/>
                <w:b/>
                <w:bCs/>
              </w:rPr>
              <w:t>招标文件获取时间</w:t>
            </w:r>
          </w:p>
        </w:tc>
        <w:tc>
          <w:tcPr>
            <w:tcW w:w="5722"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vAlign w:val="center"/>
          </w:tcPr>
          <w:p w:rsidR="00C411A6" w:rsidRDefault="00533DE5" w:rsidP="00657781">
            <w:pPr>
              <w:widowControl/>
              <w:spacing w:line="400" w:lineRule="atLeast"/>
              <w:jc w:val="center"/>
              <w:rPr>
                <w:szCs w:val="21"/>
              </w:rPr>
            </w:pPr>
            <w:r>
              <w:rPr>
                <w:rFonts w:hint="eastAsia"/>
              </w:rPr>
              <w:t>20</w:t>
            </w:r>
            <w:r w:rsidR="00657781">
              <w:rPr>
                <w:rFonts w:hint="eastAsia"/>
              </w:rPr>
              <w:t>20</w:t>
            </w:r>
            <w:r>
              <w:rPr>
                <w:rFonts w:hint="eastAsia"/>
              </w:rPr>
              <w:t>年</w:t>
            </w:r>
            <w:r w:rsidR="002E024E">
              <w:rPr>
                <w:rFonts w:hint="eastAsia"/>
              </w:rPr>
              <w:t>6</w:t>
            </w:r>
            <w:r>
              <w:rPr>
                <w:rFonts w:hint="eastAsia"/>
              </w:rPr>
              <w:t>月</w:t>
            </w:r>
            <w:r w:rsidR="002E024E">
              <w:rPr>
                <w:rFonts w:hint="eastAsia"/>
              </w:rPr>
              <w:t>4</w:t>
            </w:r>
            <w:r>
              <w:rPr>
                <w:rFonts w:hint="eastAsia"/>
              </w:rPr>
              <w:t>日</w:t>
            </w:r>
            <w:r>
              <w:rPr>
                <w:rFonts w:hint="eastAsia"/>
              </w:rPr>
              <w:t>18</w:t>
            </w:r>
            <w:r>
              <w:rPr>
                <w:rFonts w:hint="eastAsia"/>
              </w:rPr>
              <w:t>时</w:t>
            </w:r>
            <w:r>
              <w:rPr>
                <w:rFonts w:hint="eastAsia"/>
              </w:rPr>
              <w:t>00</w:t>
            </w:r>
            <w:r>
              <w:rPr>
                <w:rFonts w:hint="eastAsia"/>
              </w:rPr>
              <w:t>分（北京时间）至</w:t>
            </w:r>
            <w:r>
              <w:rPr>
                <w:rFonts w:hint="eastAsia"/>
              </w:rPr>
              <w:t>20</w:t>
            </w:r>
            <w:r w:rsidR="00657781">
              <w:rPr>
                <w:rFonts w:hint="eastAsia"/>
              </w:rPr>
              <w:t>20</w:t>
            </w:r>
            <w:r>
              <w:rPr>
                <w:rFonts w:hint="eastAsia"/>
              </w:rPr>
              <w:t>年</w:t>
            </w:r>
            <w:r w:rsidR="002E024E">
              <w:rPr>
                <w:rFonts w:hint="eastAsia"/>
              </w:rPr>
              <w:t>6</w:t>
            </w:r>
            <w:r>
              <w:rPr>
                <w:rFonts w:hint="eastAsia"/>
              </w:rPr>
              <w:t>月</w:t>
            </w:r>
            <w:r w:rsidR="002E024E">
              <w:rPr>
                <w:rFonts w:hint="eastAsia"/>
              </w:rPr>
              <w:t>14</w:t>
            </w:r>
            <w:r>
              <w:rPr>
                <w:rFonts w:hint="eastAsia"/>
              </w:rPr>
              <w:t>日</w:t>
            </w:r>
            <w:r>
              <w:rPr>
                <w:rFonts w:hint="eastAsia"/>
              </w:rPr>
              <w:t>18</w:t>
            </w:r>
            <w:r>
              <w:rPr>
                <w:rFonts w:hint="eastAsia"/>
              </w:rPr>
              <w:t>时</w:t>
            </w:r>
            <w:r>
              <w:rPr>
                <w:rFonts w:hint="eastAsia"/>
              </w:rPr>
              <w:t>00</w:t>
            </w:r>
            <w:r>
              <w:rPr>
                <w:rFonts w:hint="eastAsia"/>
              </w:rPr>
              <w:t>分（北京时间）</w:t>
            </w:r>
          </w:p>
        </w:tc>
      </w:tr>
      <w:tr w:rsidR="00C411A6" w:rsidTr="00AA6630">
        <w:trPr>
          <w:tblCellSpacing w:w="20" w:type="dxa"/>
          <w:jc w:val="center"/>
        </w:trPr>
        <w:tc>
          <w:tcPr>
            <w:tcW w:w="2370" w:type="dxa"/>
            <w:tcBorders>
              <w:top w:val="single" w:sz="4" w:space="0" w:color="auto"/>
              <w:left w:val="single" w:sz="4" w:space="0" w:color="auto"/>
              <w:bottom w:val="single" w:sz="4" w:space="0" w:color="auto"/>
              <w:right w:val="single" w:sz="4" w:space="0" w:color="auto"/>
            </w:tcBorders>
            <w:shd w:val="clear" w:color="auto" w:fill="AACDEF"/>
            <w:tcMar>
              <w:top w:w="28" w:type="dxa"/>
              <w:left w:w="28" w:type="dxa"/>
              <w:bottom w:w="28" w:type="dxa"/>
              <w:right w:w="28" w:type="dxa"/>
            </w:tcMar>
            <w:vAlign w:val="center"/>
          </w:tcPr>
          <w:p w:rsidR="00C411A6" w:rsidRDefault="00533DE5">
            <w:pPr>
              <w:widowControl/>
              <w:spacing w:line="400" w:lineRule="atLeast"/>
              <w:jc w:val="center"/>
              <w:rPr>
                <w:b/>
                <w:bCs/>
                <w:szCs w:val="21"/>
              </w:rPr>
            </w:pPr>
            <w:r>
              <w:rPr>
                <w:rFonts w:hint="eastAsia"/>
                <w:b/>
                <w:bCs/>
              </w:rPr>
              <w:t>招标文件获取渠道</w:t>
            </w:r>
          </w:p>
        </w:tc>
        <w:tc>
          <w:tcPr>
            <w:tcW w:w="572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C411A6" w:rsidRDefault="00533DE5">
            <w:pPr>
              <w:widowControl/>
              <w:spacing w:line="400" w:lineRule="atLeast"/>
              <w:jc w:val="center"/>
              <w:rPr>
                <w:szCs w:val="21"/>
              </w:rPr>
            </w:pPr>
            <w:r>
              <w:rPr>
                <w:rFonts w:hint="eastAsia"/>
                <w:color w:val="FF0000"/>
              </w:rPr>
              <w:t>本公告链接直接下载（详见附件）</w:t>
            </w:r>
          </w:p>
        </w:tc>
      </w:tr>
    </w:tbl>
    <w:p w:rsidR="00C411A6" w:rsidRDefault="00533DE5">
      <w:pPr>
        <w:widowControl/>
        <w:shd w:val="clear" w:color="auto" w:fill="FFFFFF"/>
        <w:spacing w:line="420" w:lineRule="atLeast"/>
        <w:jc w:val="left"/>
        <w:rPr>
          <w:rFonts w:ascii="黑体" w:eastAsia="黑体" w:hAnsi="黑体" w:cs="宋体"/>
          <w:color w:val="000000" w:themeColor="text1"/>
          <w:kern w:val="0"/>
          <w:sz w:val="24"/>
        </w:rPr>
      </w:pPr>
      <w:r>
        <w:rPr>
          <w:rFonts w:ascii="黑体" w:eastAsia="黑体" w:hAnsi="黑体" w:cs="宋体" w:hint="eastAsia"/>
          <w:color w:val="000000" w:themeColor="text1"/>
          <w:kern w:val="0"/>
          <w:sz w:val="24"/>
        </w:rPr>
        <w:t>四、递交</w:t>
      </w:r>
      <w:r>
        <w:rPr>
          <w:rFonts w:ascii="黑体" w:eastAsia="黑体" w:hAnsi="黑体" w:cs="宋体"/>
          <w:color w:val="000000" w:themeColor="text1"/>
          <w:kern w:val="0"/>
          <w:sz w:val="24"/>
        </w:rPr>
        <w:t>投标文件</w:t>
      </w:r>
    </w:p>
    <w:tbl>
      <w:tblPr>
        <w:tblW w:w="8964" w:type="dxa"/>
        <w:jc w:val="center"/>
        <w:tblBorders>
          <w:top w:val="double" w:sz="0" w:space="0" w:color="000000"/>
          <w:left w:val="double" w:sz="0" w:space="0" w:color="000000"/>
          <w:bottom w:val="double" w:sz="0" w:space="0" w:color="000000"/>
          <w:right w:val="double" w:sz="0" w:space="0" w:color="000000"/>
          <w:insideH w:val="double" w:sz="0" w:space="0" w:color="000000"/>
          <w:insideV w:val="double" w:sz="0" w:space="0" w:color="000000"/>
        </w:tblBorders>
        <w:tblLayout w:type="fixed"/>
        <w:tblCellMar>
          <w:left w:w="0" w:type="dxa"/>
          <w:right w:w="0" w:type="dxa"/>
        </w:tblCellMar>
        <w:tblLook w:val="04A0"/>
      </w:tblPr>
      <w:tblGrid>
        <w:gridCol w:w="2383"/>
        <w:gridCol w:w="6581"/>
      </w:tblGrid>
      <w:tr w:rsidR="00C411A6">
        <w:trPr>
          <w:trHeight w:val="547"/>
          <w:jc w:val="center"/>
        </w:trPr>
        <w:tc>
          <w:tcPr>
            <w:tcW w:w="2383" w:type="dxa"/>
            <w:shd w:val="clear" w:color="auto" w:fill="AACDEE"/>
            <w:vAlign w:val="center"/>
          </w:tcPr>
          <w:p w:rsidR="00C411A6" w:rsidRPr="00086A1C" w:rsidRDefault="00533DE5" w:rsidP="00086A1C">
            <w:pPr>
              <w:jc w:val="center"/>
              <w:rPr>
                <w:b/>
              </w:rPr>
            </w:pPr>
            <w:r w:rsidRPr="00086A1C">
              <w:rPr>
                <w:b/>
              </w:rPr>
              <w:lastRenderedPageBreak/>
              <w:t>递交方式</w:t>
            </w:r>
          </w:p>
        </w:tc>
        <w:tc>
          <w:tcPr>
            <w:tcW w:w="6581" w:type="dxa"/>
            <w:vAlign w:val="center"/>
          </w:tcPr>
          <w:p w:rsidR="00C411A6" w:rsidRDefault="00533DE5">
            <w:pPr>
              <w:pStyle w:val="TableParagraph"/>
              <w:spacing w:before="138"/>
              <w:ind w:left="84" w:right="76"/>
              <w:jc w:val="center"/>
              <w:rPr>
                <w:sz w:val="21"/>
              </w:rPr>
            </w:pPr>
            <w:r>
              <w:rPr>
                <w:sz w:val="21"/>
              </w:rPr>
              <w:t>现场递交</w:t>
            </w:r>
          </w:p>
          <w:p w:rsidR="00C411A6" w:rsidRDefault="00533DE5">
            <w:pPr>
              <w:pStyle w:val="TableParagraph"/>
              <w:spacing w:before="138"/>
              <w:ind w:left="84" w:right="76"/>
              <w:jc w:val="center"/>
              <w:rPr>
                <w:sz w:val="21"/>
              </w:rPr>
            </w:pPr>
            <w:r>
              <w:rPr>
                <w:rFonts w:hint="eastAsia"/>
                <w:sz w:val="21"/>
              </w:rPr>
              <w:t>至深圳市光明区观光路 2533 号招商局光明科技园 A-3 栋 B 单元 8 楼，光明区公共资源交易中心</w:t>
            </w:r>
            <w:r>
              <w:rPr>
                <w:rFonts w:hint="eastAsia"/>
                <w:sz w:val="21"/>
                <w:u w:val="single"/>
                <w:lang w:val="en-US"/>
              </w:rPr>
              <w:t>812</w:t>
            </w:r>
            <w:r>
              <w:rPr>
                <w:rFonts w:hint="eastAsia"/>
                <w:sz w:val="21"/>
              </w:rPr>
              <w:t>开标室</w:t>
            </w:r>
          </w:p>
        </w:tc>
      </w:tr>
      <w:tr w:rsidR="00C411A6">
        <w:trPr>
          <w:trHeight w:val="547"/>
          <w:jc w:val="center"/>
        </w:trPr>
        <w:tc>
          <w:tcPr>
            <w:tcW w:w="2383" w:type="dxa"/>
            <w:shd w:val="clear" w:color="auto" w:fill="AACDEE"/>
            <w:vAlign w:val="center"/>
          </w:tcPr>
          <w:p w:rsidR="00C411A6" w:rsidRPr="00086A1C" w:rsidRDefault="00533DE5" w:rsidP="00086A1C">
            <w:pPr>
              <w:jc w:val="center"/>
              <w:rPr>
                <w:b/>
              </w:rPr>
            </w:pPr>
            <w:r w:rsidRPr="00086A1C">
              <w:rPr>
                <w:rFonts w:hint="eastAsia"/>
                <w:b/>
              </w:rPr>
              <w:t>投标文件递交时间</w:t>
            </w:r>
          </w:p>
        </w:tc>
        <w:tc>
          <w:tcPr>
            <w:tcW w:w="6581" w:type="dxa"/>
            <w:vAlign w:val="center"/>
          </w:tcPr>
          <w:p w:rsidR="00C411A6" w:rsidRDefault="00533DE5" w:rsidP="00657781">
            <w:pPr>
              <w:pStyle w:val="TableParagraph"/>
              <w:spacing w:before="138"/>
              <w:ind w:left="84" w:right="76"/>
              <w:jc w:val="center"/>
              <w:rPr>
                <w:sz w:val="21"/>
              </w:rPr>
            </w:pPr>
            <w:r>
              <w:rPr>
                <w:rFonts w:hint="eastAsia"/>
              </w:rPr>
              <w:t>20</w:t>
            </w:r>
            <w:r w:rsidR="00657781">
              <w:rPr>
                <w:rFonts w:hint="eastAsia"/>
              </w:rPr>
              <w:t>20</w:t>
            </w:r>
            <w:r>
              <w:rPr>
                <w:rFonts w:hint="eastAsia"/>
              </w:rPr>
              <w:t>年</w:t>
            </w:r>
            <w:r w:rsidR="002E024E">
              <w:rPr>
                <w:rFonts w:hint="eastAsia"/>
              </w:rPr>
              <w:t>6</w:t>
            </w:r>
            <w:r>
              <w:rPr>
                <w:rFonts w:hint="eastAsia"/>
              </w:rPr>
              <w:t>月</w:t>
            </w:r>
            <w:r w:rsidR="002E024E">
              <w:rPr>
                <w:rFonts w:hint="eastAsia"/>
              </w:rPr>
              <w:t>17</w:t>
            </w:r>
            <w:r>
              <w:rPr>
                <w:rFonts w:hint="eastAsia"/>
              </w:rPr>
              <w:t>日14时30分至15时00分00秒（北京时间）届时请参加项目的投标人法定代表人或其授权代表携带本人身份证和授权书出席开标仪式。电报、传真形式的投标概不接受。</w:t>
            </w:r>
          </w:p>
        </w:tc>
      </w:tr>
      <w:tr w:rsidR="00C411A6">
        <w:trPr>
          <w:trHeight w:val="547"/>
          <w:jc w:val="center"/>
        </w:trPr>
        <w:tc>
          <w:tcPr>
            <w:tcW w:w="2383" w:type="dxa"/>
            <w:shd w:val="clear" w:color="auto" w:fill="AACDEE"/>
            <w:vAlign w:val="center"/>
          </w:tcPr>
          <w:p w:rsidR="00C411A6" w:rsidRPr="00086A1C" w:rsidRDefault="00533DE5" w:rsidP="00086A1C">
            <w:pPr>
              <w:jc w:val="center"/>
              <w:rPr>
                <w:b/>
              </w:rPr>
            </w:pPr>
            <w:r w:rsidRPr="00086A1C">
              <w:rPr>
                <w:b/>
              </w:rPr>
              <w:t>投标</w:t>
            </w:r>
            <w:r w:rsidRPr="00086A1C">
              <w:rPr>
                <w:rFonts w:hint="eastAsia"/>
                <w:b/>
              </w:rPr>
              <w:t>开始与</w:t>
            </w:r>
            <w:r w:rsidRPr="00086A1C">
              <w:rPr>
                <w:b/>
              </w:rPr>
              <w:t>截止时间</w:t>
            </w:r>
          </w:p>
        </w:tc>
        <w:tc>
          <w:tcPr>
            <w:tcW w:w="6581" w:type="dxa"/>
            <w:vAlign w:val="center"/>
          </w:tcPr>
          <w:p w:rsidR="00C411A6" w:rsidRDefault="00533DE5" w:rsidP="00AE1C7B">
            <w:pPr>
              <w:pStyle w:val="TableParagraph"/>
              <w:spacing w:before="139"/>
              <w:ind w:left="189" w:right="76"/>
              <w:jc w:val="center"/>
              <w:rPr>
                <w:sz w:val="21"/>
              </w:rPr>
            </w:pPr>
            <w:r>
              <w:rPr>
                <w:rFonts w:hint="eastAsia"/>
              </w:rPr>
              <w:t>20</w:t>
            </w:r>
            <w:r w:rsidR="00AE1C7B">
              <w:rPr>
                <w:rFonts w:hint="eastAsia"/>
              </w:rPr>
              <w:t>20</w:t>
            </w:r>
            <w:r>
              <w:rPr>
                <w:rFonts w:hint="eastAsia"/>
              </w:rPr>
              <w:t>年</w:t>
            </w:r>
            <w:r w:rsidR="002E024E">
              <w:rPr>
                <w:rFonts w:hint="eastAsia"/>
              </w:rPr>
              <w:t>6</w:t>
            </w:r>
            <w:r>
              <w:rPr>
                <w:rFonts w:hint="eastAsia"/>
              </w:rPr>
              <w:t>月</w:t>
            </w:r>
            <w:r w:rsidR="002E024E">
              <w:rPr>
                <w:rFonts w:hint="eastAsia"/>
              </w:rPr>
              <w:t>17</w:t>
            </w:r>
            <w:r>
              <w:rPr>
                <w:rFonts w:hint="eastAsia"/>
              </w:rPr>
              <w:t>日14时30分至15时00分</w:t>
            </w:r>
            <w:r>
              <w:rPr>
                <w:sz w:val="21"/>
              </w:rPr>
              <w:t>（北京时间）</w:t>
            </w:r>
          </w:p>
        </w:tc>
      </w:tr>
      <w:tr w:rsidR="00C411A6">
        <w:trPr>
          <w:trHeight w:val="547"/>
          <w:jc w:val="center"/>
        </w:trPr>
        <w:tc>
          <w:tcPr>
            <w:tcW w:w="2383" w:type="dxa"/>
            <w:shd w:val="clear" w:color="auto" w:fill="AACDEE"/>
            <w:vAlign w:val="center"/>
          </w:tcPr>
          <w:p w:rsidR="00C411A6" w:rsidRPr="00086A1C" w:rsidRDefault="00533DE5" w:rsidP="00086A1C">
            <w:pPr>
              <w:jc w:val="center"/>
              <w:rPr>
                <w:b/>
              </w:rPr>
            </w:pPr>
            <w:r w:rsidRPr="00086A1C">
              <w:rPr>
                <w:b/>
              </w:rPr>
              <w:t>开标时间</w:t>
            </w:r>
          </w:p>
        </w:tc>
        <w:tc>
          <w:tcPr>
            <w:tcW w:w="6581" w:type="dxa"/>
            <w:vAlign w:val="center"/>
          </w:tcPr>
          <w:p w:rsidR="00C411A6" w:rsidRDefault="00533DE5" w:rsidP="00AE1C7B">
            <w:pPr>
              <w:pStyle w:val="TableParagraph"/>
              <w:spacing w:before="139"/>
              <w:ind w:left="84" w:right="76"/>
              <w:jc w:val="center"/>
              <w:rPr>
                <w:sz w:val="21"/>
              </w:rPr>
            </w:pPr>
            <w:r>
              <w:rPr>
                <w:rFonts w:hint="eastAsia"/>
                <w:sz w:val="21"/>
                <w:lang w:val="en-US"/>
              </w:rPr>
              <w:t xml:space="preserve"> </w:t>
            </w:r>
            <w:r>
              <w:rPr>
                <w:rFonts w:hint="eastAsia"/>
                <w:sz w:val="21"/>
              </w:rPr>
              <w:t>20</w:t>
            </w:r>
            <w:r w:rsidR="00AE1C7B">
              <w:rPr>
                <w:rFonts w:hint="eastAsia"/>
                <w:sz w:val="21"/>
              </w:rPr>
              <w:t>20</w:t>
            </w:r>
            <w:r>
              <w:rPr>
                <w:sz w:val="21"/>
              </w:rPr>
              <w:t>年</w:t>
            </w:r>
            <w:r w:rsidR="002E024E">
              <w:rPr>
                <w:rFonts w:hint="eastAsia"/>
                <w:sz w:val="21"/>
              </w:rPr>
              <w:t>6</w:t>
            </w:r>
            <w:r>
              <w:rPr>
                <w:sz w:val="21"/>
              </w:rPr>
              <w:t>月</w:t>
            </w:r>
            <w:r w:rsidR="002E024E">
              <w:rPr>
                <w:rFonts w:hint="eastAsia"/>
                <w:sz w:val="21"/>
              </w:rPr>
              <w:t>17</w:t>
            </w:r>
            <w:r>
              <w:rPr>
                <w:sz w:val="21"/>
              </w:rPr>
              <w:t>日</w:t>
            </w:r>
            <w:r>
              <w:rPr>
                <w:rFonts w:hint="eastAsia"/>
                <w:sz w:val="21"/>
              </w:rPr>
              <w:t>15</w:t>
            </w:r>
            <w:r>
              <w:rPr>
                <w:sz w:val="21"/>
              </w:rPr>
              <w:t>时</w:t>
            </w:r>
            <w:r>
              <w:rPr>
                <w:rFonts w:hint="eastAsia"/>
                <w:sz w:val="21"/>
                <w:lang w:val="en-US"/>
              </w:rPr>
              <w:t>0</w:t>
            </w:r>
            <w:r>
              <w:rPr>
                <w:rFonts w:hint="eastAsia"/>
                <w:sz w:val="21"/>
              </w:rPr>
              <w:t>0</w:t>
            </w:r>
            <w:r>
              <w:rPr>
                <w:sz w:val="21"/>
              </w:rPr>
              <w:t>分（北京时间）</w:t>
            </w:r>
          </w:p>
        </w:tc>
      </w:tr>
      <w:tr w:rsidR="00C411A6">
        <w:trPr>
          <w:trHeight w:val="90"/>
          <w:jc w:val="center"/>
        </w:trPr>
        <w:tc>
          <w:tcPr>
            <w:tcW w:w="2383" w:type="dxa"/>
            <w:shd w:val="clear" w:color="auto" w:fill="AACDEE"/>
            <w:vAlign w:val="center"/>
          </w:tcPr>
          <w:p w:rsidR="00C411A6" w:rsidRPr="00086A1C" w:rsidRDefault="00533DE5" w:rsidP="00086A1C">
            <w:pPr>
              <w:jc w:val="center"/>
              <w:rPr>
                <w:b/>
              </w:rPr>
            </w:pPr>
            <w:r w:rsidRPr="00086A1C">
              <w:rPr>
                <w:rFonts w:hint="eastAsia"/>
                <w:b/>
              </w:rPr>
              <w:t>投标及</w:t>
            </w:r>
            <w:r w:rsidRPr="00086A1C">
              <w:rPr>
                <w:b/>
              </w:rPr>
              <w:t>开标地点</w:t>
            </w:r>
          </w:p>
        </w:tc>
        <w:tc>
          <w:tcPr>
            <w:tcW w:w="6581" w:type="dxa"/>
            <w:vAlign w:val="center"/>
          </w:tcPr>
          <w:p w:rsidR="00C411A6" w:rsidRDefault="00533DE5">
            <w:pPr>
              <w:pStyle w:val="TableParagraph"/>
              <w:spacing w:before="140"/>
              <w:ind w:left="88" w:right="76"/>
              <w:jc w:val="center"/>
              <w:rPr>
                <w:sz w:val="21"/>
              </w:rPr>
            </w:pPr>
            <w:r>
              <w:rPr>
                <w:spacing w:val="-6"/>
                <w:sz w:val="21"/>
              </w:rPr>
              <w:t xml:space="preserve">深圳市光明区观光路 </w:t>
            </w:r>
            <w:r>
              <w:rPr>
                <w:sz w:val="21"/>
              </w:rPr>
              <w:t>2533</w:t>
            </w:r>
            <w:r>
              <w:rPr>
                <w:spacing w:val="-13"/>
                <w:sz w:val="21"/>
              </w:rPr>
              <w:t xml:space="preserve"> 号招商局光明科技园 </w:t>
            </w:r>
            <w:r>
              <w:rPr>
                <w:sz w:val="21"/>
              </w:rPr>
              <w:t>A-3</w:t>
            </w:r>
            <w:r>
              <w:rPr>
                <w:spacing w:val="-37"/>
                <w:sz w:val="21"/>
              </w:rPr>
              <w:t xml:space="preserve"> 栋 </w:t>
            </w:r>
            <w:r>
              <w:rPr>
                <w:sz w:val="21"/>
              </w:rPr>
              <w:t>B</w:t>
            </w:r>
            <w:r>
              <w:rPr>
                <w:spacing w:val="-27"/>
                <w:sz w:val="21"/>
              </w:rPr>
              <w:t xml:space="preserve"> 单元 </w:t>
            </w:r>
            <w:r>
              <w:rPr>
                <w:sz w:val="21"/>
              </w:rPr>
              <w:t>8</w:t>
            </w:r>
            <w:r>
              <w:rPr>
                <w:spacing w:val="-14"/>
                <w:sz w:val="21"/>
              </w:rPr>
              <w:t xml:space="preserve"> 楼，光</w:t>
            </w:r>
          </w:p>
          <w:p w:rsidR="00C411A6" w:rsidRDefault="00533DE5">
            <w:pPr>
              <w:pStyle w:val="TableParagraph"/>
              <w:spacing w:before="1"/>
              <w:ind w:left="84" w:right="76"/>
              <w:jc w:val="center"/>
              <w:rPr>
                <w:sz w:val="21"/>
              </w:rPr>
            </w:pPr>
            <w:r>
              <w:rPr>
                <w:sz w:val="21"/>
              </w:rPr>
              <w:t>明区公共资源交易中心</w:t>
            </w:r>
            <w:r>
              <w:rPr>
                <w:rFonts w:hint="eastAsia"/>
                <w:sz w:val="21"/>
              </w:rPr>
              <w:t>812</w:t>
            </w:r>
            <w:r>
              <w:rPr>
                <w:sz w:val="21"/>
              </w:rPr>
              <w:t>开标室</w:t>
            </w:r>
          </w:p>
        </w:tc>
      </w:tr>
      <w:tr w:rsidR="00C411A6">
        <w:trPr>
          <w:trHeight w:val="558"/>
          <w:jc w:val="center"/>
        </w:trPr>
        <w:tc>
          <w:tcPr>
            <w:tcW w:w="2383" w:type="dxa"/>
            <w:shd w:val="clear" w:color="auto" w:fill="AACDEE"/>
            <w:vAlign w:val="center"/>
          </w:tcPr>
          <w:p w:rsidR="00C411A6" w:rsidRPr="00086A1C" w:rsidRDefault="001E2233" w:rsidP="00086A1C">
            <w:pPr>
              <w:jc w:val="center"/>
              <w:rPr>
                <w:b/>
              </w:rPr>
            </w:pPr>
            <w:r w:rsidRPr="00086A1C">
              <w:rPr>
                <w:rFonts w:hint="eastAsia"/>
                <w:b/>
              </w:rPr>
              <w:t>投标文件要求</w:t>
            </w:r>
          </w:p>
        </w:tc>
        <w:tc>
          <w:tcPr>
            <w:tcW w:w="6581" w:type="dxa"/>
            <w:vAlign w:val="center"/>
          </w:tcPr>
          <w:p w:rsidR="00C411A6" w:rsidRDefault="00533DE5">
            <w:pPr>
              <w:pStyle w:val="TableParagraph"/>
              <w:spacing w:before="1"/>
              <w:ind w:left="84" w:right="76"/>
              <w:jc w:val="center"/>
              <w:rPr>
                <w:sz w:val="21"/>
              </w:rPr>
            </w:pPr>
            <w:r>
              <w:rPr>
                <w:sz w:val="21"/>
              </w:rPr>
              <w:t>开标一览表和投标文件（含正本和副本）应分开独立密封包装且盖公章</w:t>
            </w:r>
            <w:r>
              <w:rPr>
                <w:rFonts w:hint="eastAsia"/>
                <w:sz w:val="21"/>
              </w:rPr>
              <w:t>，</w:t>
            </w:r>
            <w:r>
              <w:rPr>
                <w:sz w:val="21"/>
              </w:rPr>
              <w:t>否则将导致投标无效</w:t>
            </w:r>
          </w:p>
        </w:tc>
      </w:tr>
    </w:tbl>
    <w:p w:rsidR="00C411A6" w:rsidRDefault="00533DE5">
      <w:pPr>
        <w:widowControl/>
        <w:shd w:val="clear" w:color="auto" w:fill="FFFFFF"/>
        <w:spacing w:line="420" w:lineRule="atLeast"/>
        <w:jc w:val="left"/>
        <w:rPr>
          <w:rFonts w:ascii="黑体" w:eastAsia="黑体" w:hAnsi="黑体" w:cs="宋体"/>
          <w:color w:val="000000" w:themeColor="text1"/>
          <w:kern w:val="0"/>
          <w:sz w:val="24"/>
        </w:rPr>
      </w:pPr>
      <w:r>
        <w:rPr>
          <w:rFonts w:ascii="黑体" w:eastAsia="黑体" w:hAnsi="黑体" w:cs="宋体" w:hint="eastAsia"/>
          <w:color w:val="000000" w:themeColor="text1"/>
          <w:kern w:val="0"/>
          <w:sz w:val="24"/>
        </w:rPr>
        <w:t>五、答疑事项</w:t>
      </w:r>
    </w:p>
    <w:tbl>
      <w:tblPr>
        <w:tblpPr w:leftFromText="180" w:rightFromText="180" w:vertAnchor="text" w:horzAnchor="margin" w:tblpXSpec="center" w:tblpY="67"/>
        <w:tblW w:w="8725" w:type="dxa"/>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05"/>
        <w:gridCol w:w="6320"/>
      </w:tblGrid>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Pr="00086A1C" w:rsidRDefault="00533DE5" w:rsidP="00086A1C">
            <w:pPr>
              <w:jc w:val="center"/>
              <w:rPr>
                <w:b/>
              </w:rPr>
            </w:pPr>
            <w:r w:rsidRPr="00086A1C">
              <w:rPr>
                <w:b/>
              </w:rPr>
              <w:t>答疑事项提出方式</w:t>
            </w:r>
          </w:p>
        </w:tc>
        <w:tc>
          <w:tcPr>
            <w:tcW w:w="6260" w:type="dxa"/>
            <w:shd w:val="clear" w:color="auto" w:fill="FFFFFF"/>
            <w:tcMar>
              <w:top w:w="28" w:type="dxa"/>
              <w:left w:w="28" w:type="dxa"/>
              <w:bottom w:w="28" w:type="dxa"/>
              <w:right w:w="28" w:type="dxa"/>
            </w:tcMar>
            <w:vAlign w:val="center"/>
          </w:tcPr>
          <w:p w:rsidR="00C411A6" w:rsidRDefault="00533DE5">
            <w:pPr>
              <w:pStyle w:val="TableParagraph"/>
              <w:spacing w:before="4"/>
              <w:ind w:left="45" w:right="36"/>
              <w:jc w:val="center"/>
              <w:rPr>
                <w:sz w:val="21"/>
              </w:rPr>
            </w:pPr>
            <w:r>
              <w:rPr>
                <w:sz w:val="21"/>
              </w:rPr>
              <w:t>投标人如对本项目招标文件有任何疑问，包括认为招标文件的技术指标或参数存在排他性或歧视性条款等，以书面形式提交至招标人</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Pr="00086A1C" w:rsidRDefault="00533DE5" w:rsidP="00086A1C">
            <w:pPr>
              <w:jc w:val="center"/>
              <w:rPr>
                <w:b/>
              </w:rPr>
            </w:pPr>
            <w:r w:rsidRPr="00086A1C">
              <w:rPr>
                <w:b/>
              </w:rPr>
              <w:t>答疑事项截止时间</w:t>
            </w:r>
          </w:p>
        </w:tc>
        <w:tc>
          <w:tcPr>
            <w:tcW w:w="6260" w:type="dxa"/>
            <w:shd w:val="clear" w:color="auto" w:fill="FFFFFF"/>
            <w:tcMar>
              <w:top w:w="28" w:type="dxa"/>
              <w:left w:w="28" w:type="dxa"/>
              <w:bottom w:w="28" w:type="dxa"/>
              <w:right w:w="28" w:type="dxa"/>
            </w:tcMar>
            <w:vAlign w:val="center"/>
          </w:tcPr>
          <w:p w:rsidR="00C411A6" w:rsidRDefault="00533DE5" w:rsidP="00AE1C7B">
            <w:pPr>
              <w:pStyle w:val="TableParagraph"/>
              <w:spacing w:before="130"/>
              <w:jc w:val="center"/>
              <w:rPr>
                <w:sz w:val="21"/>
              </w:rPr>
            </w:pPr>
            <w:r>
              <w:rPr>
                <w:rFonts w:hint="eastAsia"/>
                <w:sz w:val="21"/>
              </w:rPr>
              <w:t>20</w:t>
            </w:r>
            <w:r w:rsidR="00AE1C7B">
              <w:rPr>
                <w:rFonts w:hint="eastAsia"/>
                <w:sz w:val="21"/>
              </w:rPr>
              <w:t>20</w:t>
            </w:r>
            <w:r>
              <w:rPr>
                <w:sz w:val="21"/>
              </w:rPr>
              <w:t>年</w:t>
            </w:r>
            <w:r w:rsidR="002E024E">
              <w:rPr>
                <w:rFonts w:hint="eastAsia"/>
                <w:sz w:val="21"/>
              </w:rPr>
              <w:t>6</w:t>
            </w:r>
            <w:r>
              <w:rPr>
                <w:sz w:val="21"/>
              </w:rPr>
              <w:t>月</w:t>
            </w:r>
            <w:r w:rsidR="002E024E">
              <w:rPr>
                <w:rFonts w:hint="eastAsia"/>
                <w:sz w:val="21"/>
              </w:rPr>
              <w:t>12</w:t>
            </w:r>
            <w:r>
              <w:rPr>
                <w:sz w:val="21"/>
              </w:rPr>
              <w:t>日</w:t>
            </w:r>
            <w:r>
              <w:rPr>
                <w:rFonts w:hint="eastAsia"/>
                <w:sz w:val="21"/>
              </w:rPr>
              <w:t>18</w:t>
            </w:r>
            <w:r>
              <w:rPr>
                <w:sz w:val="21"/>
              </w:rPr>
              <w:t>时前（北京时间）</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Pr="00086A1C" w:rsidRDefault="00533DE5" w:rsidP="00086A1C">
            <w:pPr>
              <w:jc w:val="center"/>
              <w:rPr>
                <w:b/>
              </w:rPr>
            </w:pPr>
            <w:r w:rsidRPr="00086A1C">
              <w:rPr>
                <w:b/>
              </w:rPr>
              <w:t>答疑事项集中回复</w:t>
            </w:r>
          </w:p>
        </w:tc>
        <w:tc>
          <w:tcPr>
            <w:tcW w:w="6260" w:type="dxa"/>
            <w:shd w:val="clear" w:color="auto" w:fill="auto"/>
            <w:tcMar>
              <w:top w:w="28" w:type="dxa"/>
              <w:left w:w="28" w:type="dxa"/>
              <w:bottom w:w="28" w:type="dxa"/>
              <w:right w:w="28" w:type="dxa"/>
            </w:tcMar>
            <w:vAlign w:val="center"/>
          </w:tcPr>
          <w:p w:rsidR="00C411A6" w:rsidRDefault="00533DE5" w:rsidP="00AE1C7B">
            <w:pPr>
              <w:pStyle w:val="TableParagraph"/>
              <w:spacing w:before="130"/>
              <w:jc w:val="center"/>
              <w:rPr>
                <w:sz w:val="21"/>
              </w:rPr>
            </w:pPr>
            <w:r>
              <w:rPr>
                <w:rFonts w:hint="eastAsia"/>
                <w:sz w:val="21"/>
              </w:rPr>
              <w:t>20</w:t>
            </w:r>
            <w:r w:rsidR="00AE1C7B">
              <w:rPr>
                <w:rFonts w:hint="eastAsia"/>
                <w:sz w:val="21"/>
              </w:rPr>
              <w:t>20</w:t>
            </w:r>
            <w:r>
              <w:rPr>
                <w:sz w:val="21"/>
              </w:rPr>
              <w:t>年</w:t>
            </w:r>
            <w:r w:rsidR="002E024E">
              <w:rPr>
                <w:rFonts w:hint="eastAsia"/>
                <w:sz w:val="21"/>
              </w:rPr>
              <w:t>6</w:t>
            </w:r>
            <w:r>
              <w:rPr>
                <w:sz w:val="21"/>
              </w:rPr>
              <w:t>月</w:t>
            </w:r>
            <w:r w:rsidR="002E024E">
              <w:rPr>
                <w:rFonts w:hint="eastAsia"/>
                <w:sz w:val="21"/>
              </w:rPr>
              <w:t>13</w:t>
            </w:r>
            <w:r>
              <w:rPr>
                <w:sz w:val="21"/>
              </w:rPr>
              <w:t>日</w:t>
            </w:r>
            <w:r>
              <w:rPr>
                <w:rFonts w:hint="eastAsia"/>
                <w:sz w:val="21"/>
              </w:rPr>
              <w:t>18</w:t>
            </w:r>
            <w:r>
              <w:rPr>
                <w:sz w:val="21"/>
              </w:rPr>
              <w:t>时前（北京时间）</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Pr="00086A1C" w:rsidRDefault="00533DE5" w:rsidP="00086A1C">
            <w:pPr>
              <w:jc w:val="center"/>
              <w:rPr>
                <w:b/>
              </w:rPr>
            </w:pPr>
            <w:r w:rsidRPr="00086A1C">
              <w:rPr>
                <w:b/>
              </w:rPr>
              <w:t>答疑事项集中回复形式</w:t>
            </w:r>
          </w:p>
        </w:tc>
        <w:tc>
          <w:tcPr>
            <w:tcW w:w="6260" w:type="dxa"/>
            <w:shd w:val="clear" w:color="auto" w:fill="auto"/>
            <w:tcMar>
              <w:top w:w="28" w:type="dxa"/>
              <w:left w:w="28" w:type="dxa"/>
              <w:bottom w:w="28" w:type="dxa"/>
              <w:right w:w="28" w:type="dxa"/>
            </w:tcMar>
            <w:vAlign w:val="center"/>
          </w:tcPr>
          <w:p w:rsidR="00C411A6" w:rsidRDefault="00533DE5">
            <w:pPr>
              <w:pStyle w:val="TableParagraph"/>
              <w:spacing w:before="130"/>
              <w:jc w:val="center"/>
              <w:rPr>
                <w:sz w:val="21"/>
              </w:rPr>
            </w:pPr>
            <w:r>
              <w:rPr>
                <w:spacing w:val="-11"/>
                <w:sz w:val="21"/>
              </w:rPr>
              <w:t>集中答疑结果及相关补充公告以网上公告方式答复各投标人，请及时关注</w:t>
            </w:r>
          </w:p>
        </w:tc>
      </w:tr>
    </w:tbl>
    <w:p w:rsidR="00C411A6" w:rsidRDefault="00533DE5">
      <w:pPr>
        <w:widowControl/>
        <w:shd w:val="clear" w:color="auto" w:fill="FFFFFF"/>
        <w:spacing w:line="420" w:lineRule="atLeast"/>
        <w:jc w:val="left"/>
        <w:rPr>
          <w:rFonts w:ascii="黑体" w:eastAsia="黑体" w:hAnsi="黑体" w:cs="宋体"/>
          <w:color w:val="000000" w:themeColor="text1"/>
          <w:kern w:val="0"/>
          <w:sz w:val="24"/>
        </w:rPr>
      </w:pPr>
      <w:r>
        <w:rPr>
          <w:rFonts w:ascii="黑体" w:eastAsia="黑体" w:hAnsi="黑体" w:cs="宋体" w:hint="eastAsia"/>
          <w:color w:val="000000" w:themeColor="text1"/>
          <w:kern w:val="0"/>
          <w:sz w:val="24"/>
        </w:rPr>
        <w:t>六、联系方式</w:t>
      </w:r>
    </w:p>
    <w:tbl>
      <w:tblPr>
        <w:tblpPr w:leftFromText="180" w:rightFromText="180" w:vertAnchor="text" w:horzAnchor="margin" w:tblpXSpec="center" w:tblpY="67"/>
        <w:tblW w:w="8212" w:type="dxa"/>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05"/>
        <w:gridCol w:w="5807"/>
      </w:tblGrid>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Pr="00086A1C" w:rsidRDefault="00533DE5">
            <w:pPr>
              <w:widowControl/>
              <w:spacing w:line="400" w:lineRule="atLeast"/>
              <w:jc w:val="center"/>
              <w:rPr>
                <w:rFonts w:ascii="宋体" w:hAnsi="宋体" w:cs="宋体"/>
                <w:b/>
                <w:color w:val="000000" w:themeColor="text1"/>
                <w:kern w:val="0"/>
                <w:szCs w:val="21"/>
              </w:rPr>
            </w:pPr>
            <w:r w:rsidRPr="00086A1C">
              <w:rPr>
                <w:rFonts w:ascii="宋体" w:hAnsi="宋体" w:cs="宋体" w:hint="eastAsia"/>
                <w:b/>
                <w:color w:val="000000" w:themeColor="text1"/>
                <w:kern w:val="0"/>
                <w:szCs w:val="21"/>
              </w:rPr>
              <w:t>招标人</w:t>
            </w:r>
          </w:p>
        </w:tc>
        <w:tc>
          <w:tcPr>
            <w:tcW w:w="5747" w:type="dxa"/>
            <w:shd w:val="clear" w:color="auto" w:fill="FFFFFF"/>
            <w:tcMar>
              <w:top w:w="28" w:type="dxa"/>
              <w:left w:w="28" w:type="dxa"/>
              <w:bottom w:w="28" w:type="dxa"/>
              <w:right w:w="28" w:type="dxa"/>
            </w:tcMar>
            <w:vAlign w:val="center"/>
          </w:tcPr>
          <w:p w:rsidR="00C411A6" w:rsidRDefault="00533DE5">
            <w:pPr>
              <w:widowControl/>
              <w:spacing w:line="40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深圳市公明长圳股份合作公司</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Pr="00086A1C" w:rsidRDefault="00533DE5">
            <w:pPr>
              <w:widowControl/>
              <w:spacing w:line="400" w:lineRule="atLeast"/>
              <w:jc w:val="center"/>
              <w:rPr>
                <w:rFonts w:ascii="宋体" w:hAnsi="宋体" w:cs="宋体"/>
                <w:b/>
                <w:color w:val="000000" w:themeColor="text1"/>
                <w:kern w:val="0"/>
                <w:szCs w:val="21"/>
              </w:rPr>
            </w:pPr>
            <w:r w:rsidRPr="00086A1C">
              <w:rPr>
                <w:rFonts w:ascii="宋体" w:hAnsi="宋体" w:cs="宋体" w:hint="eastAsia"/>
                <w:b/>
                <w:color w:val="000000" w:themeColor="text1"/>
                <w:kern w:val="0"/>
                <w:szCs w:val="21"/>
              </w:rPr>
              <w:t>联系人</w:t>
            </w:r>
          </w:p>
        </w:tc>
        <w:tc>
          <w:tcPr>
            <w:tcW w:w="5747" w:type="dxa"/>
            <w:shd w:val="clear" w:color="auto" w:fill="FFFFFF"/>
            <w:tcMar>
              <w:top w:w="28" w:type="dxa"/>
              <w:left w:w="28" w:type="dxa"/>
              <w:bottom w:w="28" w:type="dxa"/>
              <w:right w:w="28" w:type="dxa"/>
            </w:tcMar>
            <w:vAlign w:val="center"/>
          </w:tcPr>
          <w:p w:rsidR="00C411A6" w:rsidRDefault="00533DE5">
            <w:pPr>
              <w:pStyle w:val="TableParagraph"/>
              <w:spacing w:before="139"/>
              <w:ind w:right="533"/>
              <w:jc w:val="center"/>
              <w:rPr>
                <w:sz w:val="21"/>
              </w:rPr>
            </w:pPr>
            <w:r>
              <w:rPr>
                <w:rFonts w:hint="eastAsia"/>
                <w:sz w:val="21"/>
              </w:rPr>
              <w:t>余工</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Pr="00086A1C" w:rsidRDefault="00533DE5">
            <w:pPr>
              <w:widowControl/>
              <w:spacing w:line="400" w:lineRule="atLeast"/>
              <w:jc w:val="center"/>
              <w:rPr>
                <w:rFonts w:ascii="宋体" w:hAnsi="宋体" w:cs="宋体"/>
                <w:b/>
                <w:color w:val="000000" w:themeColor="text1"/>
                <w:kern w:val="0"/>
                <w:szCs w:val="21"/>
              </w:rPr>
            </w:pPr>
            <w:r w:rsidRPr="00086A1C">
              <w:rPr>
                <w:rFonts w:ascii="宋体" w:hAnsi="宋体" w:cs="宋体" w:hint="eastAsia"/>
                <w:b/>
                <w:color w:val="000000" w:themeColor="text1"/>
                <w:kern w:val="0"/>
                <w:szCs w:val="21"/>
              </w:rPr>
              <w:t>联系</w:t>
            </w:r>
            <w:r w:rsidRPr="00086A1C">
              <w:rPr>
                <w:rFonts w:ascii="宋体" w:hAnsi="宋体" w:cs="宋体"/>
                <w:b/>
                <w:color w:val="000000" w:themeColor="text1"/>
                <w:kern w:val="0"/>
                <w:szCs w:val="21"/>
              </w:rPr>
              <w:t>电话</w:t>
            </w:r>
          </w:p>
        </w:tc>
        <w:tc>
          <w:tcPr>
            <w:tcW w:w="5747" w:type="dxa"/>
            <w:shd w:val="clear" w:color="auto" w:fill="auto"/>
            <w:tcMar>
              <w:top w:w="28" w:type="dxa"/>
              <w:left w:w="28" w:type="dxa"/>
              <w:bottom w:w="28" w:type="dxa"/>
              <w:right w:w="28" w:type="dxa"/>
            </w:tcMar>
            <w:vAlign w:val="center"/>
          </w:tcPr>
          <w:p w:rsidR="00C411A6" w:rsidRDefault="00533DE5">
            <w:pPr>
              <w:pStyle w:val="TableParagraph"/>
              <w:spacing w:before="139"/>
              <w:ind w:right="533"/>
              <w:jc w:val="center"/>
              <w:rPr>
                <w:sz w:val="21"/>
              </w:rPr>
            </w:pPr>
            <w:r>
              <w:rPr>
                <w:sz w:val="21"/>
              </w:rPr>
              <w:t>15622109672</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Pr="00086A1C" w:rsidRDefault="00533DE5">
            <w:pPr>
              <w:widowControl/>
              <w:spacing w:line="400" w:lineRule="atLeast"/>
              <w:jc w:val="center"/>
              <w:rPr>
                <w:rFonts w:ascii="宋体" w:hAnsi="宋体" w:cs="宋体"/>
                <w:b/>
                <w:color w:val="000000" w:themeColor="text1"/>
                <w:kern w:val="0"/>
                <w:szCs w:val="21"/>
              </w:rPr>
            </w:pPr>
            <w:r w:rsidRPr="00086A1C">
              <w:rPr>
                <w:rFonts w:ascii="宋体" w:hAnsi="宋体" w:cs="宋体" w:hint="eastAsia"/>
                <w:b/>
                <w:color w:val="000000" w:themeColor="text1"/>
                <w:kern w:val="0"/>
                <w:szCs w:val="21"/>
              </w:rPr>
              <w:t>联系</w:t>
            </w:r>
            <w:r w:rsidRPr="00086A1C">
              <w:rPr>
                <w:rFonts w:ascii="宋体" w:hAnsi="宋体" w:cs="宋体"/>
                <w:b/>
                <w:color w:val="000000" w:themeColor="text1"/>
                <w:kern w:val="0"/>
                <w:szCs w:val="21"/>
              </w:rPr>
              <w:t>地址</w:t>
            </w:r>
          </w:p>
        </w:tc>
        <w:tc>
          <w:tcPr>
            <w:tcW w:w="5747" w:type="dxa"/>
            <w:shd w:val="clear" w:color="auto" w:fill="auto"/>
            <w:tcMar>
              <w:top w:w="28" w:type="dxa"/>
              <w:left w:w="28" w:type="dxa"/>
              <w:bottom w:w="28" w:type="dxa"/>
              <w:right w:w="28" w:type="dxa"/>
            </w:tcMar>
            <w:vAlign w:val="center"/>
          </w:tcPr>
          <w:p w:rsidR="00C411A6" w:rsidRDefault="00533DE5">
            <w:pPr>
              <w:pStyle w:val="TableParagraph"/>
              <w:spacing w:before="139"/>
              <w:ind w:right="533"/>
              <w:jc w:val="center"/>
              <w:rPr>
                <w:rFonts w:asciiTheme="minorEastAsia" w:eastAsiaTheme="minorEastAsia" w:hAnsiTheme="minorEastAsia"/>
                <w:sz w:val="21"/>
              </w:rPr>
            </w:pPr>
            <w:r>
              <w:rPr>
                <w:rFonts w:asciiTheme="minorEastAsia" w:eastAsiaTheme="minorEastAsia" w:hAnsiTheme="minorEastAsia" w:hint="eastAsia"/>
                <w:color w:val="333333"/>
                <w:sz w:val="21"/>
                <w:szCs w:val="21"/>
              </w:rPr>
              <w:t>深圳市光明区玉塘街道长圳社区长祥路3号党群服务中心</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Pr="00086A1C" w:rsidRDefault="00533DE5">
            <w:pPr>
              <w:widowControl/>
              <w:spacing w:line="400" w:lineRule="atLeast"/>
              <w:jc w:val="center"/>
              <w:rPr>
                <w:rFonts w:ascii="宋体" w:hAnsi="宋体" w:cs="宋体"/>
                <w:b/>
                <w:color w:val="000000" w:themeColor="text1"/>
                <w:kern w:val="0"/>
                <w:szCs w:val="21"/>
              </w:rPr>
            </w:pPr>
            <w:r w:rsidRPr="00086A1C">
              <w:rPr>
                <w:rFonts w:ascii="宋体" w:hAnsi="宋体" w:cs="宋体" w:hint="eastAsia"/>
                <w:b/>
                <w:color w:val="000000" w:themeColor="text1"/>
                <w:kern w:val="0"/>
                <w:szCs w:val="21"/>
              </w:rPr>
              <w:lastRenderedPageBreak/>
              <w:t>招标代理机构</w:t>
            </w:r>
          </w:p>
        </w:tc>
        <w:tc>
          <w:tcPr>
            <w:tcW w:w="5747" w:type="dxa"/>
            <w:shd w:val="clear" w:color="auto" w:fill="auto"/>
            <w:tcMar>
              <w:top w:w="28" w:type="dxa"/>
              <w:left w:w="28" w:type="dxa"/>
              <w:bottom w:w="28" w:type="dxa"/>
              <w:right w:w="28" w:type="dxa"/>
            </w:tcMar>
            <w:vAlign w:val="center"/>
          </w:tcPr>
          <w:p w:rsidR="00C411A6" w:rsidRDefault="00533DE5">
            <w:pPr>
              <w:pStyle w:val="TableParagraph"/>
              <w:spacing w:before="139"/>
              <w:ind w:right="533"/>
              <w:jc w:val="center"/>
              <w:rPr>
                <w:sz w:val="21"/>
              </w:rPr>
            </w:pPr>
            <w:r>
              <w:rPr>
                <w:rFonts w:hint="eastAsia"/>
                <w:sz w:val="21"/>
              </w:rPr>
              <w:t>深圳市万皓管理咨询有限公司</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Pr="00086A1C" w:rsidRDefault="00533DE5">
            <w:pPr>
              <w:widowControl/>
              <w:spacing w:line="400" w:lineRule="atLeast"/>
              <w:jc w:val="center"/>
              <w:rPr>
                <w:rFonts w:ascii="宋体" w:hAnsi="宋体" w:cs="宋体"/>
                <w:b/>
                <w:color w:val="000000" w:themeColor="text1"/>
                <w:kern w:val="0"/>
                <w:szCs w:val="21"/>
              </w:rPr>
            </w:pPr>
            <w:r w:rsidRPr="00086A1C">
              <w:rPr>
                <w:rFonts w:ascii="宋体" w:hAnsi="宋体" w:cs="宋体" w:hint="eastAsia"/>
                <w:b/>
                <w:color w:val="000000" w:themeColor="text1"/>
                <w:kern w:val="0"/>
                <w:szCs w:val="21"/>
              </w:rPr>
              <w:t>联系人</w:t>
            </w:r>
          </w:p>
        </w:tc>
        <w:tc>
          <w:tcPr>
            <w:tcW w:w="5747" w:type="dxa"/>
            <w:shd w:val="clear" w:color="auto" w:fill="auto"/>
            <w:tcMar>
              <w:top w:w="28" w:type="dxa"/>
              <w:left w:w="28" w:type="dxa"/>
              <w:bottom w:w="28" w:type="dxa"/>
              <w:right w:w="28" w:type="dxa"/>
            </w:tcMar>
            <w:vAlign w:val="center"/>
          </w:tcPr>
          <w:p w:rsidR="00C411A6" w:rsidRDefault="00533DE5">
            <w:pPr>
              <w:pStyle w:val="TableParagraph"/>
              <w:spacing w:before="139"/>
              <w:ind w:right="533"/>
              <w:jc w:val="center"/>
              <w:rPr>
                <w:sz w:val="21"/>
              </w:rPr>
            </w:pPr>
            <w:r>
              <w:rPr>
                <w:rFonts w:hint="eastAsia"/>
                <w:sz w:val="21"/>
              </w:rPr>
              <w:t>洪工</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Pr="00086A1C" w:rsidRDefault="00533DE5">
            <w:pPr>
              <w:widowControl/>
              <w:spacing w:line="400" w:lineRule="atLeast"/>
              <w:jc w:val="center"/>
              <w:rPr>
                <w:rFonts w:ascii="宋体" w:hAnsi="宋体" w:cs="宋体"/>
                <w:b/>
                <w:color w:val="000000" w:themeColor="text1"/>
                <w:kern w:val="0"/>
                <w:szCs w:val="21"/>
              </w:rPr>
            </w:pPr>
            <w:r w:rsidRPr="00086A1C">
              <w:rPr>
                <w:rFonts w:ascii="宋体" w:hAnsi="宋体" w:cs="宋体" w:hint="eastAsia"/>
                <w:b/>
                <w:color w:val="000000" w:themeColor="text1"/>
                <w:kern w:val="0"/>
                <w:szCs w:val="21"/>
              </w:rPr>
              <w:t>联系</w:t>
            </w:r>
            <w:r w:rsidRPr="00086A1C">
              <w:rPr>
                <w:rFonts w:ascii="宋体" w:hAnsi="宋体" w:cs="宋体"/>
                <w:b/>
                <w:color w:val="000000" w:themeColor="text1"/>
                <w:kern w:val="0"/>
                <w:szCs w:val="21"/>
              </w:rPr>
              <w:t>电话</w:t>
            </w:r>
          </w:p>
        </w:tc>
        <w:tc>
          <w:tcPr>
            <w:tcW w:w="5747" w:type="dxa"/>
            <w:shd w:val="clear" w:color="auto" w:fill="auto"/>
            <w:tcMar>
              <w:top w:w="28" w:type="dxa"/>
              <w:left w:w="28" w:type="dxa"/>
              <w:bottom w:w="28" w:type="dxa"/>
              <w:right w:w="28" w:type="dxa"/>
            </w:tcMar>
            <w:vAlign w:val="center"/>
          </w:tcPr>
          <w:p w:rsidR="00C411A6" w:rsidRDefault="00533DE5">
            <w:pPr>
              <w:pStyle w:val="TableParagraph"/>
              <w:spacing w:before="139"/>
              <w:ind w:right="533"/>
              <w:jc w:val="center"/>
              <w:rPr>
                <w:sz w:val="21"/>
              </w:rPr>
            </w:pPr>
            <w:r>
              <w:rPr>
                <w:rFonts w:hint="eastAsia"/>
                <w:sz w:val="21"/>
                <w:lang w:val="en-US"/>
              </w:rPr>
              <w:t>13510953038</w:t>
            </w:r>
          </w:p>
        </w:tc>
      </w:tr>
      <w:tr w:rsidR="00C411A6">
        <w:trPr>
          <w:tblCellSpacing w:w="20" w:type="dxa"/>
          <w:jc w:val="center"/>
        </w:trPr>
        <w:tc>
          <w:tcPr>
            <w:tcW w:w="2345" w:type="dxa"/>
            <w:shd w:val="clear" w:color="auto" w:fill="AACDEF"/>
            <w:tcMar>
              <w:top w:w="28" w:type="dxa"/>
              <w:left w:w="28" w:type="dxa"/>
              <w:bottom w:w="28" w:type="dxa"/>
              <w:right w:w="28" w:type="dxa"/>
            </w:tcMar>
            <w:vAlign w:val="center"/>
          </w:tcPr>
          <w:p w:rsidR="00C411A6" w:rsidRPr="00086A1C" w:rsidRDefault="00533DE5">
            <w:pPr>
              <w:widowControl/>
              <w:spacing w:line="400" w:lineRule="atLeast"/>
              <w:jc w:val="center"/>
              <w:rPr>
                <w:rFonts w:ascii="宋体" w:hAnsi="宋体" w:cs="宋体"/>
                <w:b/>
                <w:color w:val="000000" w:themeColor="text1"/>
                <w:kern w:val="0"/>
                <w:szCs w:val="21"/>
              </w:rPr>
            </w:pPr>
            <w:r w:rsidRPr="00086A1C">
              <w:rPr>
                <w:rFonts w:ascii="宋体" w:hAnsi="宋体" w:cs="宋体" w:hint="eastAsia"/>
                <w:b/>
                <w:color w:val="000000" w:themeColor="text1"/>
                <w:kern w:val="0"/>
                <w:szCs w:val="21"/>
              </w:rPr>
              <w:t>联系</w:t>
            </w:r>
            <w:r w:rsidRPr="00086A1C">
              <w:rPr>
                <w:rFonts w:ascii="宋体" w:hAnsi="宋体" w:cs="宋体"/>
                <w:b/>
                <w:color w:val="000000" w:themeColor="text1"/>
                <w:kern w:val="0"/>
                <w:szCs w:val="21"/>
              </w:rPr>
              <w:t>地址</w:t>
            </w:r>
          </w:p>
        </w:tc>
        <w:tc>
          <w:tcPr>
            <w:tcW w:w="5747" w:type="dxa"/>
            <w:shd w:val="clear" w:color="auto" w:fill="auto"/>
            <w:tcMar>
              <w:top w:w="28" w:type="dxa"/>
              <w:left w:w="28" w:type="dxa"/>
              <w:bottom w:w="28" w:type="dxa"/>
              <w:right w:w="28" w:type="dxa"/>
            </w:tcMar>
            <w:vAlign w:val="center"/>
          </w:tcPr>
          <w:p w:rsidR="00C411A6" w:rsidRDefault="00533DE5">
            <w:pPr>
              <w:pStyle w:val="TableParagraph"/>
              <w:spacing w:before="139"/>
              <w:ind w:right="533"/>
              <w:jc w:val="center"/>
              <w:rPr>
                <w:sz w:val="21"/>
              </w:rPr>
            </w:pPr>
            <w:r>
              <w:rPr>
                <w:rFonts w:hint="eastAsia"/>
                <w:sz w:val="21"/>
              </w:rPr>
              <w:t>深圳市新安街道上合新福材料市场2栋210（兴东地铁站）</w:t>
            </w:r>
          </w:p>
        </w:tc>
      </w:tr>
    </w:tbl>
    <w:p w:rsidR="00C411A6" w:rsidRDefault="00533DE5">
      <w:pPr>
        <w:widowControl/>
        <w:shd w:val="clear" w:color="auto" w:fill="FFFFFF"/>
        <w:rPr>
          <w:rFonts w:ascii="黑体" w:eastAsia="黑体" w:hAnsi="黑体"/>
          <w:color w:val="000000"/>
          <w:sz w:val="24"/>
        </w:rPr>
      </w:pPr>
      <w:r>
        <w:rPr>
          <w:rFonts w:ascii="黑体" w:eastAsia="黑体" w:hAnsi="黑体" w:hint="eastAsia"/>
          <w:color w:val="000000"/>
          <w:sz w:val="24"/>
        </w:rPr>
        <w:t>七、公告查询</w:t>
      </w:r>
    </w:p>
    <w:p w:rsidR="00C411A6" w:rsidRDefault="00533DE5">
      <w:pPr>
        <w:pStyle w:val="ab"/>
        <w:keepLines/>
        <w:adjustRightInd w:val="0"/>
        <w:snapToGrid w:val="0"/>
        <w:spacing w:before="148"/>
        <w:ind w:right="3481"/>
        <w:jc w:val="left"/>
        <w:rPr>
          <w:rFonts w:asciiTheme="minorEastAsia" w:eastAsiaTheme="minorEastAsia" w:hAnsiTheme="minorEastAsia"/>
          <w:color w:val="000000"/>
        </w:rPr>
      </w:pPr>
      <w:r>
        <w:rPr>
          <w:rFonts w:asciiTheme="minorEastAsia" w:eastAsiaTheme="minorEastAsia" w:hAnsiTheme="minorEastAsia" w:hint="eastAsia"/>
          <w:color w:val="000000"/>
        </w:rPr>
        <w:t>光明区公共资源交易中心(h</w:t>
      </w:r>
      <w:r>
        <w:rPr>
          <w:rFonts w:asciiTheme="minorEastAsia" w:eastAsiaTheme="minorEastAsia" w:hAnsiTheme="minorEastAsia"/>
          <w:szCs w:val="22"/>
        </w:rPr>
        <w:t>ttp://113.98.245.237:6888/）</w:t>
      </w:r>
    </w:p>
    <w:p w:rsidR="00C411A6" w:rsidRDefault="00533DE5">
      <w:pPr>
        <w:widowControl/>
        <w:shd w:val="clear" w:color="auto" w:fill="FFFFFF"/>
        <w:rPr>
          <w:rFonts w:ascii="黑体" w:eastAsia="黑体" w:hAnsi="黑体"/>
          <w:color w:val="000000"/>
          <w:sz w:val="24"/>
        </w:rPr>
      </w:pPr>
      <w:r>
        <w:rPr>
          <w:rFonts w:ascii="黑体" w:eastAsia="黑体" w:hAnsi="黑体" w:hint="eastAsia"/>
          <w:color w:val="000000"/>
          <w:sz w:val="24"/>
        </w:rPr>
        <w:t>八、投标保证金</w:t>
      </w:r>
    </w:p>
    <w:p w:rsidR="00C411A6" w:rsidRDefault="00533DE5" w:rsidP="00086A1C">
      <w:pPr>
        <w:pStyle w:val="ab"/>
        <w:spacing w:before="148" w:line="60" w:lineRule="auto"/>
        <w:ind w:left="851"/>
        <w:mirrorIndents/>
        <w:jc w:val="left"/>
        <w:rPr>
          <w:rFonts w:ascii="宋体" w:hAnsi="宋体"/>
          <w:szCs w:val="22"/>
        </w:rPr>
      </w:pPr>
      <w:r>
        <w:rPr>
          <w:rFonts w:ascii="宋体" w:hAnsi="宋体"/>
          <w:szCs w:val="22"/>
        </w:rPr>
        <w:t>保证金缴纳时间： 20</w:t>
      </w:r>
      <w:r w:rsidR="00AE1C7B">
        <w:rPr>
          <w:rFonts w:ascii="宋体" w:hAnsi="宋体" w:hint="eastAsia"/>
          <w:szCs w:val="22"/>
        </w:rPr>
        <w:t>20</w:t>
      </w:r>
      <w:r>
        <w:rPr>
          <w:rFonts w:ascii="宋体" w:hAnsi="宋体"/>
          <w:szCs w:val="22"/>
        </w:rPr>
        <w:t>年</w:t>
      </w:r>
      <w:r w:rsidR="002E024E">
        <w:rPr>
          <w:rFonts w:ascii="宋体" w:hAnsi="宋体" w:hint="eastAsia"/>
          <w:szCs w:val="22"/>
        </w:rPr>
        <w:t>6</w:t>
      </w:r>
      <w:r>
        <w:rPr>
          <w:rFonts w:ascii="宋体" w:hAnsi="宋体"/>
          <w:szCs w:val="22"/>
        </w:rPr>
        <w:t>月</w:t>
      </w:r>
      <w:r w:rsidR="002E024E">
        <w:rPr>
          <w:rFonts w:ascii="宋体" w:hAnsi="宋体" w:hint="eastAsia"/>
          <w:szCs w:val="22"/>
        </w:rPr>
        <w:t>4</w:t>
      </w:r>
      <w:r>
        <w:rPr>
          <w:rFonts w:ascii="宋体" w:hAnsi="宋体"/>
          <w:szCs w:val="22"/>
        </w:rPr>
        <w:t>日至20</w:t>
      </w:r>
      <w:r w:rsidR="00AE1C7B">
        <w:rPr>
          <w:rFonts w:ascii="宋体" w:hAnsi="宋体" w:hint="eastAsia"/>
          <w:szCs w:val="22"/>
        </w:rPr>
        <w:t>20</w:t>
      </w:r>
      <w:r>
        <w:rPr>
          <w:rFonts w:ascii="宋体" w:hAnsi="宋体"/>
          <w:szCs w:val="22"/>
        </w:rPr>
        <w:t>年</w:t>
      </w:r>
      <w:r w:rsidR="002E024E">
        <w:rPr>
          <w:rFonts w:ascii="宋体" w:hAnsi="宋体" w:hint="eastAsia"/>
          <w:szCs w:val="22"/>
        </w:rPr>
        <w:t>6</w:t>
      </w:r>
      <w:r>
        <w:rPr>
          <w:rFonts w:ascii="宋体" w:hAnsi="宋体"/>
          <w:szCs w:val="22"/>
        </w:rPr>
        <w:t>月</w:t>
      </w:r>
      <w:r w:rsidR="002E024E">
        <w:rPr>
          <w:rFonts w:ascii="宋体" w:hAnsi="宋体" w:hint="eastAsia"/>
          <w:szCs w:val="22"/>
        </w:rPr>
        <w:t>14</w:t>
      </w:r>
      <w:r>
        <w:rPr>
          <w:rFonts w:ascii="宋体" w:hAnsi="宋体"/>
          <w:szCs w:val="22"/>
        </w:rPr>
        <w:t xml:space="preserve">日； </w:t>
      </w:r>
    </w:p>
    <w:p w:rsidR="00086A1C" w:rsidRDefault="00533DE5" w:rsidP="00086A1C">
      <w:pPr>
        <w:pStyle w:val="ab"/>
        <w:spacing w:before="148" w:line="60" w:lineRule="auto"/>
        <w:ind w:left="851"/>
        <w:mirrorIndents/>
        <w:jc w:val="left"/>
        <w:rPr>
          <w:rFonts w:ascii="宋体" w:hAnsi="宋体"/>
          <w:szCs w:val="21"/>
        </w:rPr>
      </w:pPr>
      <w:r>
        <w:rPr>
          <w:rFonts w:ascii="宋体" w:hAnsi="宋体"/>
          <w:szCs w:val="22"/>
        </w:rPr>
        <w:t>金额：</w:t>
      </w:r>
      <w:r>
        <w:rPr>
          <w:rFonts w:ascii="宋体" w:hAnsi="宋体"/>
          <w:szCs w:val="21"/>
        </w:rPr>
        <w:t xml:space="preserve">人民币 </w:t>
      </w:r>
      <w:r>
        <w:rPr>
          <w:rFonts w:ascii="宋体" w:hAnsi="宋体" w:hint="eastAsia"/>
          <w:szCs w:val="21"/>
        </w:rPr>
        <w:t>1</w:t>
      </w:r>
      <w:r w:rsidR="00AE1C7B">
        <w:rPr>
          <w:rFonts w:ascii="宋体" w:hAnsi="宋体" w:hint="eastAsia"/>
          <w:szCs w:val="21"/>
        </w:rPr>
        <w:t>0</w:t>
      </w:r>
      <w:r>
        <w:rPr>
          <w:rFonts w:ascii="宋体" w:hAnsi="宋体" w:hint="eastAsia"/>
          <w:szCs w:val="21"/>
        </w:rPr>
        <w:t>000.00</w:t>
      </w:r>
      <w:r>
        <w:rPr>
          <w:rFonts w:ascii="宋体" w:hAnsi="宋体"/>
          <w:szCs w:val="21"/>
        </w:rPr>
        <w:t xml:space="preserve"> 元；</w:t>
      </w:r>
    </w:p>
    <w:p w:rsidR="00086A1C" w:rsidRDefault="00533DE5" w:rsidP="00086A1C">
      <w:pPr>
        <w:pStyle w:val="ab"/>
        <w:spacing w:before="148" w:line="60" w:lineRule="auto"/>
        <w:ind w:left="851"/>
        <w:mirrorIndents/>
        <w:jc w:val="left"/>
        <w:rPr>
          <w:rFonts w:ascii="宋体" w:hAnsi="宋体"/>
          <w:szCs w:val="21"/>
        </w:rPr>
      </w:pPr>
      <w:r>
        <w:rPr>
          <w:rFonts w:ascii="宋体" w:hAnsi="宋体" w:hint="eastAsia"/>
          <w:szCs w:val="21"/>
        </w:rPr>
        <w:t>大写：壹万元整；</w:t>
      </w:r>
    </w:p>
    <w:p w:rsidR="00086A1C" w:rsidRDefault="00533DE5" w:rsidP="00086A1C">
      <w:pPr>
        <w:pStyle w:val="ab"/>
        <w:spacing w:before="148" w:line="60" w:lineRule="auto"/>
        <w:ind w:left="851"/>
        <w:mirrorIndents/>
        <w:jc w:val="left"/>
        <w:rPr>
          <w:rFonts w:ascii="宋体" w:hAnsi="宋体"/>
          <w:szCs w:val="21"/>
        </w:rPr>
      </w:pPr>
      <w:r>
        <w:rPr>
          <w:rFonts w:ascii="宋体" w:hAnsi="宋体"/>
          <w:szCs w:val="21"/>
        </w:rPr>
        <w:t>账号：</w:t>
      </w:r>
      <w:r>
        <w:rPr>
          <w:rFonts w:ascii="宋体" w:hAnsi="宋体" w:cs="仿宋" w:hint="eastAsia"/>
          <w:color w:val="000000"/>
          <w:szCs w:val="21"/>
        </w:rPr>
        <w:t>44250100008100001011</w:t>
      </w:r>
    </w:p>
    <w:p w:rsidR="00086A1C" w:rsidRDefault="00533DE5" w:rsidP="00086A1C">
      <w:pPr>
        <w:pStyle w:val="ab"/>
        <w:spacing w:before="148" w:line="60" w:lineRule="auto"/>
        <w:ind w:left="851"/>
        <w:mirrorIndents/>
        <w:jc w:val="left"/>
        <w:rPr>
          <w:rFonts w:ascii="宋体" w:hAnsi="宋体"/>
          <w:szCs w:val="21"/>
        </w:rPr>
      </w:pPr>
      <w:r>
        <w:rPr>
          <w:rFonts w:ascii="宋体" w:hAnsi="宋体"/>
          <w:szCs w:val="21"/>
        </w:rPr>
        <w:t>户名：</w:t>
      </w:r>
      <w:r>
        <w:rPr>
          <w:rFonts w:ascii="宋体" w:hAnsi="宋体" w:cs="仿宋" w:hint="eastAsia"/>
          <w:color w:val="000000"/>
          <w:szCs w:val="21"/>
        </w:rPr>
        <w:t>深圳市万皓管理咨询有限公司</w:t>
      </w:r>
    </w:p>
    <w:p w:rsidR="00C411A6" w:rsidRDefault="00533DE5" w:rsidP="00086A1C">
      <w:pPr>
        <w:pStyle w:val="ab"/>
        <w:spacing w:before="148" w:line="60" w:lineRule="auto"/>
        <w:ind w:left="851"/>
        <w:mirrorIndents/>
        <w:jc w:val="left"/>
        <w:rPr>
          <w:rFonts w:ascii="宋体" w:hAnsi="宋体"/>
          <w:szCs w:val="21"/>
        </w:rPr>
      </w:pPr>
      <w:r>
        <w:rPr>
          <w:rFonts w:ascii="宋体" w:hAnsi="宋体"/>
          <w:szCs w:val="21"/>
        </w:rPr>
        <w:t>开户行：</w:t>
      </w:r>
      <w:r>
        <w:rPr>
          <w:rFonts w:ascii="宋体" w:hAnsi="宋体" w:cs="仿宋" w:hint="eastAsia"/>
          <w:color w:val="000000"/>
          <w:szCs w:val="21"/>
        </w:rPr>
        <w:t>中国建设银行深圳创业支行</w:t>
      </w:r>
    </w:p>
    <w:p w:rsidR="00C411A6" w:rsidRDefault="00533DE5" w:rsidP="00086A1C">
      <w:pPr>
        <w:pStyle w:val="ab"/>
      </w:pPr>
      <w:r>
        <w:t>附件：招标文件</w:t>
      </w:r>
    </w:p>
    <w:p w:rsidR="00C411A6" w:rsidRDefault="00086A1C" w:rsidP="00086A1C">
      <w:pPr>
        <w:pStyle w:val="ab"/>
        <w:jc w:val="center"/>
      </w:pPr>
      <w:r>
        <w:rPr>
          <w:rFonts w:hint="eastAsia"/>
        </w:rPr>
        <w:t xml:space="preserve">                                  </w:t>
      </w:r>
      <w:r w:rsidR="00533DE5">
        <w:rPr>
          <w:rFonts w:hint="eastAsia"/>
        </w:rPr>
        <w:t>深圳市公明长圳股份合作公司</w:t>
      </w:r>
    </w:p>
    <w:p w:rsidR="00C411A6" w:rsidRDefault="00086A1C" w:rsidP="00086A1C">
      <w:pPr>
        <w:pStyle w:val="ab"/>
        <w:jc w:val="center"/>
        <w:rPr>
          <w:rFonts w:cs="宋体"/>
          <w:color w:val="FF0000"/>
          <w:kern w:val="0"/>
          <w:szCs w:val="21"/>
        </w:rPr>
      </w:pPr>
      <w:r>
        <w:rPr>
          <w:rFonts w:hint="eastAsia"/>
        </w:rPr>
        <w:t xml:space="preserve">                              </w:t>
      </w:r>
      <w:r w:rsidR="00533DE5">
        <w:rPr>
          <w:rFonts w:hint="eastAsia"/>
        </w:rPr>
        <w:t>20</w:t>
      </w:r>
      <w:r w:rsidR="00D93BB4">
        <w:rPr>
          <w:rFonts w:hint="eastAsia"/>
        </w:rPr>
        <w:t>20</w:t>
      </w:r>
      <w:r w:rsidR="00533DE5">
        <w:rPr>
          <w:rFonts w:hint="eastAsia"/>
        </w:rPr>
        <w:t>年</w:t>
      </w:r>
      <w:r w:rsidR="002E024E">
        <w:rPr>
          <w:rFonts w:hint="eastAsia"/>
        </w:rPr>
        <w:t>6</w:t>
      </w:r>
      <w:r w:rsidR="00533DE5">
        <w:rPr>
          <w:rFonts w:hint="eastAsia"/>
        </w:rPr>
        <w:t>月</w:t>
      </w:r>
      <w:r w:rsidR="002E024E">
        <w:rPr>
          <w:rFonts w:hint="eastAsia"/>
        </w:rPr>
        <w:t>4</w:t>
      </w:r>
      <w:r w:rsidR="00533DE5">
        <w:rPr>
          <w:rFonts w:hint="eastAsia"/>
        </w:rPr>
        <w:t>日</w:t>
      </w:r>
      <w:r w:rsidR="00533DE5">
        <w:rPr>
          <w:rFonts w:cs="宋体" w:hint="eastAsia"/>
          <w:vanish/>
          <w:color w:val="FF0000"/>
          <w:kern w:val="0"/>
          <w:szCs w:val="21"/>
        </w:rPr>
        <w:t xml:space="preserve">       </w:t>
      </w:r>
      <w:r w:rsidR="00533DE5">
        <w:rPr>
          <w:rFonts w:cs="宋体" w:hint="eastAsia"/>
          <w:vanish/>
          <w:color w:val="FF0000"/>
          <w:kern w:val="0"/>
          <w:szCs w:val="21"/>
        </w:rPr>
        <w:t>万</w:t>
      </w:r>
      <w:r w:rsidR="00533DE5">
        <w:rPr>
          <w:rFonts w:cs="宋体" w:hint="eastAsia"/>
          <w:vanish/>
          <w:color w:val="FF0000"/>
          <w:kern w:val="0"/>
          <w:szCs w:val="21"/>
        </w:rPr>
        <w:t xml:space="preserve">                                                             2019       </w:t>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vanish/>
          <w:color w:val="FF0000"/>
          <w:kern w:val="0"/>
          <w:szCs w:val="21"/>
        </w:rPr>
        <w:pgNum/>
      </w:r>
      <w:r w:rsidR="00533DE5">
        <w:rPr>
          <w:rFonts w:cs="宋体" w:hint="eastAsia"/>
          <w:color w:val="FF0000"/>
          <w:kern w:val="0"/>
          <w:szCs w:val="21"/>
        </w:rPr>
        <w:t xml:space="preserve">       </w:t>
      </w:r>
      <w:r w:rsidR="00533DE5">
        <w:rPr>
          <w:rFonts w:cs="宋体"/>
          <w:color w:val="FF0000"/>
          <w:kern w:val="0"/>
          <w:szCs w:val="21"/>
        </w:rPr>
        <w:br w:type="page"/>
      </w:r>
      <w:r w:rsidR="00533DE5">
        <w:rPr>
          <w:rStyle w:val="2Char"/>
          <w:rFonts w:hint="eastAsia"/>
          <w:b w:val="0"/>
          <w:color w:val="000000" w:themeColor="text1"/>
        </w:rPr>
        <w:lastRenderedPageBreak/>
        <w:t>第二章  招标项目需求</w:t>
      </w:r>
    </w:p>
    <w:p w:rsidR="00C411A6" w:rsidRDefault="00533DE5">
      <w:pPr>
        <w:pStyle w:val="30"/>
        <w:jc w:val="center"/>
        <w:rPr>
          <w:color w:val="000000" w:themeColor="text1"/>
        </w:rPr>
      </w:pPr>
      <w:bookmarkStart w:id="18" w:name="_Toc128884461"/>
      <w:r>
        <w:rPr>
          <w:rFonts w:hint="eastAsia"/>
          <w:color w:val="000000" w:themeColor="text1"/>
        </w:rPr>
        <w:t>一、招标项目概况</w:t>
      </w:r>
      <w:bookmarkEnd w:id="18"/>
    </w:p>
    <w:p w:rsidR="00C411A6" w:rsidRDefault="00533DE5">
      <w:pPr>
        <w:ind w:firstLineChars="200" w:firstLine="420"/>
        <w:rPr>
          <w:color w:val="000000" w:themeColor="text1"/>
          <w:szCs w:val="21"/>
        </w:rPr>
      </w:pPr>
      <w:r>
        <w:rPr>
          <w:rFonts w:ascii="宋体" w:hAnsi="宋体" w:hint="eastAsia"/>
          <w:color w:val="000000" w:themeColor="text1"/>
          <w:szCs w:val="21"/>
        </w:rPr>
        <w:t>1</w:t>
      </w:r>
      <w:r>
        <w:rPr>
          <w:rFonts w:hint="eastAsia"/>
          <w:color w:val="000000" w:themeColor="text1"/>
          <w:szCs w:val="21"/>
        </w:rPr>
        <w:t>、项目计划情况</w:t>
      </w:r>
    </w:p>
    <w:tbl>
      <w:tblPr>
        <w:tblW w:w="5957" w:type="dxa"/>
        <w:jc w:val="center"/>
        <w:tblBorders>
          <w:top w:val="single" w:sz="6" w:space="0" w:color="ABCDEF"/>
          <w:left w:val="single" w:sz="6" w:space="0" w:color="ABCDEF"/>
          <w:bottom w:val="single" w:sz="6" w:space="0" w:color="ABCDEF"/>
          <w:right w:val="single" w:sz="6" w:space="0" w:color="ABCDEF"/>
        </w:tblBorders>
        <w:shd w:val="clear" w:color="auto" w:fill="FEFEFE"/>
        <w:tblLayout w:type="fixed"/>
        <w:tblCellMar>
          <w:top w:w="30" w:type="dxa"/>
          <w:left w:w="30" w:type="dxa"/>
          <w:bottom w:w="30" w:type="dxa"/>
          <w:right w:w="30" w:type="dxa"/>
        </w:tblCellMar>
        <w:tblLook w:val="04A0"/>
      </w:tblPr>
      <w:tblGrid>
        <w:gridCol w:w="4047"/>
        <w:gridCol w:w="1910"/>
      </w:tblGrid>
      <w:tr w:rsidR="00C411A6">
        <w:trPr>
          <w:tblHeader/>
          <w:jc w:val="center"/>
        </w:trPr>
        <w:tc>
          <w:tcPr>
            <w:tcW w:w="4047" w:type="dxa"/>
            <w:tcBorders>
              <w:top w:val="outset" w:sz="6" w:space="0" w:color="ABCDEF"/>
              <w:left w:val="outset" w:sz="6" w:space="0" w:color="ABCDEF"/>
              <w:bottom w:val="outset" w:sz="6" w:space="0" w:color="ABCDEF"/>
              <w:right w:val="outset" w:sz="6" w:space="0" w:color="ABCDEF"/>
            </w:tcBorders>
            <w:shd w:val="clear" w:color="auto" w:fill="FEFEFE"/>
            <w:vAlign w:val="center"/>
          </w:tcPr>
          <w:p w:rsidR="00C411A6" w:rsidRDefault="00533DE5">
            <w:pPr>
              <w:jc w:val="center"/>
              <w:rPr>
                <w:rFonts w:ascii="宋体" w:hAnsi="宋体" w:cs="宋体"/>
                <w:color w:val="000000" w:themeColor="text1"/>
                <w:sz w:val="24"/>
              </w:rPr>
            </w:pPr>
            <w:r>
              <w:rPr>
                <w:rFonts w:hint="eastAsia"/>
                <w:color w:val="000000" w:themeColor="text1"/>
                <w:szCs w:val="21"/>
              </w:rPr>
              <w:t>项目名称</w:t>
            </w:r>
          </w:p>
        </w:tc>
        <w:tc>
          <w:tcPr>
            <w:tcW w:w="1910" w:type="dxa"/>
            <w:tcBorders>
              <w:top w:val="outset" w:sz="6" w:space="0" w:color="ABCDEF"/>
              <w:left w:val="outset" w:sz="6" w:space="0" w:color="ABCDEF"/>
              <w:bottom w:val="outset" w:sz="6" w:space="0" w:color="ABCDEF"/>
              <w:right w:val="outset" w:sz="6" w:space="0" w:color="ABCDEF"/>
            </w:tcBorders>
            <w:shd w:val="clear" w:color="auto" w:fill="BDDAF6"/>
            <w:vAlign w:val="center"/>
          </w:tcPr>
          <w:p w:rsidR="00C411A6" w:rsidRDefault="00533DE5">
            <w:pPr>
              <w:rPr>
                <w:rFonts w:ascii="宋体" w:hAnsi="宋体" w:cs="宋体"/>
                <w:color w:val="000000" w:themeColor="text1"/>
                <w:sz w:val="24"/>
              </w:rPr>
            </w:pPr>
            <w:r>
              <w:rPr>
                <w:rFonts w:hint="eastAsia"/>
                <w:color w:val="000000" w:themeColor="text1"/>
              </w:rPr>
              <w:t>项目预算限额</w:t>
            </w:r>
            <w:r>
              <w:rPr>
                <w:color w:val="000000" w:themeColor="text1"/>
              </w:rPr>
              <w:t>(</w:t>
            </w:r>
            <w:r>
              <w:rPr>
                <w:color w:val="000000" w:themeColor="text1"/>
              </w:rPr>
              <w:t>元</w:t>
            </w:r>
            <w:r>
              <w:rPr>
                <w:color w:val="000000" w:themeColor="text1"/>
              </w:rPr>
              <w:t>)</w:t>
            </w:r>
          </w:p>
        </w:tc>
      </w:tr>
      <w:tr w:rsidR="00C411A6">
        <w:trPr>
          <w:jc w:val="center"/>
        </w:trPr>
        <w:tc>
          <w:tcPr>
            <w:tcW w:w="4047" w:type="dxa"/>
            <w:tcBorders>
              <w:top w:val="outset" w:sz="6" w:space="0" w:color="ABCDEF"/>
              <w:left w:val="outset" w:sz="6" w:space="0" w:color="ABCDEF"/>
              <w:bottom w:val="outset" w:sz="6" w:space="0" w:color="ABCDEF"/>
              <w:right w:val="outset" w:sz="6" w:space="0" w:color="ABCDEF"/>
            </w:tcBorders>
            <w:shd w:val="clear" w:color="auto" w:fill="FFFFFF"/>
            <w:vAlign w:val="center"/>
          </w:tcPr>
          <w:p w:rsidR="00C411A6" w:rsidRDefault="00657781">
            <w:pPr>
              <w:widowControl/>
              <w:jc w:val="center"/>
            </w:pPr>
            <w:r>
              <w:rPr>
                <w:rFonts w:ascii="宋体" w:hAnsi="宋体" w:cs="仿宋" w:hint="eastAsia"/>
                <w:bCs/>
                <w:color w:val="000000"/>
                <w:sz w:val="24"/>
              </w:rPr>
              <w:t>玉塘街道长圳社区长存路3号宿舍楼结构加固工程公开招标项目</w:t>
            </w:r>
          </w:p>
        </w:tc>
        <w:tc>
          <w:tcPr>
            <w:tcW w:w="1910" w:type="dxa"/>
            <w:tcBorders>
              <w:top w:val="outset" w:sz="6" w:space="0" w:color="ABCDEF"/>
              <w:left w:val="outset" w:sz="6" w:space="0" w:color="ABCDEF"/>
              <w:bottom w:val="outset" w:sz="6" w:space="0" w:color="ABCDEF"/>
              <w:right w:val="outset" w:sz="6" w:space="0" w:color="ABCDEF"/>
            </w:tcBorders>
            <w:shd w:val="clear" w:color="auto" w:fill="FFFFFF"/>
            <w:vAlign w:val="center"/>
          </w:tcPr>
          <w:p w:rsidR="00C411A6" w:rsidRDefault="00657781">
            <w:pPr>
              <w:jc w:val="center"/>
            </w:pPr>
            <w:r>
              <w:rPr>
                <w:rFonts w:ascii="宋体" w:hAnsi="宋体" w:cs="仿宋" w:hint="eastAsia"/>
                <w:color w:val="FF0000"/>
                <w:sz w:val="24"/>
              </w:rPr>
              <w:t>554554.19</w:t>
            </w:r>
          </w:p>
        </w:tc>
      </w:tr>
    </w:tbl>
    <w:p w:rsidR="00C411A6" w:rsidRDefault="00533DE5">
      <w:pPr>
        <w:ind w:firstLineChars="200" w:firstLine="420"/>
        <w:jc w:val="left"/>
        <w:rPr>
          <w:color w:val="000000" w:themeColor="text1"/>
          <w:szCs w:val="21"/>
        </w:rPr>
      </w:pPr>
      <w:r>
        <w:rPr>
          <w:rFonts w:hint="eastAsia"/>
          <w:color w:val="000000" w:themeColor="text1"/>
          <w:szCs w:val="21"/>
        </w:rPr>
        <w:t>特别提示：</w:t>
      </w:r>
      <w:r>
        <w:rPr>
          <w:rFonts w:ascii="宋体" w:hAnsi="宋体" w:cs="仿宋" w:hint="eastAsia"/>
          <w:color w:val="FF0000"/>
          <w:szCs w:val="21"/>
        </w:rPr>
        <w:t>投标报价上限为项目预算金额下浮</w:t>
      </w:r>
      <w:r w:rsidR="00657781">
        <w:rPr>
          <w:rFonts w:ascii="宋体" w:hAnsi="宋体" w:cs="仿宋" w:hint="eastAsia"/>
          <w:color w:val="FF0000"/>
          <w:szCs w:val="21"/>
        </w:rPr>
        <w:t>12%</w:t>
      </w:r>
      <w:r>
        <w:rPr>
          <w:rFonts w:ascii="宋体" w:hAnsi="宋体" w:cs="仿宋" w:hint="eastAsia"/>
          <w:color w:val="FF0000"/>
          <w:szCs w:val="21"/>
        </w:rPr>
        <w:t>，即</w:t>
      </w:r>
      <w:r w:rsidR="00657781">
        <w:rPr>
          <w:rFonts w:asciiTheme="minorEastAsia" w:eastAsiaTheme="minorEastAsia" w:hAnsiTheme="minorEastAsia" w:cs="仿宋" w:hint="eastAsia"/>
          <w:color w:val="FF0000"/>
        </w:rPr>
        <w:t>488007.69</w:t>
      </w:r>
      <w:r>
        <w:rPr>
          <w:rFonts w:ascii="宋体" w:hAnsi="宋体" w:cs="仿宋" w:hint="eastAsia"/>
          <w:color w:val="FF0000"/>
          <w:szCs w:val="21"/>
        </w:rPr>
        <w:t>元（含税）</w:t>
      </w:r>
      <w:r>
        <w:rPr>
          <w:rFonts w:hint="eastAsia"/>
          <w:color w:val="000000" w:themeColor="text1"/>
          <w:szCs w:val="21"/>
        </w:rPr>
        <w:t>,</w:t>
      </w:r>
      <w:r>
        <w:rPr>
          <w:rFonts w:hint="eastAsia"/>
          <w:color w:val="000000" w:themeColor="text1"/>
          <w:szCs w:val="21"/>
        </w:rPr>
        <w:t>如投标人的投标超过该投标报价上限，将直接作废标处理；</w:t>
      </w:r>
    </w:p>
    <w:p w:rsidR="00C411A6" w:rsidRDefault="00533DE5">
      <w:pPr>
        <w:widowControl/>
        <w:ind w:firstLineChars="200" w:firstLine="420"/>
        <w:jc w:val="left"/>
        <w:rPr>
          <w:color w:val="000000" w:themeColor="text1"/>
        </w:rPr>
      </w:pPr>
      <w:r>
        <w:rPr>
          <w:rFonts w:hint="eastAsia"/>
          <w:color w:val="000000" w:themeColor="text1"/>
        </w:rPr>
        <w:t>2</w:t>
      </w:r>
      <w:r>
        <w:rPr>
          <w:rFonts w:hint="eastAsia"/>
          <w:color w:val="000000" w:themeColor="text1"/>
        </w:rPr>
        <w:t>、招标人：</w:t>
      </w:r>
      <w:r>
        <w:rPr>
          <w:rFonts w:hint="eastAsia"/>
        </w:rPr>
        <w:t>深圳市公明长圳股份合作公司</w:t>
      </w:r>
    </w:p>
    <w:p w:rsidR="00C411A6" w:rsidRDefault="00533DE5">
      <w:pPr>
        <w:widowControl/>
        <w:ind w:firstLineChars="200" w:firstLine="420"/>
        <w:jc w:val="left"/>
        <w:rPr>
          <w:rFonts w:asciiTheme="minorEastAsia" w:eastAsiaTheme="minorEastAsia" w:hAnsiTheme="minorEastAsia"/>
          <w:color w:val="000000" w:themeColor="text1"/>
          <w:szCs w:val="21"/>
        </w:rPr>
      </w:pPr>
      <w:r>
        <w:rPr>
          <w:rFonts w:hint="eastAsia"/>
          <w:color w:val="000000" w:themeColor="text1"/>
        </w:rPr>
        <w:t>3</w:t>
      </w:r>
      <w:r>
        <w:rPr>
          <w:rFonts w:hint="eastAsia"/>
          <w:color w:val="000000" w:themeColor="text1"/>
        </w:rPr>
        <w:t>、项目简介：</w:t>
      </w:r>
      <w:r w:rsidR="00AE1C7B" w:rsidRPr="00AE1C7B">
        <w:rPr>
          <w:rFonts w:asciiTheme="minorEastAsia" w:eastAsiaTheme="minorEastAsia" w:hAnsiTheme="minorEastAsia" w:cs="仿宋" w:hint="eastAsia"/>
          <w:szCs w:val="21"/>
        </w:rPr>
        <w:t>本工程项目所需加固的宿舍楼位于深圳市光明区长圳社区长存路3号，建筑面积约2244.05平方米，为四层钢筋混凝土框架结构，经相关检测机构鉴定，该建筑物部分构件不满足承载力要求，整体结构的安全性等级被评定为</w:t>
      </w:r>
      <w:r w:rsidR="00AE1C7B" w:rsidRPr="00AE1C7B">
        <w:rPr>
          <w:rFonts w:asciiTheme="minorEastAsia" w:eastAsiaTheme="minorEastAsia" w:hAnsiTheme="minorEastAsia" w:cs="仿宋" w:hint="eastAsia"/>
          <w:i/>
          <w:szCs w:val="21"/>
        </w:rPr>
        <w:t>D</w:t>
      </w:r>
      <w:r w:rsidR="00AE1C7B" w:rsidRPr="00AE1C7B">
        <w:rPr>
          <w:rFonts w:asciiTheme="minorEastAsia" w:eastAsiaTheme="minorEastAsia" w:hAnsiTheme="minorEastAsia" w:cs="仿宋" w:hint="eastAsia"/>
          <w:szCs w:val="21"/>
          <w:vertAlign w:val="subscript"/>
        </w:rPr>
        <w:t>su</w:t>
      </w:r>
      <w:r w:rsidR="00AE1C7B" w:rsidRPr="00AE1C7B">
        <w:rPr>
          <w:rFonts w:asciiTheme="minorEastAsia" w:eastAsiaTheme="minorEastAsia" w:hAnsiTheme="minorEastAsia" w:cs="仿宋" w:hint="eastAsia"/>
          <w:szCs w:val="21"/>
        </w:rPr>
        <w:t>级，“安全性严重不符合《民用建筑可靠性鉴定标准》对</w:t>
      </w:r>
      <w:r w:rsidR="00AE1C7B" w:rsidRPr="00AE1C7B">
        <w:rPr>
          <w:rFonts w:asciiTheme="minorEastAsia" w:eastAsiaTheme="minorEastAsia" w:hAnsiTheme="minorEastAsia" w:cs="仿宋" w:hint="eastAsia"/>
          <w:i/>
          <w:szCs w:val="21"/>
        </w:rPr>
        <w:t>A</w:t>
      </w:r>
      <w:r w:rsidR="00AE1C7B" w:rsidRPr="00AE1C7B">
        <w:rPr>
          <w:rFonts w:asciiTheme="minorEastAsia" w:eastAsiaTheme="minorEastAsia" w:hAnsiTheme="minorEastAsia" w:cs="仿宋" w:hint="eastAsia"/>
          <w:szCs w:val="21"/>
          <w:vertAlign w:val="subscript"/>
        </w:rPr>
        <w:t>su</w:t>
      </w:r>
      <w:r w:rsidR="00AE1C7B" w:rsidRPr="00AE1C7B">
        <w:rPr>
          <w:rFonts w:asciiTheme="minorEastAsia" w:eastAsiaTheme="minorEastAsia" w:hAnsiTheme="minorEastAsia" w:cs="仿宋" w:hint="eastAsia"/>
          <w:szCs w:val="21"/>
        </w:rPr>
        <w:t>级的要求，该建筑主体结构承载力不满足现用途作为宿舍安全使用的要求，需进行结构加固工程，工程内容为：新增独立基础及基础梁，新增柱，原有柱梁面加固</w:t>
      </w:r>
      <w:r>
        <w:rPr>
          <w:rFonts w:asciiTheme="minorEastAsia" w:eastAsiaTheme="minorEastAsia" w:hAnsiTheme="minorEastAsia" w:hint="eastAsia"/>
          <w:color w:val="000000" w:themeColor="text1"/>
          <w:szCs w:val="21"/>
        </w:rPr>
        <w:t>，工程内容但不限于包括</w:t>
      </w:r>
      <w:r w:rsidR="00657781">
        <w:rPr>
          <w:rFonts w:asciiTheme="minorEastAsia" w:eastAsiaTheme="minorEastAsia" w:hAnsiTheme="minorEastAsia" w:hint="eastAsia"/>
          <w:szCs w:val="21"/>
        </w:rPr>
        <w:t>玉塘街道长圳社区长存路3号宿舍楼结构加固工程公开招标项目</w:t>
      </w:r>
      <w:r>
        <w:rPr>
          <w:rFonts w:asciiTheme="minorEastAsia" w:eastAsiaTheme="minorEastAsia" w:hAnsiTheme="minorEastAsia" w:hint="eastAsia"/>
          <w:color w:val="000000" w:themeColor="text1"/>
          <w:szCs w:val="21"/>
        </w:rPr>
        <w:t>全套施工图涉及的安装工程等，具体内容详见施工图及工程量清单。</w:t>
      </w:r>
    </w:p>
    <w:p w:rsidR="00C411A6" w:rsidRDefault="00533DE5">
      <w:pPr>
        <w:widowControl/>
        <w:ind w:firstLineChars="200" w:firstLine="420"/>
        <w:jc w:val="left"/>
        <w:rPr>
          <w:color w:val="000000" w:themeColor="text1"/>
        </w:rPr>
      </w:pPr>
      <w:r>
        <w:rPr>
          <w:rFonts w:hint="eastAsia"/>
          <w:color w:val="000000" w:themeColor="text1"/>
        </w:rPr>
        <w:t>4</w:t>
      </w:r>
      <w:r>
        <w:rPr>
          <w:rFonts w:hint="eastAsia"/>
          <w:color w:val="000000" w:themeColor="text1"/>
        </w:rPr>
        <w:t>、项目地址：</w:t>
      </w:r>
      <w:r>
        <w:rPr>
          <w:rFonts w:hint="eastAsia"/>
        </w:rPr>
        <w:t>本项目位于</w:t>
      </w:r>
      <w:r>
        <w:rPr>
          <w:rFonts w:hint="eastAsia"/>
          <w:color w:val="000000" w:themeColor="text1"/>
          <w:szCs w:val="21"/>
        </w:rPr>
        <w:t>光明区玉塘街道办事处长圳社区</w:t>
      </w:r>
      <w:r w:rsidR="00AE1C7B" w:rsidRPr="00AE1C7B">
        <w:rPr>
          <w:rFonts w:asciiTheme="minorEastAsia" w:eastAsiaTheme="minorEastAsia" w:hAnsiTheme="minorEastAsia" w:cs="仿宋" w:hint="eastAsia"/>
          <w:szCs w:val="21"/>
        </w:rPr>
        <w:t>长存路3号</w:t>
      </w:r>
      <w:r>
        <w:rPr>
          <w:rFonts w:hint="eastAsia"/>
          <w:color w:val="000000" w:themeColor="text1"/>
          <w:szCs w:val="21"/>
        </w:rPr>
        <w:t>。</w:t>
      </w:r>
    </w:p>
    <w:p w:rsidR="00C411A6" w:rsidRDefault="00533DE5">
      <w:pPr>
        <w:ind w:firstLineChars="200" w:firstLine="420"/>
        <w:rPr>
          <w:color w:val="000000" w:themeColor="text1"/>
          <w:szCs w:val="21"/>
        </w:rPr>
      </w:pPr>
      <w:r>
        <w:rPr>
          <w:rFonts w:hint="eastAsia"/>
          <w:color w:val="000000" w:themeColor="text1"/>
        </w:rPr>
        <w:t>5</w:t>
      </w:r>
      <w:r>
        <w:rPr>
          <w:rFonts w:hint="eastAsia"/>
          <w:color w:val="000000" w:themeColor="text1"/>
        </w:rPr>
        <w:t>、</w:t>
      </w:r>
      <w:r>
        <w:rPr>
          <w:rFonts w:hint="eastAsia"/>
          <w:color w:val="000000" w:themeColor="text1"/>
          <w:szCs w:val="21"/>
        </w:rPr>
        <w:t>合同方式：</w:t>
      </w:r>
      <w:bookmarkStart w:id="19" w:name="合同方式"/>
    </w:p>
    <w:p w:rsidR="00C411A6" w:rsidRDefault="00533DE5" w:rsidP="002E024E">
      <w:pPr>
        <w:spacing w:beforeLines="25" w:afterLines="25"/>
        <w:ind w:firstLineChars="187" w:firstLine="393"/>
        <w:rPr>
          <w:rFonts w:ascii="宋体" w:hAnsi="宋体"/>
          <w:color w:val="000000" w:themeColor="text1"/>
          <w:szCs w:val="21"/>
        </w:rPr>
      </w:pPr>
      <w:r>
        <w:rPr>
          <w:rFonts w:ascii="宋体" w:hAnsi="宋体" w:cs="宋体" w:hint="eastAsia"/>
          <w:color w:val="000000" w:themeColor="text1"/>
          <w:szCs w:val="21"/>
        </w:rPr>
        <w:t xml:space="preserve">   </w:t>
      </w:r>
      <w:r>
        <w:rPr>
          <w:rFonts w:hint="eastAsia"/>
          <w:color w:val="000000" w:themeColor="text1"/>
        </w:rPr>
        <w:t>■</w:t>
      </w:r>
      <w:r>
        <w:rPr>
          <w:rFonts w:ascii="宋体" w:hAnsi="宋体" w:cs="宋体" w:hint="eastAsia"/>
          <w:color w:val="000000" w:themeColor="text1"/>
          <w:szCs w:val="21"/>
        </w:rPr>
        <w:t xml:space="preserve"> </w:t>
      </w:r>
      <w:r>
        <w:rPr>
          <w:rFonts w:ascii="宋体" w:hAnsi="宋体" w:hint="eastAsia"/>
          <w:color w:val="000000" w:themeColor="text1"/>
          <w:szCs w:val="21"/>
        </w:rPr>
        <w:t>固定单价合同，</w:t>
      </w:r>
      <w:bookmarkEnd w:id="19"/>
      <w:r>
        <w:rPr>
          <w:rFonts w:ascii="宋体" w:hAnsi="宋体" w:hint="eastAsia"/>
          <w:color w:val="000000" w:themeColor="text1"/>
          <w:szCs w:val="21"/>
        </w:rPr>
        <w:t>工程结算时，项目单价不做调整，按实际完成的工程量结算，项目单价均采用投标人的投标报价，最终结算以政府审计部门或造价管理部门审定价为准；</w:t>
      </w:r>
    </w:p>
    <w:p w:rsidR="00C411A6" w:rsidRDefault="00533DE5" w:rsidP="002E024E">
      <w:pPr>
        <w:pStyle w:val="a4"/>
        <w:spacing w:beforeLines="25" w:afterLines="25"/>
        <w:ind w:leftChars="150" w:left="315" w:firstLineChars="37" w:firstLine="78"/>
        <w:rPr>
          <w:color w:val="000000" w:themeColor="text1"/>
        </w:rPr>
      </w:pPr>
      <w:r>
        <w:rPr>
          <w:rFonts w:ascii="宋体" w:hAnsi="宋体" w:cs="宋体" w:hint="eastAsia"/>
          <w:color w:val="000000" w:themeColor="text1"/>
          <w:szCs w:val="21"/>
        </w:rPr>
        <w:t xml:space="preserve">   </w:t>
      </w:r>
      <w:r>
        <w:rPr>
          <w:rFonts w:hint="eastAsia"/>
          <w:color w:val="000000" w:themeColor="text1"/>
        </w:rPr>
        <w:t>□</w:t>
      </w:r>
      <w:r>
        <w:rPr>
          <w:rFonts w:ascii="宋体" w:hAnsi="宋体" w:hint="eastAsia"/>
          <w:color w:val="000000" w:themeColor="text1"/>
          <w:szCs w:val="21"/>
        </w:rPr>
        <w:t>总价合同，结算不做调整。</w:t>
      </w:r>
      <w:r>
        <w:rPr>
          <w:color w:val="000000" w:themeColor="text1"/>
          <w:szCs w:val="21"/>
        </w:rPr>
        <w:br w:type="page"/>
      </w:r>
      <w:bookmarkStart w:id="20" w:name="_Toc60560625"/>
      <w:bookmarkStart w:id="21" w:name="_Toc60631620"/>
      <w:bookmarkStart w:id="22" w:name="_Toc73517639"/>
      <w:bookmarkStart w:id="23" w:name="_Toc73518117"/>
      <w:bookmarkStart w:id="24" w:name="_Toc73521547"/>
      <w:bookmarkStart w:id="25" w:name="_Toc73521635"/>
      <w:bookmarkStart w:id="26" w:name="_Toc100052364"/>
      <w:bookmarkStart w:id="27" w:name="_Toc101074876"/>
      <w:r>
        <w:rPr>
          <w:rFonts w:hint="eastAsia"/>
          <w:b/>
          <w:color w:val="000000" w:themeColor="text1"/>
          <w:sz w:val="32"/>
        </w:rPr>
        <w:lastRenderedPageBreak/>
        <w:t>二、对通用条款的补充内容</w:t>
      </w:r>
    </w:p>
    <w:tbl>
      <w:tblPr>
        <w:tblW w:w="850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782"/>
        <w:gridCol w:w="25"/>
        <w:gridCol w:w="2160"/>
        <w:gridCol w:w="5540"/>
      </w:tblGrid>
      <w:tr w:rsidR="00C411A6">
        <w:trPr>
          <w:trHeight w:val="462"/>
          <w:jc w:val="center"/>
        </w:trPr>
        <w:tc>
          <w:tcPr>
            <w:tcW w:w="807" w:type="dxa"/>
            <w:gridSpan w:val="2"/>
          </w:tcPr>
          <w:p w:rsidR="00C411A6" w:rsidRDefault="00533DE5">
            <w:pPr>
              <w:pStyle w:val="TableParagraph"/>
              <w:spacing w:before="96"/>
              <w:ind w:left="161" w:right="161"/>
              <w:jc w:val="center"/>
              <w:rPr>
                <w:b/>
                <w:sz w:val="18"/>
              </w:rPr>
            </w:pPr>
            <w:r>
              <w:rPr>
                <w:b/>
                <w:sz w:val="18"/>
              </w:rPr>
              <w:t>序号</w:t>
            </w:r>
          </w:p>
        </w:tc>
        <w:tc>
          <w:tcPr>
            <w:tcW w:w="2160" w:type="dxa"/>
          </w:tcPr>
          <w:p w:rsidR="00C411A6" w:rsidRDefault="00533DE5">
            <w:pPr>
              <w:pStyle w:val="TableParagraph"/>
              <w:spacing w:before="96"/>
              <w:ind w:left="209" w:right="202"/>
              <w:jc w:val="center"/>
              <w:rPr>
                <w:b/>
                <w:sz w:val="18"/>
              </w:rPr>
            </w:pPr>
            <w:r>
              <w:rPr>
                <w:b/>
                <w:sz w:val="18"/>
              </w:rPr>
              <w:t>类别</w:t>
            </w:r>
          </w:p>
        </w:tc>
        <w:tc>
          <w:tcPr>
            <w:tcW w:w="5540" w:type="dxa"/>
          </w:tcPr>
          <w:p w:rsidR="00C411A6" w:rsidRDefault="00533DE5">
            <w:pPr>
              <w:pStyle w:val="TableParagraph"/>
              <w:tabs>
                <w:tab w:val="left" w:pos="542"/>
              </w:tabs>
              <w:spacing w:before="96"/>
              <w:ind w:left="16"/>
              <w:jc w:val="center"/>
              <w:rPr>
                <w:b/>
                <w:sz w:val="18"/>
              </w:rPr>
            </w:pPr>
            <w:r>
              <w:rPr>
                <w:b/>
                <w:sz w:val="18"/>
              </w:rPr>
              <w:t>内</w:t>
            </w:r>
            <w:r>
              <w:rPr>
                <w:b/>
                <w:sz w:val="18"/>
              </w:rPr>
              <w:tab/>
              <w:t>容</w:t>
            </w:r>
          </w:p>
        </w:tc>
      </w:tr>
      <w:tr w:rsidR="00C411A6">
        <w:trPr>
          <w:trHeight w:val="1522"/>
          <w:jc w:val="center"/>
        </w:trPr>
        <w:tc>
          <w:tcPr>
            <w:tcW w:w="807" w:type="dxa"/>
            <w:gridSpan w:val="2"/>
          </w:tcPr>
          <w:p w:rsidR="00C411A6" w:rsidRDefault="00C411A6">
            <w:pPr>
              <w:pStyle w:val="ab"/>
              <w:rPr>
                <w:w w:val="99"/>
                <w:sz w:val="18"/>
              </w:rPr>
            </w:pPr>
          </w:p>
          <w:p w:rsidR="00C411A6" w:rsidRDefault="00533DE5">
            <w:pPr>
              <w:pStyle w:val="ab"/>
              <w:jc w:val="center"/>
              <w:rPr>
                <w:sz w:val="18"/>
              </w:rPr>
            </w:pPr>
            <w:r>
              <w:rPr>
                <w:w w:val="99"/>
                <w:sz w:val="18"/>
              </w:rPr>
              <w:t>1</w:t>
            </w:r>
          </w:p>
        </w:tc>
        <w:tc>
          <w:tcPr>
            <w:tcW w:w="2160" w:type="dxa"/>
          </w:tcPr>
          <w:p w:rsidR="00C411A6" w:rsidRDefault="00C411A6">
            <w:pPr>
              <w:pStyle w:val="ab"/>
              <w:rPr>
                <w:b/>
                <w:sz w:val="18"/>
              </w:rPr>
            </w:pPr>
          </w:p>
          <w:p w:rsidR="00C411A6" w:rsidRDefault="00533DE5">
            <w:pPr>
              <w:pStyle w:val="ab"/>
              <w:jc w:val="center"/>
              <w:rPr>
                <w:b/>
                <w:sz w:val="18"/>
              </w:rPr>
            </w:pPr>
            <w:r>
              <w:rPr>
                <w:b/>
                <w:sz w:val="18"/>
              </w:rPr>
              <w:t>招标人</w:t>
            </w:r>
          </w:p>
        </w:tc>
        <w:tc>
          <w:tcPr>
            <w:tcW w:w="5540" w:type="dxa"/>
          </w:tcPr>
          <w:p w:rsidR="00C411A6" w:rsidRDefault="00533DE5">
            <w:pPr>
              <w:pStyle w:val="ab"/>
              <w:rPr>
                <w:rFonts w:asciiTheme="minorEastAsia" w:eastAsiaTheme="minorEastAsia" w:hAnsiTheme="minorEastAsia"/>
                <w:sz w:val="18"/>
                <w:szCs w:val="21"/>
              </w:rPr>
            </w:pPr>
            <w:r>
              <w:rPr>
                <w:rFonts w:asciiTheme="minorEastAsia" w:eastAsiaTheme="minorEastAsia" w:hAnsiTheme="minorEastAsia" w:hint="eastAsia"/>
                <w:sz w:val="18"/>
                <w:szCs w:val="21"/>
              </w:rPr>
              <w:t>深圳市公明长圳股份合作公司</w:t>
            </w:r>
          </w:p>
          <w:p w:rsidR="00C411A6" w:rsidRDefault="00533DE5">
            <w:pPr>
              <w:pStyle w:val="ab"/>
              <w:rPr>
                <w:rFonts w:asciiTheme="minorEastAsia" w:eastAsiaTheme="minorEastAsia" w:hAnsiTheme="minorEastAsia"/>
                <w:sz w:val="18"/>
                <w:szCs w:val="21"/>
              </w:rPr>
            </w:pPr>
            <w:r>
              <w:rPr>
                <w:rFonts w:asciiTheme="minorEastAsia" w:eastAsiaTheme="minorEastAsia" w:hAnsiTheme="minorEastAsia" w:hint="eastAsia"/>
                <w:sz w:val="18"/>
                <w:szCs w:val="21"/>
              </w:rPr>
              <w:t>联系人：余先生</w:t>
            </w:r>
          </w:p>
          <w:p w:rsidR="00C411A6" w:rsidRDefault="00533DE5">
            <w:pPr>
              <w:pStyle w:val="ab"/>
              <w:rPr>
                <w:rFonts w:asciiTheme="minorEastAsia" w:eastAsiaTheme="minorEastAsia" w:hAnsiTheme="minorEastAsia"/>
                <w:sz w:val="18"/>
                <w:szCs w:val="18"/>
              </w:rPr>
            </w:pPr>
            <w:r>
              <w:rPr>
                <w:rFonts w:asciiTheme="minorEastAsia" w:eastAsiaTheme="minorEastAsia" w:hAnsiTheme="minorEastAsia" w:hint="eastAsia"/>
                <w:sz w:val="18"/>
                <w:szCs w:val="21"/>
              </w:rPr>
              <w:t>通讯地址：</w:t>
            </w:r>
            <w:r>
              <w:rPr>
                <w:rFonts w:asciiTheme="minorEastAsia" w:eastAsiaTheme="minorEastAsia" w:hAnsiTheme="minorEastAsia" w:hint="eastAsia"/>
                <w:color w:val="333333"/>
                <w:sz w:val="18"/>
                <w:szCs w:val="18"/>
              </w:rPr>
              <w:t>深圳市光明区玉塘街道长圳社区长祥路3号党群服务中心</w:t>
            </w:r>
          </w:p>
          <w:p w:rsidR="00C411A6" w:rsidRDefault="00533DE5">
            <w:pPr>
              <w:pStyle w:val="ab"/>
              <w:rPr>
                <w:sz w:val="18"/>
                <w:szCs w:val="21"/>
              </w:rPr>
            </w:pPr>
            <w:r>
              <w:rPr>
                <w:rFonts w:asciiTheme="minorEastAsia" w:eastAsiaTheme="minorEastAsia" w:hAnsiTheme="minorEastAsia" w:hint="eastAsia"/>
                <w:sz w:val="18"/>
                <w:szCs w:val="21"/>
              </w:rPr>
              <w:t>电    话：</w:t>
            </w:r>
            <w:r>
              <w:rPr>
                <w:rFonts w:asciiTheme="minorEastAsia" w:eastAsiaTheme="minorEastAsia" w:hAnsiTheme="minorEastAsia"/>
                <w:sz w:val="18"/>
                <w:szCs w:val="21"/>
              </w:rPr>
              <w:t>15622109672</w:t>
            </w:r>
          </w:p>
        </w:tc>
      </w:tr>
      <w:tr w:rsidR="00C411A6">
        <w:trPr>
          <w:trHeight w:val="462"/>
          <w:jc w:val="center"/>
        </w:trPr>
        <w:tc>
          <w:tcPr>
            <w:tcW w:w="807" w:type="dxa"/>
            <w:gridSpan w:val="2"/>
          </w:tcPr>
          <w:p w:rsidR="00C411A6" w:rsidRDefault="00533DE5">
            <w:pPr>
              <w:pStyle w:val="ab"/>
              <w:jc w:val="center"/>
              <w:rPr>
                <w:sz w:val="18"/>
              </w:rPr>
            </w:pPr>
            <w:r>
              <w:rPr>
                <w:w w:val="99"/>
                <w:sz w:val="18"/>
              </w:rPr>
              <w:t>2</w:t>
            </w:r>
          </w:p>
        </w:tc>
        <w:tc>
          <w:tcPr>
            <w:tcW w:w="2160" w:type="dxa"/>
          </w:tcPr>
          <w:p w:rsidR="00C411A6" w:rsidRDefault="00533DE5">
            <w:pPr>
              <w:pStyle w:val="ab"/>
              <w:jc w:val="center"/>
              <w:rPr>
                <w:b/>
                <w:sz w:val="18"/>
              </w:rPr>
            </w:pPr>
            <w:r>
              <w:rPr>
                <w:b/>
                <w:sz w:val="18"/>
              </w:rPr>
              <w:t>招标代理机构</w:t>
            </w:r>
          </w:p>
        </w:tc>
        <w:tc>
          <w:tcPr>
            <w:tcW w:w="5540" w:type="dxa"/>
          </w:tcPr>
          <w:p w:rsidR="00C411A6" w:rsidRDefault="00533DE5">
            <w:pPr>
              <w:pStyle w:val="ab"/>
              <w:rPr>
                <w:sz w:val="18"/>
                <w:szCs w:val="21"/>
              </w:rPr>
            </w:pPr>
            <w:r>
              <w:rPr>
                <w:sz w:val="18"/>
                <w:szCs w:val="21"/>
              </w:rPr>
              <w:t>深圳市</w:t>
            </w:r>
            <w:r>
              <w:rPr>
                <w:rFonts w:hint="eastAsia"/>
                <w:sz w:val="18"/>
                <w:szCs w:val="21"/>
              </w:rPr>
              <w:t>万皓管理咨询</w:t>
            </w:r>
            <w:r>
              <w:rPr>
                <w:sz w:val="18"/>
                <w:szCs w:val="21"/>
              </w:rPr>
              <w:t>有限公司</w:t>
            </w:r>
          </w:p>
        </w:tc>
      </w:tr>
      <w:tr w:rsidR="00C411A6">
        <w:trPr>
          <w:trHeight w:val="525"/>
          <w:jc w:val="center"/>
        </w:trPr>
        <w:tc>
          <w:tcPr>
            <w:tcW w:w="807" w:type="dxa"/>
            <w:gridSpan w:val="2"/>
          </w:tcPr>
          <w:p w:rsidR="00C411A6" w:rsidRDefault="00533DE5">
            <w:pPr>
              <w:pStyle w:val="ab"/>
              <w:jc w:val="center"/>
              <w:rPr>
                <w:sz w:val="18"/>
              </w:rPr>
            </w:pPr>
            <w:r>
              <w:rPr>
                <w:w w:val="99"/>
                <w:sz w:val="18"/>
              </w:rPr>
              <w:t>3</w:t>
            </w:r>
          </w:p>
        </w:tc>
        <w:tc>
          <w:tcPr>
            <w:tcW w:w="2160" w:type="dxa"/>
          </w:tcPr>
          <w:p w:rsidR="00C411A6" w:rsidRDefault="00533DE5">
            <w:pPr>
              <w:pStyle w:val="ab"/>
              <w:jc w:val="center"/>
              <w:rPr>
                <w:b/>
                <w:sz w:val="18"/>
              </w:rPr>
            </w:pPr>
            <w:r>
              <w:rPr>
                <w:b/>
                <w:sz w:val="18"/>
              </w:rPr>
              <w:t>评标方法</w:t>
            </w:r>
          </w:p>
        </w:tc>
        <w:tc>
          <w:tcPr>
            <w:tcW w:w="5540" w:type="dxa"/>
          </w:tcPr>
          <w:p w:rsidR="00C411A6" w:rsidRDefault="00533DE5">
            <w:pPr>
              <w:pStyle w:val="ab"/>
              <w:rPr>
                <w:sz w:val="18"/>
                <w:szCs w:val="21"/>
              </w:rPr>
            </w:pPr>
            <w:r>
              <w:rPr>
                <w:sz w:val="18"/>
                <w:szCs w:val="21"/>
              </w:rPr>
              <w:t>综合评分法</w:t>
            </w:r>
          </w:p>
        </w:tc>
      </w:tr>
      <w:tr w:rsidR="00C411A6">
        <w:trPr>
          <w:trHeight w:val="461"/>
          <w:jc w:val="center"/>
        </w:trPr>
        <w:tc>
          <w:tcPr>
            <w:tcW w:w="807" w:type="dxa"/>
            <w:gridSpan w:val="2"/>
          </w:tcPr>
          <w:p w:rsidR="00C411A6" w:rsidRDefault="00533DE5">
            <w:pPr>
              <w:pStyle w:val="ab"/>
              <w:jc w:val="center"/>
              <w:rPr>
                <w:sz w:val="18"/>
              </w:rPr>
            </w:pPr>
            <w:r>
              <w:rPr>
                <w:w w:val="99"/>
                <w:sz w:val="18"/>
              </w:rPr>
              <w:t>4</w:t>
            </w:r>
          </w:p>
        </w:tc>
        <w:tc>
          <w:tcPr>
            <w:tcW w:w="2160" w:type="dxa"/>
          </w:tcPr>
          <w:p w:rsidR="00C411A6" w:rsidRDefault="00533DE5">
            <w:pPr>
              <w:pStyle w:val="ab"/>
              <w:jc w:val="center"/>
              <w:rPr>
                <w:b/>
                <w:sz w:val="18"/>
              </w:rPr>
            </w:pPr>
            <w:r>
              <w:rPr>
                <w:b/>
                <w:sz w:val="18"/>
              </w:rPr>
              <w:t>货币类型</w:t>
            </w:r>
          </w:p>
        </w:tc>
        <w:tc>
          <w:tcPr>
            <w:tcW w:w="5540" w:type="dxa"/>
          </w:tcPr>
          <w:p w:rsidR="00C411A6" w:rsidRDefault="00533DE5">
            <w:pPr>
              <w:pStyle w:val="ab"/>
              <w:rPr>
                <w:sz w:val="18"/>
                <w:szCs w:val="21"/>
              </w:rPr>
            </w:pPr>
            <w:r>
              <w:rPr>
                <w:sz w:val="18"/>
                <w:szCs w:val="21"/>
              </w:rPr>
              <w:t>人民币</w:t>
            </w:r>
          </w:p>
        </w:tc>
      </w:tr>
      <w:tr w:rsidR="00C411A6">
        <w:trPr>
          <w:trHeight w:val="462"/>
          <w:jc w:val="center"/>
        </w:trPr>
        <w:tc>
          <w:tcPr>
            <w:tcW w:w="807" w:type="dxa"/>
            <w:gridSpan w:val="2"/>
          </w:tcPr>
          <w:p w:rsidR="00C411A6" w:rsidRDefault="00533DE5">
            <w:pPr>
              <w:pStyle w:val="ab"/>
              <w:jc w:val="center"/>
              <w:rPr>
                <w:sz w:val="18"/>
              </w:rPr>
            </w:pPr>
            <w:r>
              <w:rPr>
                <w:w w:val="99"/>
                <w:sz w:val="18"/>
              </w:rPr>
              <w:t>5</w:t>
            </w:r>
          </w:p>
        </w:tc>
        <w:tc>
          <w:tcPr>
            <w:tcW w:w="2160" w:type="dxa"/>
          </w:tcPr>
          <w:p w:rsidR="00C411A6" w:rsidRDefault="00533DE5">
            <w:pPr>
              <w:pStyle w:val="ab"/>
              <w:jc w:val="center"/>
              <w:rPr>
                <w:b/>
                <w:sz w:val="18"/>
              </w:rPr>
            </w:pPr>
            <w:r>
              <w:rPr>
                <w:b/>
                <w:sz w:val="18"/>
              </w:rPr>
              <w:t>投标人的替代方案</w:t>
            </w:r>
          </w:p>
        </w:tc>
        <w:tc>
          <w:tcPr>
            <w:tcW w:w="5540" w:type="dxa"/>
          </w:tcPr>
          <w:p w:rsidR="00C411A6" w:rsidRDefault="00533DE5">
            <w:pPr>
              <w:pStyle w:val="ab"/>
              <w:rPr>
                <w:sz w:val="18"/>
                <w:szCs w:val="21"/>
              </w:rPr>
            </w:pPr>
            <w:r>
              <w:rPr>
                <w:sz w:val="18"/>
                <w:szCs w:val="21"/>
              </w:rPr>
              <w:t>不允许</w:t>
            </w:r>
          </w:p>
        </w:tc>
      </w:tr>
      <w:tr w:rsidR="00C411A6">
        <w:trPr>
          <w:trHeight w:val="1282"/>
          <w:jc w:val="center"/>
        </w:trPr>
        <w:tc>
          <w:tcPr>
            <w:tcW w:w="807" w:type="dxa"/>
            <w:gridSpan w:val="2"/>
          </w:tcPr>
          <w:p w:rsidR="00C411A6" w:rsidRDefault="00C411A6">
            <w:pPr>
              <w:pStyle w:val="ab"/>
              <w:rPr>
                <w:sz w:val="18"/>
              </w:rPr>
            </w:pPr>
          </w:p>
          <w:p w:rsidR="00C411A6" w:rsidRDefault="00533DE5">
            <w:pPr>
              <w:pStyle w:val="ab"/>
              <w:jc w:val="center"/>
              <w:rPr>
                <w:sz w:val="18"/>
              </w:rPr>
            </w:pPr>
            <w:r>
              <w:rPr>
                <w:w w:val="99"/>
                <w:sz w:val="18"/>
              </w:rPr>
              <w:t>6</w:t>
            </w:r>
          </w:p>
        </w:tc>
        <w:tc>
          <w:tcPr>
            <w:tcW w:w="2160" w:type="dxa"/>
          </w:tcPr>
          <w:p w:rsidR="00C411A6" w:rsidRDefault="00C411A6">
            <w:pPr>
              <w:pStyle w:val="ab"/>
              <w:rPr>
                <w:sz w:val="18"/>
              </w:rPr>
            </w:pPr>
          </w:p>
          <w:p w:rsidR="00C411A6" w:rsidRDefault="00533DE5">
            <w:pPr>
              <w:pStyle w:val="ab"/>
              <w:jc w:val="center"/>
              <w:rPr>
                <w:b/>
                <w:sz w:val="18"/>
              </w:rPr>
            </w:pPr>
            <w:r>
              <w:rPr>
                <w:b/>
                <w:sz w:val="18"/>
              </w:rPr>
              <w:t>投标文件的投递</w:t>
            </w:r>
          </w:p>
        </w:tc>
        <w:tc>
          <w:tcPr>
            <w:tcW w:w="5540" w:type="dxa"/>
          </w:tcPr>
          <w:p w:rsidR="00C411A6" w:rsidRDefault="00533DE5">
            <w:pPr>
              <w:pStyle w:val="ab"/>
              <w:rPr>
                <w:sz w:val="18"/>
                <w:szCs w:val="21"/>
              </w:rPr>
            </w:pPr>
            <w:r>
              <w:rPr>
                <w:sz w:val="18"/>
                <w:szCs w:val="21"/>
              </w:rPr>
              <w:t>1</w:t>
            </w:r>
            <w:r>
              <w:rPr>
                <w:sz w:val="18"/>
                <w:szCs w:val="21"/>
              </w:rPr>
              <w:t>、本项目实行纸质投标，递交投标文件时间：详见招标公告；</w:t>
            </w:r>
          </w:p>
          <w:p w:rsidR="00C411A6" w:rsidRDefault="00533DE5">
            <w:pPr>
              <w:pStyle w:val="ab"/>
              <w:rPr>
                <w:sz w:val="18"/>
                <w:szCs w:val="21"/>
              </w:rPr>
            </w:pPr>
            <w:r>
              <w:rPr>
                <w:sz w:val="18"/>
                <w:szCs w:val="21"/>
              </w:rPr>
              <w:t>2</w:t>
            </w:r>
            <w:r>
              <w:rPr>
                <w:sz w:val="18"/>
                <w:szCs w:val="21"/>
              </w:rPr>
              <w:t>、投标人在递交投标文件的同时须携带法定代表人证明书、授权委托书、被授权人身份证原件及复印件加盖投标人公章。（如参加开标会为投标单位法人的无须提供授权委托书）。</w:t>
            </w:r>
          </w:p>
        </w:tc>
      </w:tr>
      <w:tr w:rsidR="00C411A6">
        <w:trPr>
          <w:trHeight w:val="981"/>
          <w:jc w:val="center"/>
        </w:trPr>
        <w:tc>
          <w:tcPr>
            <w:tcW w:w="807" w:type="dxa"/>
            <w:gridSpan w:val="2"/>
          </w:tcPr>
          <w:p w:rsidR="00C411A6" w:rsidRDefault="00C411A6">
            <w:pPr>
              <w:pStyle w:val="ab"/>
              <w:jc w:val="center"/>
              <w:rPr>
                <w:w w:val="99"/>
                <w:sz w:val="18"/>
              </w:rPr>
            </w:pPr>
          </w:p>
          <w:p w:rsidR="00C411A6" w:rsidRDefault="00533DE5">
            <w:pPr>
              <w:pStyle w:val="ab"/>
              <w:jc w:val="center"/>
              <w:rPr>
                <w:sz w:val="18"/>
              </w:rPr>
            </w:pPr>
            <w:r>
              <w:rPr>
                <w:w w:val="99"/>
                <w:sz w:val="18"/>
              </w:rPr>
              <w:t>7</w:t>
            </w:r>
          </w:p>
        </w:tc>
        <w:tc>
          <w:tcPr>
            <w:tcW w:w="2160" w:type="dxa"/>
          </w:tcPr>
          <w:p w:rsidR="00C411A6" w:rsidRDefault="00C411A6">
            <w:pPr>
              <w:pStyle w:val="ab"/>
              <w:jc w:val="center"/>
              <w:rPr>
                <w:b/>
                <w:sz w:val="18"/>
              </w:rPr>
            </w:pPr>
          </w:p>
          <w:p w:rsidR="00C411A6" w:rsidRDefault="00533DE5">
            <w:pPr>
              <w:pStyle w:val="ab"/>
              <w:jc w:val="center"/>
              <w:rPr>
                <w:b/>
                <w:sz w:val="18"/>
              </w:rPr>
            </w:pPr>
            <w:r>
              <w:rPr>
                <w:b/>
                <w:sz w:val="18"/>
              </w:rPr>
              <w:t>开标一览表</w:t>
            </w:r>
          </w:p>
        </w:tc>
        <w:tc>
          <w:tcPr>
            <w:tcW w:w="5540" w:type="dxa"/>
          </w:tcPr>
          <w:p w:rsidR="00C411A6" w:rsidRDefault="00533DE5">
            <w:pPr>
              <w:pStyle w:val="ab"/>
              <w:rPr>
                <w:sz w:val="18"/>
                <w:szCs w:val="21"/>
              </w:rPr>
            </w:pPr>
            <w:r>
              <w:rPr>
                <w:sz w:val="18"/>
                <w:szCs w:val="21"/>
              </w:rPr>
              <w:t>开标一览表（另行单独封装</w:t>
            </w:r>
            <w:r>
              <w:rPr>
                <w:rFonts w:hint="eastAsia"/>
                <w:sz w:val="18"/>
                <w:szCs w:val="21"/>
              </w:rPr>
              <w:t>且须加盖公章</w:t>
            </w:r>
            <w:r>
              <w:rPr>
                <w:sz w:val="18"/>
                <w:szCs w:val="21"/>
              </w:rPr>
              <w:t>）请各投标人按第三章投标文件格式开标一览表的模版填写</w:t>
            </w:r>
            <w:r>
              <w:rPr>
                <w:rFonts w:hint="eastAsia"/>
                <w:sz w:val="18"/>
                <w:szCs w:val="21"/>
              </w:rPr>
              <w:t>：如投标人未按招标文件要求填写，请注意可能导致投标无效</w:t>
            </w:r>
            <w:r>
              <w:rPr>
                <w:sz w:val="18"/>
                <w:szCs w:val="21"/>
              </w:rPr>
              <w:t>。</w:t>
            </w:r>
          </w:p>
        </w:tc>
      </w:tr>
      <w:tr w:rsidR="00C411A6">
        <w:trPr>
          <w:trHeight w:val="759"/>
          <w:jc w:val="center"/>
        </w:trPr>
        <w:tc>
          <w:tcPr>
            <w:tcW w:w="807" w:type="dxa"/>
            <w:gridSpan w:val="2"/>
          </w:tcPr>
          <w:p w:rsidR="00C411A6" w:rsidRDefault="00C411A6">
            <w:pPr>
              <w:pStyle w:val="ab"/>
              <w:rPr>
                <w:sz w:val="18"/>
              </w:rPr>
            </w:pPr>
          </w:p>
          <w:p w:rsidR="00C411A6" w:rsidRDefault="00533DE5">
            <w:pPr>
              <w:pStyle w:val="ab"/>
              <w:jc w:val="center"/>
              <w:rPr>
                <w:sz w:val="18"/>
              </w:rPr>
            </w:pPr>
            <w:r>
              <w:rPr>
                <w:w w:val="99"/>
                <w:sz w:val="18"/>
              </w:rPr>
              <w:t>8</w:t>
            </w:r>
          </w:p>
        </w:tc>
        <w:tc>
          <w:tcPr>
            <w:tcW w:w="2160" w:type="dxa"/>
          </w:tcPr>
          <w:p w:rsidR="00C411A6" w:rsidRDefault="00C411A6">
            <w:pPr>
              <w:pStyle w:val="ab"/>
              <w:rPr>
                <w:sz w:val="18"/>
              </w:rPr>
            </w:pPr>
          </w:p>
          <w:p w:rsidR="00C411A6" w:rsidRDefault="00533DE5">
            <w:pPr>
              <w:pStyle w:val="ab"/>
              <w:ind w:firstLineChars="300" w:firstLine="542"/>
              <w:rPr>
                <w:b/>
                <w:sz w:val="18"/>
              </w:rPr>
            </w:pPr>
            <w:r>
              <w:rPr>
                <w:b/>
                <w:sz w:val="18"/>
              </w:rPr>
              <w:t>投标文件数量</w:t>
            </w:r>
          </w:p>
        </w:tc>
        <w:tc>
          <w:tcPr>
            <w:tcW w:w="5540" w:type="dxa"/>
          </w:tcPr>
          <w:p w:rsidR="00C411A6" w:rsidRDefault="00533DE5">
            <w:pPr>
              <w:pStyle w:val="ab"/>
              <w:rPr>
                <w:sz w:val="18"/>
                <w:szCs w:val="21"/>
              </w:rPr>
            </w:pPr>
            <w:r>
              <w:rPr>
                <w:sz w:val="18"/>
                <w:szCs w:val="21"/>
              </w:rPr>
              <w:t>开标一览表：</w:t>
            </w:r>
            <w:r>
              <w:rPr>
                <w:sz w:val="18"/>
                <w:szCs w:val="21"/>
              </w:rPr>
              <w:t>1</w:t>
            </w:r>
            <w:r>
              <w:rPr>
                <w:spacing w:val="-18"/>
                <w:sz w:val="18"/>
                <w:szCs w:val="21"/>
              </w:rPr>
              <w:t xml:space="preserve"> </w:t>
            </w:r>
            <w:r>
              <w:rPr>
                <w:spacing w:val="-18"/>
                <w:sz w:val="18"/>
                <w:szCs w:val="21"/>
              </w:rPr>
              <w:t>份；</w:t>
            </w:r>
          </w:p>
          <w:p w:rsidR="00C411A6" w:rsidRDefault="00533DE5">
            <w:pPr>
              <w:pStyle w:val="ab"/>
              <w:rPr>
                <w:spacing w:val="-18"/>
                <w:sz w:val="18"/>
                <w:szCs w:val="21"/>
              </w:rPr>
            </w:pPr>
            <w:r>
              <w:rPr>
                <w:spacing w:val="-8"/>
                <w:sz w:val="18"/>
                <w:szCs w:val="21"/>
              </w:rPr>
              <w:t>投标文件正本</w:t>
            </w:r>
            <w:r>
              <w:rPr>
                <w:spacing w:val="-8"/>
                <w:sz w:val="18"/>
                <w:szCs w:val="21"/>
              </w:rPr>
              <w:t xml:space="preserve"> </w:t>
            </w:r>
            <w:r>
              <w:rPr>
                <w:sz w:val="18"/>
                <w:szCs w:val="21"/>
              </w:rPr>
              <w:t>1</w:t>
            </w:r>
            <w:r>
              <w:rPr>
                <w:spacing w:val="-19"/>
                <w:sz w:val="18"/>
                <w:szCs w:val="21"/>
              </w:rPr>
              <w:t xml:space="preserve"> </w:t>
            </w:r>
            <w:r>
              <w:rPr>
                <w:spacing w:val="-19"/>
                <w:sz w:val="18"/>
                <w:szCs w:val="21"/>
              </w:rPr>
              <w:t>份，副本</w:t>
            </w:r>
            <w:r>
              <w:rPr>
                <w:rFonts w:hint="eastAsia"/>
                <w:spacing w:val="-19"/>
                <w:sz w:val="18"/>
                <w:szCs w:val="21"/>
              </w:rPr>
              <w:t>4</w:t>
            </w:r>
            <w:r>
              <w:rPr>
                <w:spacing w:val="-18"/>
                <w:sz w:val="18"/>
                <w:szCs w:val="21"/>
              </w:rPr>
              <w:t>份；</w:t>
            </w:r>
          </w:p>
          <w:p w:rsidR="00C411A6" w:rsidRDefault="00533DE5">
            <w:pPr>
              <w:pStyle w:val="ab"/>
              <w:rPr>
                <w:sz w:val="18"/>
                <w:szCs w:val="21"/>
              </w:rPr>
            </w:pPr>
            <w:r>
              <w:rPr>
                <w:rFonts w:hint="eastAsia"/>
                <w:spacing w:val="-18"/>
                <w:sz w:val="18"/>
                <w:szCs w:val="21"/>
              </w:rPr>
              <w:t>投标文件电子版（</w:t>
            </w:r>
            <w:r>
              <w:rPr>
                <w:rFonts w:hint="eastAsia"/>
                <w:spacing w:val="-18"/>
                <w:sz w:val="18"/>
                <w:szCs w:val="21"/>
              </w:rPr>
              <w:t>PDF</w:t>
            </w:r>
            <w:r>
              <w:rPr>
                <w:rFonts w:hint="eastAsia"/>
                <w:spacing w:val="-18"/>
                <w:sz w:val="18"/>
                <w:szCs w:val="21"/>
              </w:rPr>
              <w:t>格式）的光盘或</w:t>
            </w:r>
            <w:r>
              <w:rPr>
                <w:rFonts w:hint="eastAsia"/>
                <w:spacing w:val="-18"/>
                <w:sz w:val="18"/>
                <w:szCs w:val="21"/>
              </w:rPr>
              <w:t>U</w:t>
            </w:r>
            <w:r>
              <w:rPr>
                <w:rFonts w:hint="eastAsia"/>
                <w:spacing w:val="-18"/>
                <w:sz w:val="18"/>
                <w:szCs w:val="21"/>
              </w:rPr>
              <w:t>盘</w:t>
            </w:r>
            <w:r>
              <w:rPr>
                <w:rFonts w:hint="eastAsia"/>
                <w:spacing w:val="-18"/>
                <w:sz w:val="18"/>
                <w:szCs w:val="21"/>
              </w:rPr>
              <w:t>1</w:t>
            </w:r>
            <w:r>
              <w:rPr>
                <w:rFonts w:hint="eastAsia"/>
                <w:spacing w:val="-18"/>
                <w:sz w:val="18"/>
                <w:szCs w:val="21"/>
              </w:rPr>
              <w:t>份（附于投标文件正副本包）；</w:t>
            </w:r>
          </w:p>
        </w:tc>
      </w:tr>
      <w:tr w:rsidR="00C411A6" w:rsidTr="00AA6630">
        <w:trPr>
          <w:trHeight w:val="836"/>
          <w:jc w:val="center"/>
        </w:trPr>
        <w:tc>
          <w:tcPr>
            <w:tcW w:w="807" w:type="dxa"/>
            <w:gridSpan w:val="2"/>
          </w:tcPr>
          <w:p w:rsidR="00C411A6" w:rsidRDefault="00C411A6">
            <w:pPr>
              <w:pStyle w:val="ab"/>
              <w:jc w:val="center"/>
              <w:rPr>
                <w:w w:val="99"/>
                <w:sz w:val="18"/>
              </w:rPr>
            </w:pPr>
          </w:p>
          <w:p w:rsidR="00C411A6" w:rsidRDefault="00C411A6" w:rsidP="00EE6AC4">
            <w:pPr>
              <w:pStyle w:val="ab"/>
              <w:ind w:firstLineChars="200" w:firstLine="354"/>
              <w:rPr>
                <w:w w:val="99"/>
                <w:sz w:val="18"/>
              </w:rPr>
            </w:pPr>
          </w:p>
          <w:p w:rsidR="00C411A6" w:rsidRDefault="00533DE5" w:rsidP="00EE6AC4">
            <w:pPr>
              <w:pStyle w:val="ab"/>
              <w:ind w:firstLineChars="200" w:firstLine="354"/>
              <w:rPr>
                <w:sz w:val="18"/>
              </w:rPr>
            </w:pPr>
            <w:r>
              <w:rPr>
                <w:w w:val="99"/>
                <w:sz w:val="18"/>
              </w:rPr>
              <w:t>9</w:t>
            </w:r>
          </w:p>
        </w:tc>
        <w:tc>
          <w:tcPr>
            <w:tcW w:w="2160" w:type="dxa"/>
          </w:tcPr>
          <w:p w:rsidR="00C411A6" w:rsidRDefault="00C411A6">
            <w:pPr>
              <w:pStyle w:val="ab"/>
              <w:rPr>
                <w:b/>
                <w:sz w:val="18"/>
              </w:rPr>
            </w:pPr>
          </w:p>
          <w:p w:rsidR="00C411A6" w:rsidRDefault="00533DE5">
            <w:pPr>
              <w:pStyle w:val="ab"/>
              <w:jc w:val="center"/>
              <w:rPr>
                <w:b/>
                <w:sz w:val="18"/>
              </w:rPr>
            </w:pPr>
            <w:r>
              <w:rPr>
                <w:b/>
                <w:sz w:val="18"/>
              </w:rPr>
              <w:t>装订（密封）要求</w:t>
            </w:r>
          </w:p>
          <w:p w:rsidR="00C411A6" w:rsidRDefault="00533DE5">
            <w:pPr>
              <w:pStyle w:val="ab"/>
              <w:jc w:val="center"/>
              <w:rPr>
                <w:b/>
                <w:sz w:val="18"/>
              </w:rPr>
            </w:pPr>
            <w:r>
              <w:rPr>
                <w:b/>
                <w:sz w:val="18"/>
              </w:rPr>
              <w:t>（须加盖公章）</w:t>
            </w:r>
          </w:p>
        </w:tc>
        <w:tc>
          <w:tcPr>
            <w:tcW w:w="5540" w:type="dxa"/>
          </w:tcPr>
          <w:p w:rsidR="00C411A6" w:rsidRDefault="00533DE5">
            <w:pPr>
              <w:pStyle w:val="ab"/>
              <w:rPr>
                <w:spacing w:val="-8"/>
                <w:sz w:val="18"/>
                <w:szCs w:val="21"/>
              </w:rPr>
            </w:pPr>
            <w:r>
              <w:rPr>
                <w:spacing w:val="-8"/>
                <w:sz w:val="18"/>
                <w:szCs w:val="21"/>
              </w:rPr>
              <w:t>投标文件正副本一起密封（须加盖公章）；</w:t>
            </w:r>
          </w:p>
          <w:p w:rsidR="00C411A6" w:rsidRDefault="00533DE5">
            <w:pPr>
              <w:pStyle w:val="ab"/>
              <w:rPr>
                <w:spacing w:val="-3"/>
                <w:sz w:val="18"/>
                <w:szCs w:val="21"/>
              </w:rPr>
            </w:pPr>
            <w:r>
              <w:rPr>
                <w:spacing w:val="-8"/>
                <w:sz w:val="18"/>
                <w:szCs w:val="21"/>
              </w:rPr>
              <w:t>开标一览表另行单独密封（须加盖公章）；</w:t>
            </w:r>
          </w:p>
          <w:p w:rsidR="00C411A6" w:rsidRDefault="00533DE5">
            <w:pPr>
              <w:pStyle w:val="ab"/>
              <w:rPr>
                <w:sz w:val="18"/>
                <w:szCs w:val="21"/>
              </w:rPr>
            </w:pPr>
            <w:r>
              <w:rPr>
                <w:sz w:val="18"/>
                <w:szCs w:val="21"/>
              </w:rPr>
              <w:t>单位章指投标人经备案的公章，不得采用</w:t>
            </w:r>
            <w:r>
              <w:rPr>
                <w:sz w:val="18"/>
                <w:szCs w:val="21"/>
              </w:rPr>
              <w:t>“</w:t>
            </w:r>
            <w:r>
              <w:rPr>
                <w:sz w:val="18"/>
                <w:szCs w:val="21"/>
              </w:rPr>
              <w:t>投标专</w:t>
            </w:r>
            <w:r>
              <w:rPr>
                <w:rFonts w:hint="eastAsia"/>
                <w:sz w:val="18"/>
                <w:szCs w:val="21"/>
              </w:rPr>
              <w:t>用</w:t>
            </w:r>
            <w:r>
              <w:rPr>
                <w:sz w:val="18"/>
                <w:szCs w:val="21"/>
              </w:rPr>
              <w:t>章</w:t>
            </w:r>
            <w:r>
              <w:rPr>
                <w:sz w:val="18"/>
                <w:szCs w:val="21"/>
              </w:rPr>
              <w:t>”</w:t>
            </w:r>
            <w:r>
              <w:rPr>
                <w:sz w:val="18"/>
                <w:szCs w:val="21"/>
              </w:rPr>
              <w:t>、</w:t>
            </w:r>
            <w:r>
              <w:rPr>
                <w:sz w:val="18"/>
                <w:szCs w:val="21"/>
              </w:rPr>
              <w:t>“</w:t>
            </w:r>
            <w:r>
              <w:rPr>
                <w:sz w:val="18"/>
                <w:szCs w:val="21"/>
              </w:rPr>
              <w:t>业务专用章</w:t>
            </w:r>
            <w:r>
              <w:rPr>
                <w:sz w:val="18"/>
                <w:szCs w:val="21"/>
              </w:rPr>
              <w:t>”</w:t>
            </w:r>
            <w:r>
              <w:rPr>
                <w:sz w:val="18"/>
                <w:szCs w:val="21"/>
              </w:rPr>
              <w:t>、</w:t>
            </w:r>
            <w:r>
              <w:rPr>
                <w:sz w:val="18"/>
                <w:szCs w:val="21"/>
              </w:rPr>
              <w:t>“</w:t>
            </w:r>
            <w:r>
              <w:rPr>
                <w:sz w:val="18"/>
                <w:szCs w:val="21"/>
              </w:rPr>
              <w:t>合同专用章</w:t>
            </w:r>
            <w:r>
              <w:rPr>
                <w:sz w:val="18"/>
                <w:szCs w:val="21"/>
              </w:rPr>
              <w:t>”</w:t>
            </w:r>
            <w:r>
              <w:rPr>
                <w:sz w:val="18"/>
                <w:szCs w:val="21"/>
              </w:rPr>
              <w:t>等替代。投标文件应按照招标文件第三章</w:t>
            </w:r>
            <w:r>
              <w:rPr>
                <w:sz w:val="18"/>
                <w:szCs w:val="21"/>
              </w:rPr>
              <w:t>“</w:t>
            </w:r>
            <w:r>
              <w:rPr>
                <w:sz w:val="18"/>
                <w:szCs w:val="21"/>
              </w:rPr>
              <w:t>投标文件格式、</w:t>
            </w:r>
            <w:r>
              <w:rPr>
                <w:sz w:val="18"/>
                <w:szCs w:val="21"/>
              </w:rPr>
              <w:lastRenderedPageBreak/>
              <w:t>附件</w:t>
            </w:r>
            <w:r>
              <w:rPr>
                <w:sz w:val="18"/>
                <w:szCs w:val="21"/>
              </w:rPr>
              <w:t>”</w:t>
            </w:r>
            <w:r>
              <w:rPr>
                <w:sz w:val="18"/>
                <w:szCs w:val="21"/>
              </w:rPr>
              <w:t>的要求由法定代表人或其授权代表签字并加盖公章。</w:t>
            </w:r>
          </w:p>
        </w:tc>
      </w:tr>
      <w:tr w:rsidR="00C411A6">
        <w:trPr>
          <w:trHeight w:val="1120"/>
          <w:jc w:val="center"/>
        </w:trPr>
        <w:tc>
          <w:tcPr>
            <w:tcW w:w="782" w:type="dxa"/>
          </w:tcPr>
          <w:p w:rsidR="00C411A6" w:rsidRDefault="00C411A6">
            <w:pPr>
              <w:pStyle w:val="ab"/>
              <w:jc w:val="center"/>
              <w:rPr>
                <w:sz w:val="18"/>
              </w:rPr>
            </w:pPr>
          </w:p>
          <w:p w:rsidR="00C411A6" w:rsidRDefault="00533DE5">
            <w:pPr>
              <w:pStyle w:val="ab"/>
              <w:ind w:firstLineChars="150" w:firstLine="270"/>
              <w:rPr>
                <w:sz w:val="18"/>
              </w:rPr>
            </w:pPr>
            <w:r>
              <w:rPr>
                <w:rFonts w:hint="eastAsia"/>
                <w:sz w:val="18"/>
              </w:rPr>
              <w:t>10</w:t>
            </w:r>
          </w:p>
        </w:tc>
        <w:tc>
          <w:tcPr>
            <w:tcW w:w="2185" w:type="dxa"/>
            <w:gridSpan w:val="2"/>
          </w:tcPr>
          <w:p w:rsidR="00C411A6" w:rsidRDefault="00C411A6">
            <w:pPr>
              <w:pStyle w:val="ab"/>
              <w:jc w:val="center"/>
              <w:rPr>
                <w:sz w:val="18"/>
              </w:rPr>
            </w:pPr>
          </w:p>
          <w:p w:rsidR="00C411A6" w:rsidRDefault="00533DE5">
            <w:pPr>
              <w:pStyle w:val="ab"/>
              <w:jc w:val="center"/>
              <w:rPr>
                <w:b/>
                <w:sz w:val="18"/>
              </w:rPr>
            </w:pPr>
            <w:r>
              <w:rPr>
                <w:b/>
                <w:sz w:val="18"/>
              </w:rPr>
              <w:t>报价要求</w:t>
            </w:r>
          </w:p>
        </w:tc>
        <w:tc>
          <w:tcPr>
            <w:tcW w:w="5540" w:type="dxa"/>
          </w:tcPr>
          <w:p w:rsidR="00C411A6" w:rsidRDefault="00533DE5">
            <w:pPr>
              <w:pStyle w:val="ab"/>
              <w:rPr>
                <w:sz w:val="18"/>
                <w:szCs w:val="21"/>
              </w:rPr>
            </w:pPr>
            <w:r>
              <w:rPr>
                <w:sz w:val="18"/>
                <w:szCs w:val="21"/>
              </w:rPr>
              <w:t>报价要求：在编制投标文件</w:t>
            </w:r>
            <w:r>
              <w:rPr>
                <w:sz w:val="18"/>
                <w:szCs w:val="21"/>
              </w:rPr>
              <w:t>“</w:t>
            </w:r>
            <w:r>
              <w:rPr>
                <w:sz w:val="18"/>
                <w:szCs w:val="21"/>
              </w:rPr>
              <w:t>开标一览表</w:t>
            </w:r>
            <w:r>
              <w:rPr>
                <w:sz w:val="18"/>
                <w:szCs w:val="21"/>
              </w:rPr>
              <w:t>”</w:t>
            </w:r>
            <w:r>
              <w:rPr>
                <w:sz w:val="18"/>
                <w:szCs w:val="21"/>
              </w:rPr>
              <w:t>时请各投标人</w:t>
            </w:r>
          </w:p>
          <w:p w:rsidR="00C411A6" w:rsidRDefault="00533DE5">
            <w:pPr>
              <w:pStyle w:val="ab"/>
              <w:rPr>
                <w:sz w:val="18"/>
                <w:szCs w:val="21"/>
              </w:rPr>
            </w:pPr>
            <w:r>
              <w:rPr>
                <w:sz w:val="18"/>
                <w:szCs w:val="21"/>
              </w:rPr>
              <w:t>按第三章投标文件格式的模版填写。</w:t>
            </w:r>
          </w:p>
        </w:tc>
      </w:tr>
      <w:tr w:rsidR="00C411A6">
        <w:trPr>
          <w:trHeight w:val="2556"/>
          <w:jc w:val="center"/>
        </w:trPr>
        <w:tc>
          <w:tcPr>
            <w:tcW w:w="782" w:type="dxa"/>
          </w:tcPr>
          <w:p w:rsidR="00C411A6" w:rsidRDefault="00C411A6">
            <w:pPr>
              <w:pStyle w:val="ab"/>
              <w:jc w:val="center"/>
              <w:rPr>
                <w:sz w:val="18"/>
                <w:szCs w:val="21"/>
              </w:rPr>
            </w:pPr>
          </w:p>
          <w:p w:rsidR="00C411A6" w:rsidRDefault="00C411A6">
            <w:pPr>
              <w:pStyle w:val="ab"/>
              <w:jc w:val="center"/>
              <w:rPr>
                <w:sz w:val="18"/>
                <w:szCs w:val="21"/>
              </w:rPr>
            </w:pPr>
          </w:p>
          <w:p w:rsidR="00C411A6" w:rsidRDefault="00533DE5">
            <w:pPr>
              <w:pStyle w:val="ab"/>
              <w:jc w:val="center"/>
              <w:rPr>
                <w:sz w:val="18"/>
                <w:szCs w:val="21"/>
              </w:rPr>
            </w:pPr>
            <w:r>
              <w:rPr>
                <w:rFonts w:hint="eastAsia"/>
                <w:sz w:val="18"/>
                <w:szCs w:val="21"/>
              </w:rPr>
              <w:t>11</w:t>
            </w:r>
          </w:p>
        </w:tc>
        <w:tc>
          <w:tcPr>
            <w:tcW w:w="2185" w:type="dxa"/>
            <w:gridSpan w:val="2"/>
          </w:tcPr>
          <w:p w:rsidR="00C411A6" w:rsidRDefault="00C411A6">
            <w:pPr>
              <w:pStyle w:val="ab"/>
              <w:jc w:val="center"/>
              <w:rPr>
                <w:sz w:val="18"/>
              </w:rPr>
            </w:pPr>
          </w:p>
          <w:p w:rsidR="00C411A6" w:rsidRDefault="00C411A6">
            <w:pPr>
              <w:pStyle w:val="ab"/>
              <w:jc w:val="center"/>
              <w:rPr>
                <w:b/>
                <w:sz w:val="18"/>
              </w:rPr>
            </w:pPr>
          </w:p>
          <w:p w:rsidR="00C411A6" w:rsidRDefault="00533DE5">
            <w:pPr>
              <w:pStyle w:val="ab"/>
              <w:jc w:val="center"/>
              <w:rPr>
                <w:b/>
                <w:sz w:val="18"/>
              </w:rPr>
            </w:pPr>
            <w:r>
              <w:rPr>
                <w:rFonts w:hint="eastAsia"/>
                <w:b/>
                <w:sz w:val="18"/>
              </w:rPr>
              <w:t>投标</w:t>
            </w:r>
            <w:r>
              <w:rPr>
                <w:b/>
                <w:sz w:val="18"/>
              </w:rPr>
              <w:t>保证金</w:t>
            </w:r>
          </w:p>
        </w:tc>
        <w:tc>
          <w:tcPr>
            <w:tcW w:w="5540" w:type="dxa"/>
          </w:tcPr>
          <w:p w:rsidR="00C411A6" w:rsidRDefault="00533DE5">
            <w:pPr>
              <w:pStyle w:val="ab"/>
              <w:rPr>
                <w:sz w:val="18"/>
              </w:rPr>
            </w:pPr>
            <w:r>
              <w:rPr>
                <w:sz w:val="18"/>
              </w:rPr>
              <w:t>1</w:t>
            </w:r>
            <w:r>
              <w:rPr>
                <w:sz w:val="18"/>
              </w:rPr>
              <w:t>、</w:t>
            </w:r>
            <w:r>
              <w:rPr>
                <w:rFonts w:hint="eastAsia"/>
                <w:sz w:val="18"/>
              </w:rPr>
              <w:t>投标</w:t>
            </w:r>
            <w:r>
              <w:rPr>
                <w:sz w:val="18"/>
              </w:rPr>
              <w:t>保证金应在招标文件规定的时间内到达招标人指定的账户，招标人以银行到帐时间为依据</w:t>
            </w:r>
            <w:r>
              <w:rPr>
                <w:rFonts w:asciiTheme="minorEastAsia" w:eastAsiaTheme="minorEastAsia" w:hAnsiTheme="minorEastAsia"/>
                <w:sz w:val="18"/>
                <w:szCs w:val="21"/>
              </w:rPr>
              <w:t>（投标保证金须从投标人基本账户转出并提供基本账户开户许可证</w:t>
            </w:r>
            <w:r>
              <w:rPr>
                <w:rFonts w:hint="eastAsia"/>
                <w:sz w:val="18"/>
              </w:rPr>
              <w:t>若投标人从私人账户转至招标人企业账户的，需提供招标人开具的投标保证金收据并加盖公章提供扫描件</w:t>
            </w:r>
            <w:r>
              <w:rPr>
                <w:spacing w:val="12"/>
                <w:w w:val="95"/>
                <w:sz w:val="18"/>
              </w:rPr>
              <w:t>）。</w:t>
            </w:r>
          </w:p>
          <w:p w:rsidR="00C411A6" w:rsidRDefault="00533DE5">
            <w:pPr>
              <w:pStyle w:val="ab"/>
              <w:rPr>
                <w:sz w:val="18"/>
              </w:rPr>
            </w:pPr>
            <w:r>
              <w:rPr>
                <w:sz w:val="18"/>
              </w:rPr>
              <w:t>2</w:t>
            </w:r>
            <w:r>
              <w:rPr>
                <w:sz w:val="18"/>
              </w:rPr>
              <w:t>、中标结果公示结束后，未中标投标人凭借退还</w:t>
            </w:r>
            <w:r>
              <w:rPr>
                <w:rFonts w:hint="eastAsia"/>
                <w:sz w:val="18"/>
              </w:rPr>
              <w:t>投标</w:t>
            </w:r>
            <w:r>
              <w:rPr>
                <w:sz w:val="18"/>
              </w:rPr>
              <w:t>保证金申请书向招标人提出申请，招标人在</w:t>
            </w:r>
            <w:r>
              <w:rPr>
                <w:sz w:val="18"/>
              </w:rPr>
              <w:t xml:space="preserve"> 5 </w:t>
            </w:r>
            <w:r>
              <w:rPr>
                <w:sz w:val="18"/>
              </w:rPr>
              <w:t>个工作日内无息</w:t>
            </w:r>
            <w:r>
              <w:rPr>
                <w:rFonts w:hint="eastAsia"/>
                <w:sz w:val="18"/>
              </w:rPr>
              <w:t>全款</w:t>
            </w:r>
            <w:r>
              <w:rPr>
                <w:sz w:val="18"/>
              </w:rPr>
              <w:t>退还。</w:t>
            </w:r>
          </w:p>
        </w:tc>
      </w:tr>
      <w:tr w:rsidR="00C411A6">
        <w:trPr>
          <w:trHeight w:val="560"/>
          <w:jc w:val="center"/>
        </w:trPr>
        <w:tc>
          <w:tcPr>
            <w:tcW w:w="782" w:type="dxa"/>
          </w:tcPr>
          <w:p w:rsidR="00C411A6" w:rsidRDefault="00533DE5">
            <w:pPr>
              <w:pStyle w:val="ab"/>
              <w:jc w:val="center"/>
              <w:rPr>
                <w:sz w:val="18"/>
                <w:szCs w:val="21"/>
              </w:rPr>
            </w:pPr>
            <w:r>
              <w:rPr>
                <w:rFonts w:hint="eastAsia"/>
                <w:sz w:val="18"/>
                <w:szCs w:val="21"/>
              </w:rPr>
              <w:t>12</w:t>
            </w:r>
          </w:p>
        </w:tc>
        <w:tc>
          <w:tcPr>
            <w:tcW w:w="2185" w:type="dxa"/>
            <w:gridSpan w:val="2"/>
          </w:tcPr>
          <w:p w:rsidR="00C411A6" w:rsidRDefault="00533DE5">
            <w:pPr>
              <w:pStyle w:val="ab"/>
              <w:jc w:val="center"/>
              <w:rPr>
                <w:b/>
                <w:sz w:val="18"/>
              </w:rPr>
            </w:pPr>
            <w:r>
              <w:rPr>
                <w:b/>
                <w:sz w:val="18"/>
              </w:rPr>
              <w:t>投标有效期</w:t>
            </w:r>
          </w:p>
        </w:tc>
        <w:tc>
          <w:tcPr>
            <w:tcW w:w="5540" w:type="dxa"/>
          </w:tcPr>
          <w:p w:rsidR="00C411A6" w:rsidRDefault="00533DE5">
            <w:pPr>
              <w:pStyle w:val="ab"/>
              <w:rPr>
                <w:sz w:val="18"/>
                <w:szCs w:val="21"/>
              </w:rPr>
            </w:pPr>
            <w:r>
              <w:rPr>
                <w:sz w:val="18"/>
                <w:szCs w:val="21"/>
              </w:rPr>
              <w:t>自投标截止时间起</w:t>
            </w:r>
            <w:r>
              <w:rPr>
                <w:sz w:val="18"/>
                <w:szCs w:val="21"/>
              </w:rPr>
              <w:t xml:space="preserve"> 90 </w:t>
            </w:r>
            <w:r>
              <w:rPr>
                <w:sz w:val="18"/>
                <w:szCs w:val="21"/>
              </w:rPr>
              <w:t>个日历日有效。</w:t>
            </w:r>
          </w:p>
        </w:tc>
      </w:tr>
      <w:tr w:rsidR="00C411A6" w:rsidTr="00AA6630">
        <w:trPr>
          <w:trHeight w:val="1414"/>
          <w:jc w:val="center"/>
        </w:trPr>
        <w:tc>
          <w:tcPr>
            <w:tcW w:w="782" w:type="dxa"/>
            <w:tcBorders>
              <w:bottom w:val="single" w:sz="6" w:space="0" w:color="000000"/>
            </w:tcBorders>
            <w:vAlign w:val="center"/>
          </w:tcPr>
          <w:p w:rsidR="00C411A6" w:rsidRDefault="00533DE5">
            <w:pPr>
              <w:pStyle w:val="ab"/>
              <w:jc w:val="center"/>
              <w:rPr>
                <w:sz w:val="18"/>
                <w:szCs w:val="21"/>
              </w:rPr>
            </w:pPr>
            <w:r>
              <w:rPr>
                <w:rFonts w:hint="eastAsia"/>
                <w:sz w:val="18"/>
                <w:szCs w:val="21"/>
              </w:rPr>
              <w:t>13</w:t>
            </w:r>
          </w:p>
        </w:tc>
        <w:tc>
          <w:tcPr>
            <w:tcW w:w="2185" w:type="dxa"/>
            <w:gridSpan w:val="2"/>
            <w:vAlign w:val="center"/>
          </w:tcPr>
          <w:p w:rsidR="00C411A6" w:rsidRDefault="00533DE5">
            <w:pPr>
              <w:pStyle w:val="ab"/>
              <w:jc w:val="center"/>
              <w:rPr>
                <w:b/>
                <w:sz w:val="18"/>
              </w:rPr>
            </w:pPr>
            <w:r>
              <w:rPr>
                <w:rFonts w:hint="eastAsia"/>
                <w:b/>
                <w:sz w:val="18"/>
              </w:rPr>
              <w:t>履约保证金及支付方式</w:t>
            </w:r>
          </w:p>
        </w:tc>
        <w:tc>
          <w:tcPr>
            <w:tcW w:w="5540" w:type="dxa"/>
            <w:vAlign w:val="center"/>
          </w:tcPr>
          <w:p w:rsidR="00C411A6" w:rsidRDefault="00533DE5">
            <w:pPr>
              <w:pStyle w:val="ab"/>
              <w:rPr>
                <w:sz w:val="18"/>
                <w:szCs w:val="21"/>
              </w:rPr>
            </w:pPr>
            <w:r>
              <w:rPr>
                <w:rFonts w:hint="eastAsia"/>
                <w:sz w:val="18"/>
                <w:szCs w:val="21"/>
              </w:rPr>
              <w:t>履约保证金要求：</w:t>
            </w:r>
            <w:r>
              <w:rPr>
                <w:rFonts w:hint="eastAsia"/>
                <w:sz w:val="18"/>
                <w:szCs w:val="21"/>
              </w:rPr>
              <w:t xml:space="preserve"> </w:t>
            </w:r>
            <w:r>
              <w:rPr>
                <w:rFonts w:hint="eastAsia"/>
                <w:sz w:val="18"/>
                <w:szCs w:val="21"/>
              </w:rPr>
              <w:t>中标金额的</w:t>
            </w:r>
            <w:r>
              <w:rPr>
                <w:rFonts w:hint="eastAsia"/>
                <w:sz w:val="18"/>
                <w:szCs w:val="21"/>
              </w:rPr>
              <w:t xml:space="preserve">10% </w:t>
            </w:r>
            <w:r>
              <w:rPr>
                <w:rFonts w:hint="eastAsia"/>
                <w:sz w:val="18"/>
                <w:szCs w:val="21"/>
              </w:rPr>
              <w:t>（履约保证金以银行保函形式缴纳，并在竣工验收合格后</w:t>
            </w:r>
            <w:r>
              <w:rPr>
                <w:rFonts w:hint="eastAsia"/>
                <w:sz w:val="18"/>
                <w:szCs w:val="21"/>
              </w:rPr>
              <w:t>7</w:t>
            </w:r>
            <w:r>
              <w:rPr>
                <w:rFonts w:hint="eastAsia"/>
                <w:sz w:val="18"/>
                <w:szCs w:val="21"/>
              </w:rPr>
              <w:t>个工作日内退还，未退还则不可预留工程质量保证金）。</w:t>
            </w:r>
          </w:p>
        </w:tc>
      </w:tr>
      <w:tr w:rsidR="00C411A6">
        <w:trPr>
          <w:trHeight w:val="1686"/>
          <w:jc w:val="center"/>
        </w:trPr>
        <w:tc>
          <w:tcPr>
            <w:tcW w:w="782" w:type="dxa"/>
            <w:tcBorders>
              <w:top w:val="single" w:sz="6" w:space="0" w:color="000000"/>
            </w:tcBorders>
          </w:tcPr>
          <w:p w:rsidR="00C411A6" w:rsidRDefault="00C411A6">
            <w:pPr>
              <w:pStyle w:val="ab"/>
              <w:jc w:val="center"/>
              <w:rPr>
                <w:sz w:val="18"/>
                <w:szCs w:val="21"/>
              </w:rPr>
            </w:pPr>
          </w:p>
          <w:p w:rsidR="00C411A6" w:rsidRDefault="00C411A6">
            <w:pPr>
              <w:pStyle w:val="ab"/>
              <w:jc w:val="center"/>
              <w:rPr>
                <w:sz w:val="18"/>
                <w:szCs w:val="21"/>
              </w:rPr>
            </w:pPr>
          </w:p>
          <w:p w:rsidR="00C411A6" w:rsidRDefault="00C411A6">
            <w:pPr>
              <w:pStyle w:val="ab"/>
              <w:jc w:val="center"/>
              <w:rPr>
                <w:sz w:val="18"/>
                <w:szCs w:val="21"/>
              </w:rPr>
            </w:pPr>
          </w:p>
          <w:p w:rsidR="00C411A6" w:rsidRDefault="00533DE5">
            <w:pPr>
              <w:pStyle w:val="ab"/>
              <w:jc w:val="center"/>
              <w:rPr>
                <w:sz w:val="18"/>
                <w:szCs w:val="21"/>
              </w:rPr>
            </w:pPr>
            <w:r>
              <w:rPr>
                <w:rFonts w:hint="eastAsia"/>
                <w:sz w:val="18"/>
                <w:szCs w:val="21"/>
              </w:rPr>
              <w:t>14</w:t>
            </w:r>
          </w:p>
        </w:tc>
        <w:tc>
          <w:tcPr>
            <w:tcW w:w="2185" w:type="dxa"/>
            <w:gridSpan w:val="2"/>
          </w:tcPr>
          <w:p w:rsidR="00C411A6" w:rsidRDefault="00C411A6">
            <w:pPr>
              <w:pStyle w:val="ab"/>
              <w:jc w:val="center"/>
              <w:rPr>
                <w:sz w:val="18"/>
              </w:rPr>
            </w:pPr>
          </w:p>
          <w:p w:rsidR="00C411A6" w:rsidRDefault="00C411A6">
            <w:pPr>
              <w:pStyle w:val="ab"/>
              <w:jc w:val="center"/>
              <w:rPr>
                <w:sz w:val="18"/>
              </w:rPr>
            </w:pPr>
          </w:p>
          <w:p w:rsidR="00C411A6" w:rsidRDefault="00C411A6">
            <w:pPr>
              <w:pStyle w:val="ab"/>
              <w:jc w:val="center"/>
              <w:rPr>
                <w:b/>
                <w:sz w:val="18"/>
              </w:rPr>
            </w:pPr>
          </w:p>
          <w:p w:rsidR="00C411A6" w:rsidRDefault="00533DE5">
            <w:pPr>
              <w:pStyle w:val="ab"/>
              <w:jc w:val="center"/>
              <w:rPr>
                <w:b/>
                <w:sz w:val="18"/>
              </w:rPr>
            </w:pPr>
            <w:r>
              <w:rPr>
                <w:b/>
                <w:sz w:val="18"/>
              </w:rPr>
              <w:t>招标代理服务费</w:t>
            </w:r>
          </w:p>
          <w:p w:rsidR="00C411A6" w:rsidRDefault="00533DE5">
            <w:pPr>
              <w:pStyle w:val="ab"/>
              <w:jc w:val="center"/>
              <w:rPr>
                <w:b/>
                <w:sz w:val="18"/>
              </w:rPr>
            </w:pPr>
            <w:r>
              <w:rPr>
                <w:b/>
                <w:sz w:val="18"/>
              </w:rPr>
              <w:t>收取标准</w:t>
            </w:r>
          </w:p>
        </w:tc>
        <w:tc>
          <w:tcPr>
            <w:tcW w:w="5540" w:type="dxa"/>
          </w:tcPr>
          <w:p w:rsidR="00C411A6" w:rsidRDefault="00533DE5">
            <w:pPr>
              <w:pStyle w:val="ab"/>
              <w:rPr>
                <w:b/>
                <w:sz w:val="18"/>
              </w:rPr>
            </w:pPr>
            <w:r>
              <w:rPr>
                <w:sz w:val="18"/>
              </w:rPr>
              <w:t>中标人须向招标机构按如下标准规定缴纳招标代理服务费：</w:t>
            </w:r>
          </w:p>
          <w:p w:rsidR="00C411A6" w:rsidRDefault="00533DE5">
            <w:pPr>
              <w:pStyle w:val="ab"/>
              <w:rPr>
                <w:spacing w:val="-6"/>
                <w:sz w:val="18"/>
              </w:rPr>
            </w:pPr>
            <w:r>
              <w:rPr>
                <w:spacing w:val="-6"/>
                <w:sz w:val="18"/>
              </w:rPr>
              <w:t>1</w:t>
            </w:r>
            <w:r>
              <w:rPr>
                <w:rFonts w:hint="eastAsia"/>
                <w:spacing w:val="-6"/>
                <w:sz w:val="18"/>
              </w:rPr>
              <w:t>.</w:t>
            </w:r>
            <w:r>
              <w:rPr>
                <w:rFonts w:hint="eastAsia"/>
                <w:sz w:val="18"/>
              </w:rPr>
              <w:t xml:space="preserve"> </w:t>
            </w:r>
            <w:r>
              <w:rPr>
                <w:rFonts w:ascii="宋体" w:hAnsi="宋体" w:hint="eastAsia"/>
                <w:sz w:val="18"/>
              </w:rPr>
              <w:t>（按国家计委文件“计价格[2002]1980号文”和国家发展改革委员会办公厅颁布的《国家发展改革委办公厅关于采购代理机构服务收费有关问题》的通知（深发改[2016] 1066号）的规定执行）</w:t>
            </w:r>
            <w:r>
              <w:rPr>
                <w:spacing w:val="-6"/>
                <w:sz w:val="18"/>
              </w:rPr>
              <w:t>。</w:t>
            </w:r>
          </w:p>
          <w:p w:rsidR="00C411A6" w:rsidRDefault="00533DE5">
            <w:pPr>
              <w:pStyle w:val="ab"/>
              <w:rPr>
                <w:spacing w:val="-6"/>
                <w:sz w:val="18"/>
              </w:rPr>
            </w:pPr>
            <w:r>
              <w:rPr>
                <w:spacing w:val="-6"/>
                <w:sz w:val="18"/>
              </w:rPr>
              <w:t>2.</w:t>
            </w:r>
            <w:r>
              <w:rPr>
                <w:spacing w:val="-6"/>
                <w:sz w:val="18"/>
              </w:rPr>
              <w:t>招标机构招标代理服务费账户信息：</w:t>
            </w:r>
          </w:p>
          <w:p w:rsidR="00C411A6" w:rsidRDefault="00533DE5">
            <w:pPr>
              <w:pStyle w:val="ab"/>
              <w:rPr>
                <w:sz w:val="18"/>
              </w:rPr>
            </w:pPr>
            <w:r>
              <w:rPr>
                <w:sz w:val="18"/>
              </w:rPr>
              <w:t>开</w:t>
            </w:r>
            <w:r>
              <w:rPr>
                <w:sz w:val="18"/>
              </w:rPr>
              <w:t xml:space="preserve"> </w:t>
            </w:r>
            <w:r>
              <w:rPr>
                <w:sz w:val="18"/>
              </w:rPr>
              <w:t>户</w:t>
            </w:r>
            <w:r>
              <w:rPr>
                <w:sz w:val="18"/>
              </w:rPr>
              <w:t xml:space="preserve"> </w:t>
            </w:r>
            <w:r>
              <w:rPr>
                <w:sz w:val="18"/>
              </w:rPr>
              <w:t>行：</w:t>
            </w:r>
            <w:r>
              <w:rPr>
                <w:rFonts w:hint="eastAsia"/>
                <w:sz w:val="18"/>
              </w:rPr>
              <w:t>中国建设银行深圳创业支行</w:t>
            </w:r>
          </w:p>
          <w:p w:rsidR="00C411A6" w:rsidRDefault="00533DE5">
            <w:pPr>
              <w:pStyle w:val="ab"/>
              <w:rPr>
                <w:sz w:val="18"/>
              </w:rPr>
            </w:pPr>
            <w:r>
              <w:rPr>
                <w:sz w:val="18"/>
              </w:rPr>
              <w:t>账户名称：深圳市</w:t>
            </w:r>
            <w:r>
              <w:rPr>
                <w:rFonts w:hint="eastAsia"/>
                <w:sz w:val="18"/>
              </w:rPr>
              <w:t>万皓管理咨询</w:t>
            </w:r>
            <w:r>
              <w:rPr>
                <w:sz w:val="18"/>
              </w:rPr>
              <w:t>有限公司</w:t>
            </w:r>
          </w:p>
          <w:p w:rsidR="00C411A6" w:rsidRDefault="00533DE5">
            <w:pPr>
              <w:pStyle w:val="ab"/>
              <w:rPr>
                <w:sz w:val="18"/>
              </w:rPr>
            </w:pPr>
            <w:r>
              <w:rPr>
                <w:sz w:val="18"/>
              </w:rPr>
              <w:t>账</w:t>
            </w:r>
            <w:r>
              <w:rPr>
                <w:sz w:val="18"/>
              </w:rPr>
              <w:tab/>
            </w:r>
            <w:r>
              <w:rPr>
                <w:sz w:val="18"/>
              </w:rPr>
              <w:t>号：</w:t>
            </w:r>
            <w:r>
              <w:rPr>
                <w:rFonts w:hint="eastAsia"/>
                <w:sz w:val="18"/>
              </w:rPr>
              <w:t>44250100008100001011</w:t>
            </w:r>
          </w:p>
          <w:p w:rsidR="00C411A6" w:rsidRDefault="00AE1C7B">
            <w:pPr>
              <w:pStyle w:val="ab"/>
              <w:rPr>
                <w:sz w:val="18"/>
              </w:rPr>
            </w:pPr>
            <w:r>
              <w:rPr>
                <w:rFonts w:hint="eastAsia"/>
                <w:sz w:val="18"/>
              </w:rPr>
              <w:t>招标代理服务</w:t>
            </w:r>
            <w:r w:rsidR="00533DE5">
              <w:rPr>
                <w:rFonts w:hint="eastAsia"/>
                <w:sz w:val="18"/>
              </w:rPr>
              <w:t>费不含税，税费</w:t>
            </w:r>
            <w:r w:rsidR="00533DE5">
              <w:rPr>
                <w:rFonts w:hint="eastAsia"/>
                <w:sz w:val="18"/>
              </w:rPr>
              <w:t>3%</w:t>
            </w:r>
            <w:r w:rsidR="00533DE5">
              <w:rPr>
                <w:rFonts w:hint="eastAsia"/>
                <w:sz w:val="18"/>
              </w:rPr>
              <w:t>由中标人支付。</w:t>
            </w:r>
          </w:p>
        </w:tc>
      </w:tr>
      <w:tr w:rsidR="00AA6630">
        <w:trPr>
          <w:trHeight w:val="553"/>
          <w:jc w:val="center"/>
        </w:trPr>
        <w:tc>
          <w:tcPr>
            <w:tcW w:w="782" w:type="dxa"/>
          </w:tcPr>
          <w:p w:rsidR="00AA6630" w:rsidRDefault="00AA6630" w:rsidP="00497F8A">
            <w:pPr>
              <w:pStyle w:val="ab"/>
              <w:ind w:firstLineChars="200" w:firstLine="360"/>
              <w:rPr>
                <w:sz w:val="18"/>
                <w:szCs w:val="21"/>
              </w:rPr>
            </w:pPr>
            <w:r>
              <w:rPr>
                <w:rFonts w:hint="eastAsia"/>
                <w:sz w:val="18"/>
                <w:szCs w:val="21"/>
              </w:rPr>
              <w:t>15</w:t>
            </w:r>
          </w:p>
        </w:tc>
        <w:tc>
          <w:tcPr>
            <w:tcW w:w="2185" w:type="dxa"/>
            <w:gridSpan w:val="2"/>
          </w:tcPr>
          <w:p w:rsidR="00AA6630" w:rsidRPr="00AA6630" w:rsidRDefault="00AA6630" w:rsidP="00497F8A">
            <w:pPr>
              <w:pStyle w:val="ab"/>
              <w:jc w:val="center"/>
              <w:rPr>
                <w:b/>
                <w:sz w:val="18"/>
                <w:szCs w:val="18"/>
              </w:rPr>
            </w:pPr>
            <w:r w:rsidRPr="00AA6630">
              <w:rPr>
                <w:rFonts w:asciiTheme="minorEastAsia" w:hAnsiTheme="minorEastAsia" w:hint="eastAsia"/>
                <w:b/>
                <w:sz w:val="18"/>
                <w:szCs w:val="18"/>
              </w:rPr>
              <w:t>专家评审费用</w:t>
            </w:r>
          </w:p>
        </w:tc>
        <w:tc>
          <w:tcPr>
            <w:tcW w:w="5540" w:type="dxa"/>
          </w:tcPr>
          <w:p w:rsidR="00AA6630" w:rsidRPr="00AE1C7B" w:rsidRDefault="00AA6630" w:rsidP="00AE1C7B">
            <w:pPr>
              <w:pStyle w:val="ab"/>
              <w:rPr>
                <w:rFonts w:asciiTheme="minorEastAsia" w:eastAsiaTheme="minorEastAsia" w:hAnsiTheme="minorEastAsia"/>
                <w:sz w:val="18"/>
                <w:szCs w:val="18"/>
              </w:rPr>
            </w:pPr>
            <w:r w:rsidRPr="00AA6630">
              <w:rPr>
                <w:rFonts w:asciiTheme="minorEastAsia" w:hAnsiTheme="minorEastAsia" w:hint="eastAsia"/>
                <w:sz w:val="18"/>
                <w:szCs w:val="18"/>
              </w:rPr>
              <w:t>在进行评标评审工作结束后，所产生的专家评审费，由中标人支付，且开具的发票税费由中标人支付。</w:t>
            </w:r>
          </w:p>
        </w:tc>
      </w:tr>
    </w:tbl>
    <w:bookmarkEnd w:id="20"/>
    <w:bookmarkEnd w:id="21"/>
    <w:bookmarkEnd w:id="22"/>
    <w:bookmarkEnd w:id="23"/>
    <w:bookmarkEnd w:id="24"/>
    <w:bookmarkEnd w:id="25"/>
    <w:bookmarkEnd w:id="26"/>
    <w:bookmarkEnd w:id="27"/>
    <w:p w:rsidR="00C411A6" w:rsidRDefault="00533DE5">
      <w:pPr>
        <w:rPr>
          <w:color w:val="000000" w:themeColor="text1"/>
          <w:szCs w:val="21"/>
        </w:rPr>
      </w:pPr>
      <w:r>
        <w:rPr>
          <w:rFonts w:hint="eastAsia"/>
          <w:color w:val="000000" w:themeColor="text1"/>
          <w:szCs w:val="21"/>
        </w:rPr>
        <w:t>备注：本表为通用条款相关内容的补充和明确，如与通用条款相冲突的以本表为准。</w:t>
      </w:r>
    </w:p>
    <w:p w:rsidR="00C411A6" w:rsidRDefault="00533DE5">
      <w:pPr>
        <w:pStyle w:val="30"/>
        <w:jc w:val="center"/>
        <w:rPr>
          <w:b w:val="0"/>
          <w:color w:val="000000" w:themeColor="text1"/>
          <w:sz w:val="22"/>
          <w:szCs w:val="22"/>
        </w:rPr>
      </w:pPr>
      <w:r>
        <w:rPr>
          <w:rFonts w:hint="eastAsia"/>
          <w:b w:val="0"/>
          <w:color w:val="000000" w:themeColor="text1"/>
        </w:rPr>
        <w:lastRenderedPageBreak/>
        <w:t>三、项目技术要求</w:t>
      </w:r>
    </w:p>
    <w:p w:rsidR="00C411A6" w:rsidRDefault="00533DE5">
      <w:pPr>
        <w:rPr>
          <w:rFonts w:ascii="宋体" w:hAnsi="宋体" w:cs="宋体"/>
          <w:color w:val="000000" w:themeColor="text1"/>
          <w:szCs w:val="21"/>
        </w:rPr>
      </w:pPr>
      <w:r>
        <w:rPr>
          <w:rFonts w:ascii="宋体" w:hAnsi="宋体" w:cs="宋体" w:hint="eastAsia"/>
          <w:color w:val="000000" w:themeColor="text1"/>
          <w:szCs w:val="21"/>
        </w:rPr>
        <w:t>（一）项目主要管理人员必须到位履行职责，持证上岗；工人要接受“三级安全教育”，进入施工现场穿戴安全帽、反光背心，严禁穿拖鞋进入工地，严禁酒后上岗，特种作业人员要持证上岗；施工现场要做好围挡、安全警示标志；施工过程中不扰民、不滋事；施工垃圾严禁随意堆放，废弃土方要及时清运，必须用带有密封盖的泥土渣土车装载，严禁超载。</w:t>
      </w:r>
    </w:p>
    <w:p w:rsidR="00C411A6" w:rsidRDefault="00533DE5">
      <w:pPr>
        <w:rPr>
          <w:rFonts w:ascii="宋体" w:hAnsi="宋体" w:cs="宋体"/>
          <w:color w:val="000000" w:themeColor="text1"/>
          <w:szCs w:val="21"/>
        </w:rPr>
      </w:pPr>
      <w:r>
        <w:rPr>
          <w:rFonts w:ascii="宋体" w:hAnsi="宋体" w:cs="宋体" w:hint="eastAsia"/>
          <w:color w:val="000000" w:themeColor="text1"/>
          <w:szCs w:val="21"/>
        </w:rPr>
        <w:t>（二）施工单位要组织编写施工方案，并对全体工人进行技术交底；工程主要材料进场和使用前要报送检查，符合要求方能使用；隐蔽工程要通知建设单位（监理单位）验收， 合格才能进行下道工序；施工过程中遇到不明管线要查明产权单位协商处理，严禁擅自处理；施工技术要符合国家有关规定。</w:t>
      </w:r>
    </w:p>
    <w:p w:rsidR="00C411A6" w:rsidRDefault="00533DE5">
      <w:pPr>
        <w:rPr>
          <w:rFonts w:ascii="宋体" w:hAnsi="宋体" w:cs="宋体"/>
          <w:color w:val="000000" w:themeColor="text1"/>
          <w:szCs w:val="21"/>
        </w:rPr>
      </w:pPr>
      <w:r>
        <w:rPr>
          <w:rFonts w:ascii="宋体" w:hAnsi="宋体" w:cs="宋体" w:hint="eastAsia"/>
          <w:color w:val="000000" w:themeColor="text1"/>
          <w:szCs w:val="21"/>
        </w:rPr>
        <w:t>（三）项目竣工后由施工方提出验收申请，甲方组织监理、设计方、施工方一起进行验收。质量根据相关建筑施工标准要求达到合格标准。施工方负责消防验收的相关工作。</w:t>
      </w:r>
    </w:p>
    <w:p w:rsidR="00C411A6" w:rsidRDefault="00533DE5">
      <w:pPr>
        <w:pStyle w:val="30"/>
        <w:jc w:val="center"/>
        <w:rPr>
          <w:b w:val="0"/>
          <w:color w:val="000000" w:themeColor="text1"/>
        </w:rPr>
      </w:pPr>
      <w:r>
        <w:rPr>
          <w:rFonts w:hint="eastAsia"/>
          <w:b w:val="0"/>
          <w:color w:val="000000" w:themeColor="text1"/>
        </w:rPr>
        <w:t>四、商务要求</w:t>
      </w:r>
    </w:p>
    <w:p w:rsidR="00C411A6" w:rsidRDefault="00533DE5">
      <w:pPr>
        <w:rPr>
          <w:color w:val="000000" w:themeColor="text1"/>
          <w:szCs w:val="21"/>
        </w:rPr>
      </w:pPr>
      <w:r>
        <w:rPr>
          <w:rFonts w:ascii="宋体" w:hAnsi="宋体" w:cs="宋体" w:hint="eastAsia"/>
          <w:color w:val="000000" w:themeColor="text1"/>
          <w:szCs w:val="21"/>
        </w:rPr>
        <w:t>（一）承包方式：</w:t>
      </w:r>
      <w:r>
        <w:rPr>
          <w:rFonts w:hint="eastAsia"/>
          <w:color w:val="000000" w:themeColor="text1"/>
          <w:szCs w:val="21"/>
        </w:rPr>
        <w:t>包工包料。</w:t>
      </w:r>
    </w:p>
    <w:p w:rsidR="00C411A6" w:rsidRDefault="00533DE5" w:rsidP="002E024E">
      <w:pPr>
        <w:spacing w:beforeLines="25" w:afterLines="25" w:line="300" w:lineRule="exact"/>
        <w:rPr>
          <w:color w:val="000000" w:themeColor="text1"/>
        </w:rPr>
      </w:pPr>
      <w:r>
        <w:rPr>
          <w:rFonts w:ascii="宋体" w:hAnsi="宋体" w:cs="宋体" w:hint="eastAsia"/>
          <w:color w:val="000000" w:themeColor="text1"/>
          <w:szCs w:val="21"/>
        </w:rPr>
        <w:t>（二）</w:t>
      </w:r>
      <w:r>
        <w:rPr>
          <w:rFonts w:hint="eastAsia"/>
          <w:color w:val="000000" w:themeColor="text1"/>
        </w:rPr>
        <w:t>合同方式：</w:t>
      </w:r>
    </w:p>
    <w:p w:rsidR="00C411A6" w:rsidRDefault="00533DE5" w:rsidP="002E024E">
      <w:pPr>
        <w:spacing w:beforeLines="25" w:afterLines="25" w:line="300" w:lineRule="exact"/>
        <w:ind w:firstLineChars="200" w:firstLine="420"/>
        <w:rPr>
          <w:color w:val="000000" w:themeColor="text1"/>
        </w:rPr>
      </w:pPr>
      <w:r>
        <w:rPr>
          <w:rFonts w:ascii="MS Mincho" w:eastAsia="MS Mincho" w:hAnsi="MS Mincho" w:cs="MS Mincho" w:hint="eastAsia"/>
          <w:color w:val="000000" w:themeColor="text1"/>
          <w:szCs w:val="21"/>
        </w:rPr>
        <w:t>☑</w:t>
      </w:r>
      <w:r>
        <w:rPr>
          <w:rFonts w:hint="eastAsia"/>
          <w:color w:val="000000" w:themeColor="text1"/>
        </w:rPr>
        <w:t xml:space="preserve"> </w:t>
      </w:r>
      <w:r>
        <w:rPr>
          <w:rFonts w:hint="eastAsia"/>
          <w:color w:val="000000" w:themeColor="text1"/>
        </w:rPr>
        <w:t>固定单价合同：工程结算时，项目单价不做调整，按实际完成的工程量结算，项目单价均采用投标人的投标报价，最终结算以政府审计部门或造价管理部门审定价为准；</w:t>
      </w:r>
    </w:p>
    <w:p w:rsidR="00C411A6" w:rsidRDefault="00533DE5" w:rsidP="002E024E">
      <w:pPr>
        <w:spacing w:beforeLines="25" w:afterLines="25" w:line="300" w:lineRule="exact"/>
        <w:ind w:firstLineChars="200" w:firstLine="420"/>
        <w:rPr>
          <w:color w:val="000000" w:themeColor="text1"/>
        </w:rPr>
      </w:pPr>
      <w:r>
        <w:rPr>
          <w:rFonts w:hint="eastAsia"/>
          <w:color w:val="000000" w:themeColor="text1"/>
        </w:rPr>
        <w:t>□</w:t>
      </w:r>
      <w:r>
        <w:rPr>
          <w:rFonts w:hint="eastAsia"/>
          <w:color w:val="000000" w:themeColor="text1"/>
        </w:rPr>
        <w:t xml:space="preserve"> </w:t>
      </w:r>
      <w:r>
        <w:rPr>
          <w:rFonts w:hint="eastAsia"/>
          <w:color w:val="000000" w:themeColor="text1"/>
        </w:rPr>
        <w:t>总价合同：工程结算时，结算不做调整。</w:t>
      </w:r>
    </w:p>
    <w:p w:rsidR="00C411A6" w:rsidRDefault="00533DE5">
      <w:pPr>
        <w:rPr>
          <w:color w:val="000000" w:themeColor="text1"/>
          <w:szCs w:val="21"/>
        </w:rPr>
      </w:pPr>
      <w:r>
        <w:rPr>
          <w:rFonts w:ascii="宋体" w:hAnsi="宋体" w:cs="宋体" w:hint="eastAsia"/>
          <w:color w:val="000000" w:themeColor="text1"/>
          <w:szCs w:val="21"/>
        </w:rPr>
        <w:t>（三）报价要求：</w:t>
      </w:r>
      <w:r>
        <w:rPr>
          <w:rFonts w:hint="eastAsia"/>
          <w:color w:val="000000" w:themeColor="text1"/>
          <w:szCs w:val="21"/>
        </w:rPr>
        <w:t>投标方不得以低于成本的报价竞标。投标方报价低于本项目的预算成本时，评标委员会有权要求其对成本构成进行介绍，并要求投标方用书面的形式进行低价说明（在保证质量的前提下，能够大幅节省经费的手段或原因）；如投标人没有合理的理由或不按要求提供低价说明，可视为不被接受的有风险的报价，评标委员会则另行选择投标人。</w:t>
      </w:r>
    </w:p>
    <w:p w:rsidR="00C411A6" w:rsidRDefault="00533DE5">
      <w:pPr>
        <w:rPr>
          <w:color w:val="000000" w:themeColor="text1"/>
          <w:szCs w:val="21"/>
        </w:rPr>
      </w:pPr>
      <w:r>
        <w:rPr>
          <w:rFonts w:ascii="宋体" w:hAnsi="宋体" w:cs="宋体" w:hint="eastAsia"/>
          <w:color w:val="000000" w:themeColor="text1"/>
          <w:szCs w:val="21"/>
        </w:rPr>
        <w:t>（四）项目工期要求：</w:t>
      </w:r>
      <w:r>
        <w:rPr>
          <w:rFonts w:hint="eastAsia"/>
          <w:color w:val="000000" w:themeColor="text1"/>
          <w:szCs w:val="21"/>
        </w:rPr>
        <w:t>施工总工期不超过</w:t>
      </w:r>
      <w:r w:rsidR="001E2233">
        <w:rPr>
          <w:rFonts w:hint="eastAsia"/>
          <w:color w:val="000000" w:themeColor="text1"/>
          <w:szCs w:val="21"/>
        </w:rPr>
        <w:t>31</w:t>
      </w:r>
      <w:r>
        <w:rPr>
          <w:rFonts w:hint="eastAsia"/>
          <w:color w:val="000000" w:themeColor="text1"/>
          <w:szCs w:val="21"/>
        </w:rPr>
        <w:t>日历天，以发出通知（开工报告或进场施工起）计起，因施工方原因造成工期延误，每延误一天，招标人将按合同总价的千分之三对投标人处罚违约金，违约金在工程结算时一次性扣除。且招标人经招标主管部门同意后有权解除承包合同，投标人对给招标人造成的损失作出赔偿。</w:t>
      </w:r>
    </w:p>
    <w:p w:rsidR="00C411A6" w:rsidRDefault="00533DE5">
      <w:pPr>
        <w:rPr>
          <w:color w:val="000000" w:themeColor="text1"/>
          <w:szCs w:val="21"/>
        </w:rPr>
      </w:pPr>
      <w:r>
        <w:rPr>
          <w:rFonts w:hint="eastAsia"/>
          <w:color w:val="000000" w:themeColor="text1"/>
          <w:szCs w:val="21"/>
        </w:rPr>
        <w:t xml:space="preserve">    </w:t>
      </w:r>
      <w:r>
        <w:rPr>
          <w:rFonts w:hint="eastAsia"/>
          <w:color w:val="000000" w:themeColor="text1"/>
          <w:szCs w:val="21"/>
        </w:rPr>
        <w:t>施工期间遇到不可抗力或非施工方造成的情况，经与招标人协商同意适当给予延期。</w:t>
      </w:r>
    </w:p>
    <w:p w:rsidR="001E2233" w:rsidRDefault="00533DE5" w:rsidP="001E2233">
      <w:pPr>
        <w:rPr>
          <w:rFonts w:asciiTheme="minorEastAsia" w:eastAsiaTheme="minorEastAsia" w:hAnsiTheme="minorEastAsia" w:cs="仿宋"/>
          <w:szCs w:val="21"/>
        </w:rPr>
      </w:pPr>
      <w:r>
        <w:rPr>
          <w:rFonts w:ascii="宋体" w:hAnsi="宋体" w:cs="宋体" w:hint="eastAsia"/>
          <w:color w:val="000000" w:themeColor="text1"/>
          <w:szCs w:val="21"/>
        </w:rPr>
        <w:t>（五）</w:t>
      </w:r>
      <w:r w:rsidR="001E2233" w:rsidRPr="001E2233">
        <w:rPr>
          <w:rFonts w:asciiTheme="minorEastAsia" w:eastAsiaTheme="minorEastAsia" w:hAnsiTheme="minorEastAsia" w:cs="仿宋" w:hint="eastAsia"/>
          <w:szCs w:val="21"/>
        </w:rPr>
        <w:t>项目验收程序、质量标准和期限：项目竣工后由施工方提出验收申请，由招标人组织监理、设计方、施工方一起进行验收。质量须根据相关建筑施工标准要求达到合格标准，本工程必须严格按照施工图纸及现行国家有关标准施工，加固后的宿舍楼安全性须符合《民用建筑可</w:t>
      </w:r>
      <w:r w:rsidR="001E2233" w:rsidRPr="001E2233">
        <w:rPr>
          <w:rFonts w:asciiTheme="minorEastAsia" w:eastAsiaTheme="minorEastAsia" w:hAnsiTheme="minorEastAsia" w:cs="仿宋" w:hint="eastAsia"/>
          <w:szCs w:val="21"/>
        </w:rPr>
        <w:lastRenderedPageBreak/>
        <w:t>靠性鉴定标准》对</w:t>
      </w:r>
      <w:r w:rsidR="001E2233" w:rsidRPr="001E2233">
        <w:rPr>
          <w:rFonts w:asciiTheme="minorEastAsia" w:eastAsiaTheme="minorEastAsia" w:hAnsiTheme="minorEastAsia" w:cs="仿宋" w:hint="eastAsia"/>
          <w:i/>
          <w:szCs w:val="21"/>
        </w:rPr>
        <w:t>A</w:t>
      </w:r>
      <w:r w:rsidR="001E2233" w:rsidRPr="001E2233">
        <w:rPr>
          <w:rFonts w:asciiTheme="minorEastAsia" w:eastAsiaTheme="minorEastAsia" w:hAnsiTheme="minorEastAsia" w:cs="仿宋" w:hint="eastAsia"/>
          <w:szCs w:val="21"/>
          <w:vertAlign w:val="subscript"/>
        </w:rPr>
        <w:t>su</w:t>
      </w:r>
      <w:r w:rsidR="001E2233" w:rsidRPr="001E2233">
        <w:rPr>
          <w:rFonts w:asciiTheme="minorEastAsia" w:eastAsiaTheme="minorEastAsia" w:hAnsiTheme="minorEastAsia" w:cs="仿宋" w:hint="eastAsia"/>
          <w:szCs w:val="21"/>
        </w:rPr>
        <w:t>级的要求，安全性等级达到</w:t>
      </w:r>
      <w:r w:rsidR="001E2233" w:rsidRPr="001E2233">
        <w:rPr>
          <w:rFonts w:asciiTheme="minorEastAsia" w:eastAsiaTheme="minorEastAsia" w:hAnsiTheme="minorEastAsia" w:cs="仿宋" w:hint="eastAsia"/>
          <w:i/>
          <w:szCs w:val="21"/>
        </w:rPr>
        <w:t>A</w:t>
      </w:r>
      <w:r w:rsidR="001E2233" w:rsidRPr="001E2233">
        <w:rPr>
          <w:rFonts w:asciiTheme="minorEastAsia" w:eastAsiaTheme="minorEastAsia" w:hAnsiTheme="minorEastAsia" w:cs="仿宋" w:hint="eastAsia"/>
          <w:szCs w:val="21"/>
          <w:vertAlign w:val="subscript"/>
        </w:rPr>
        <w:t>su</w:t>
      </w:r>
      <w:r w:rsidR="001E2233" w:rsidRPr="001E2233">
        <w:rPr>
          <w:rFonts w:asciiTheme="minorEastAsia" w:eastAsiaTheme="minorEastAsia" w:hAnsiTheme="minorEastAsia" w:cs="仿宋" w:hint="eastAsia"/>
          <w:szCs w:val="21"/>
        </w:rPr>
        <w:t>级，并通过有资质的检测机构检测，取得加固后合格检测鉴定报告，满足作为宿舍安全使用的要求。</w:t>
      </w:r>
    </w:p>
    <w:p w:rsidR="00C411A6" w:rsidRDefault="00533DE5">
      <w:pPr>
        <w:rPr>
          <w:color w:val="000000" w:themeColor="text1"/>
          <w:szCs w:val="21"/>
        </w:rPr>
      </w:pPr>
      <w:r>
        <w:rPr>
          <w:rFonts w:ascii="宋体" w:hAnsi="宋体" w:cs="宋体" w:hint="eastAsia"/>
          <w:color w:val="000000" w:themeColor="text1"/>
          <w:szCs w:val="21"/>
        </w:rPr>
        <w:t>（六）</w:t>
      </w:r>
      <w:r w:rsidR="001E2233" w:rsidRPr="001E2233">
        <w:rPr>
          <w:rFonts w:asciiTheme="minorEastAsia" w:eastAsiaTheme="minorEastAsia" w:hAnsiTheme="minorEastAsia" w:cs="仿宋" w:hint="eastAsia"/>
          <w:szCs w:val="21"/>
        </w:rPr>
        <w:t>保修、售后服务要求：工程保修期按规定执行，工程质量保证金为合同总价的3%。自工程验收合格之日起，免费保修一年。如发生质量问题，乙方应该接到甲方报修电话24小时内赶赴现场维修或出具维修方案。</w:t>
      </w:r>
    </w:p>
    <w:p w:rsidR="00C411A6" w:rsidRDefault="00533DE5">
      <w:pPr>
        <w:adjustRightInd w:val="0"/>
        <w:snapToGrid w:val="0"/>
        <w:spacing w:line="360" w:lineRule="auto"/>
        <w:rPr>
          <w:color w:val="000000" w:themeColor="text1"/>
          <w:szCs w:val="21"/>
        </w:rPr>
      </w:pPr>
      <w:r>
        <w:rPr>
          <w:rFonts w:ascii="宋体" w:hAnsi="宋体" w:cs="宋体" w:hint="eastAsia"/>
          <w:color w:val="000000" w:themeColor="text1"/>
          <w:szCs w:val="21"/>
        </w:rPr>
        <w:t>（七）付款方式：</w:t>
      </w:r>
      <w:r w:rsidR="001E2233" w:rsidRPr="001E2233">
        <w:rPr>
          <w:rFonts w:asciiTheme="minorEastAsia" w:eastAsiaTheme="minorEastAsia" w:hAnsiTheme="minorEastAsia" w:cs="仿宋" w:hint="eastAsia"/>
          <w:szCs w:val="21"/>
        </w:rPr>
        <w:t>本工程预付款为合同总价的25%，完成总工程量50%时支付合同总价的35%，完成总工程量100%并验收合格后，支付工程总价款到80%，验收合格、符合质量要求并审计通过后支付总工程款到97%，预留合同价款3%作为工程质量保证金，工程质量保证金预留期限为1年，期间中标方应及时处理完招标人提出的质量问题并进行修缮，到期后招标人无任何异议，一次性付清质量保证金。</w:t>
      </w:r>
      <w:r>
        <w:rPr>
          <w:rFonts w:hint="eastAsia"/>
          <w:color w:val="000000" w:themeColor="text1"/>
          <w:szCs w:val="21"/>
        </w:rPr>
        <w:t>如承包人未能或拒绝按时按量支付工人工资导致上访等群体事件，发包人有权从应支付给承包人的费用中扣减并直接支付给相关单位或工人，承包人对此不得有异议并完全接受本款的约定。</w:t>
      </w:r>
    </w:p>
    <w:p w:rsidR="00C411A6" w:rsidRDefault="00533DE5">
      <w:pPr>
        <w:rPr>
          <w:color w:val="000000" w:themeColor="text1"/>
        </w:rPr>
      </w:pPr>
      <w:r>
        <w:rPr>
          <w:rFonts w:ascii="宋体" w:hAnsi="宋体" w:cs="宋体" w:hint="eastAsia"/>
          <w:color w:val="000000" w:themeColor="text1"/>
          <w:szCs w:val="21"/>
        </w:rPr>
        <w:t>（八）履约保证金要求：</w:t>
      </w:r>
      <w:r>
        <w:rPr>
          <w:rFonts w:hint="eastAsia"/>
          <w:szCs w:val="21"/>
        </w:rPr>
        <w:t>履约保证金要求：</w:t>
      </w:r>
      <w:r>
        <w:rPr>
          <w:rFonts w:hint="eastAsia"/>
          <w:szCs w:val="21"/>
        </w:rPr>
        <w:t xml:space="preserve"> </w:t>
      </w:r>
      <w:r>
        <w:rPr>
          <w:rFonts w:hint="eastAsia"/>
          <w:szCs w:val="21"/>
        </w:rPr>
        <w:t>中标金额的</w:t>
      </w:r>
      <w:r>
        <w:rPr>
          <w:rFonts w:hint="eastAsia"/>
          <w:szCs w:val="21"/>
        </w:rPr>
        <w:t xml:space="preserve">10% </w:t>
      </w:r>
      <w:r>
        <w:rPr>
          <w:rFonts w:hint="eastAsia"/>
          <w:szCs w:val="21"/>
        </w:rPr>
        <w:t>（履约保证金以银行保函形式缴纳，并在竣工验收合格后</w:t>
      </w:r>
      <w:r>
        <w:rPr>
          <w:rFonts w:hint="eastAsia"/>
          <w:szCs w:val="21"/>
        </w:rPr>
        <w:t>7</w:t>
      </w:r>
      <w:r>
        <w:rPr>
          <w:rFonts w:hint="eastAsia"/>
          <w:szCs w:val="21"/>
        </w:rPr>
        <w:t>个工作日内退还，未退还则不可预留工程质量保证金）。</w:t>
      </w:r>
    </w:p>
    <w:p w:rsidR="00C411A6" w:rsidRDefault="00533DE5">
      <w:pPr>
        <w:rPr>
          <w:color w:val="000000" w:themeColor="text1"/>
        </w:rPr>
      </w:pPr>
      <w:r>
        <w:rPr>
          <w:rFonts w:ascii="宋体" w:hAnsi="宋体" w:cs="宋体" w:hint="eastAsia"/>
          <w:color w:val="000000" w:themeColor="text1"/>
          <w:szCs w:val="21"/>
        </w:rPr>
        <w:t>（九）违约责任：</w:t>
      </w:r>
      <w:r>
        <w:rPr>
          <w:rFonts w:hint="eastAsia"/>
          <w:color w:val="000000" w:themeColor="text1"/>
        </w:rPr>
        <w:t>未经发包人确认的特殊情况，未在合同规定时间内完成工程施工的，按照超出合同约定时间扣除相应工程款</w:t>
      </w:r>
      <w:r>
        <w:rPr>
          <w:rFonts w:hint="eastAsia"/>
          <w:color w:val="000000" w:themeColor="text1"/>
        </w:rPr>
        <w:t xml:space="preserve"> </w:t>
      </w:r>
      <w:r>
        <w:rPr>
          <w:rFonts w:hint="eastAsia"/>
          <w:color w:val="000000" w:themeColor="text1"/>
        </w:rPr>
        <w:t>。</w:t>
      </w:r>
    </w:p>
    <w:p w:rsidR="00C411A6" w:rsidRDefault="00533DE5">
      <w:pPr>
        <w:rPr>
          <w:color w:val="000000" w:themeColor="text1"/>
          <w:szCs w:val="21"/>
        </w:rPr>
      </w:pPr>
      <w:r>
        <w:rPr>
          <w:rFonts w:ascii="宋体" w:hAnsi="宋体" w:cs="宋体" w:hint="eastAsia"/>
          <w:color w:val="000000" w:themeColor="text1"/>
          <w:szCs w:val="21"/>
        </w:rPr>
        <w:t>（十一）结算方式及计价依据：</w:t>
      </w:r>
    </w:p>
    <w:p w:rsidR="00C411A6" w:rsidRDefault="00533DE5">
      <w:pPr>
        <w:rPr>
          <w:rFonts w:ascii="宋体" w:hAnsi="宋体" w:cs="宋体"/>
          <w:color w:val="000000" w:themeColor="text1"/>
          <w:szCs w:val="21"/>
        </w:rPr>
      </w:pPr>
      <w:r>
        <w:rPr>
          <w:rFonts w:ascii="宋体" w:hAnsi="宋体" w:cs="宋体" w:hint="eastAsia"/>
          <w:color w:val="000000" w:themeColor="text1"/>
          <w:szCs w:val="21"/>
        </w:rPr>
        <w:t>项目单价的确定方式：</w:t>
      </w:r>
    </w:p>
    <w:p w:rsidR="00C411A6" w:rsidRDefault="00533DE5">
      <w:pPr>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color w:val="000000" w:themeColor="text1"/>
          <w:szCs w:val="21"/>
        </w:rPr>
        <w:t>、</w:t>
      </w:r>
      <w:r>
        <w:rPr>
          <w:rFonts w:ascii="宋体" w:hAnsi="宋体" w:cs="宋体" w:hint="eastAsia"/>
          <w:color w:val="000000" w:themeColor="text1"/>
          <w:szCs w:val="21"/>
        </w:rPr>
        <w:t>《</w:t>
      </w:r>
      <w:r w:rsidR="00657781">
        <w:rPr>
          <w:rFonts w:asciiTheme="minorEastAsia" w:eastAsiaTheme="minorEastAsia" w:hAnsiTheme="minorEastAsia" w:hint="eastAsia"/>
          <w:sz w:val="22"/>
          <w:szCs w:val="32"/>
        </w:rPr>
        <w:t>玉塘街道长圳社区长存路3号宿舍楼结构加固工程公开招标项目</w:t>
      </w:r>
      <w:r>
        <w:rPr>
          <w:rFonts w:ascii="宋体" w:hAnsi="宋体" w:cs="宋体" w:hint="eastAsia"/>
          <w:color w:val="000000" w:themeColor="text1"/>
          <w:szCs w:val="21"/>
        </w:rPr>
        <w:t>》施工图</w:t>
      </w:r>
    </w:p>
    <w:p w:rsidR="00C411A6" w:rsidRDefault="00533DE5">
      <w:pPr>
        <w:rPr>
          <w:rFonts w:ascii="宋体" w:hAnsi="宋体" w:cs="宋体"/>
          <w:color w:val="000000" w:themeColor="text1"/>
          <w:szCs w:val="21"/>
        </w:rPr>
      </w:pPr>
      <w:r>
        <w:rPr>
          <w:rFonts w:ascii="宋体" w:hAnsi="宋体" w:cs="宋体" w:hint="eastAsia"/>
          <w:color w:val="000000" w:themeColor="text1"/>
          <w:szCs w:val="21"/>
        </w:rPr>
        <w:t>2、《建设工程工程量清单计价规范》（GB50500-2013）。</w:t>
      </w:r>
    </w:p>
    <w:p w:rsidR="00C411A6" w:rsidRDefault="00533DE5">
      <w:pPr>
        <w:rPr>
          <w:rFonts w:ascii="宋体" w:hAnsi="宋体" w:cs="宋体"/>
          <w:color w:val="000000" w:themeColor="text1"/>
          <w:szCs w:val="21"/>
        </w:rPr>
      </w:pPr>
      <w:r>
        <w:rPr>
          <w:rFonts w:ascii="宋体" w:hAnsi="宋体" w:cs="宋体" w:hint="eastAsia"/>
          <w:color w:val="000000" w:themeColor="text1"/>
          <w:szCs w:val="21"/>
        </w:rPr>
        <w:t>3、《深圳市建设工程计价规程》（2017）、《深圳市建设工程计价费率标准》（2017）。</w:t>
      </w:r>
    </w:p>
    <w:p w:rsidR="00C411A6" w:rsidRDefault="00533DE5">
      <w:pPr>
        <w:rPr>
          <w:rFonts w:ascii="宋体" w:hAnsi="宋体" w:cs="宋体"/>
          <w:color w:val="000000" w:themeColor="text1"/>
          <w:szCs w:val="21"/>
        </w:rPr>
      </w:pPr>
      <w:r>
        <w:rPr>
          <w:rFonts w:ascii="宋体" w:hAnsi="宋体" w:cs="宋体" w:hint="eastAsia"/>
          <w:color w:val="000000" w:themeColor="text1"/>
          <w:szCs w:val="21"/>
        </w:rPr>
        <w:t>4、《深圳市安装工程消耗量定额》（2003）（2014机械）、《深圳市建筑工程消耗量定额》（2016）、《深圳市装饰工程消耗量标准》（2013）（2014机械）。</w:t>
      </w:r>
    </w:p>
    <w:p w:rsidR="00C411A6" w:rsidRDefault="00533DE5">
      <w:pPr>
        <w:pStyle w:val="30"/>
        <w:ind w:firstLineChars="1200" w:firstLine="3360"/>
        <w:rPr>
          <w:b w:val="0"/>
          <w:color w:val="000000" w:themeColor="text1"/>
          <w:szCs w:val="28"/>
        </w:rPr>
      </w:pPr>
      <w:r>
        <w:rPr>
          <w:rFonts w:hint="eastAsia"/>
          <w:b w:val="0"/>
          <w:color w:val="000000" w:themeColor="text1"/>
        </w:rPr>
        <w:t>五、图纸(见附件)</w:t>
      </w:r>
    </w:p>
    <w:p w:rsidR="00C411A6" w:rsidRDefault="00533DE5">
      <w:pPr>
        <w:pStyle w:val="30"/>
        <w:jc w:val="center"/>
        <w:rPr>
          <w:b w:val="0"/>
          <w:color w:val="000000" w:themeColor="text1"/>
        </w:rPr>
      </w:pPr>
      <w:r>
        <w:rPr>
          <w:rFonts w:hint="eastAsia"/>
          <w:b w:val="0"/>
          <w:color w:val="000000" w:themeColor="text1"/>
        </w:rPr>
        <w:t>六、投标报价</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1、工程计价办法：</w:t>
      </w:r>
      <w:r>
        <w:rPr>
          <w:rFonts w:hint="eastAsia"/>
          <w:color w:val="000000" w:themeColor="text1"/>
        </w:rPr>
        <w:t>■</w:t>
      </w:r>
      <w:r>
        <w:rPr>
          <w:rFonts w:ascii="宋体" w:hAnsi="宋体" w:hint="eastAsia"/>
          <w:color w:val="000000" w:themeColor="text1"/>
          <w:szCs w:val="21"/>
        </w:rPr>
        <w:t xml:space="preserve">固定单价法  </w:t>
      </w:r>
      <w:r>
        <w:rPr>
          <w:rFonts w:hint="eastAsia"/>
          <w:color w:val="000000" w:themeColor="text1"/>
        </w:rPr>
        <w:t>□</w:t>
      </w:r>
      <w:r>
        <w:rPr>
          <w:rFonts w:ascii="宋体" w:hAnsi="宋体" w:hint="eastAsia"/>
          <w:color w:val="000000" w:themeColor="text1"/>
          <w:szCs w:val="21"/>
        </w:rPr>
        <w:t>总价合同法</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2、投标人应根据本企业的成本自行决定报价，但不得以低于其企业成本的报价竞标；</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3、投标人的投标总报价不得超过预算限额；</w:t>
      </w:r>
    </w:p>
    <w:p w:rsidR="00C411A6" w:rsidRDefault="00533DE5" w:rsidP="00EE6AC4">
      <w:pPr>
        <w:ind w:firstLineChars="196" w:firstLine="412"/>
        <w:rPr>
          <w:rFonts w:ascii="宋体" w:hAnsi="宋体"/>
          <w:color w:val="000000" w:themeColor="text1"/>
          <w:szCs w:val="21"/>
        </w:rPr>
      </w:pPr>
      <w:r>
        <w:rPr>
          <w:rFonts w:ascii="宋体" w:hAnsi="宋体"/>
          <w:color w:val="000000" w:themeColor="text1"/>
          <w:szCs w:val="21"/>
        </w:rPr>
        <w:t>4</w:t>
      </w:r>
      <w:r>
        <w:rPr>
          <w:rFonts w:ascii="宋体" w:hAnsi="宋体" w:hint="eastAsia"/>
          <w:color w:val="000000" w:themeColor="text1"/>
          <w:szCs w:val="21"/>
        </w:rPr>
        <w:t>、投标人的投标报价，应是本项目招标范围和招标文件及合同条款上所列的各项内容中所</w:t>
      </w:r>
      <w:r>
        <w:rPr>
          <w:rFonts w:ascii="宋体" w:hAnsi="宋体" w:hint="eastAsia"/>
          <w:color w:val="000000" w:themeColor="text1"/>
          <w:szCs w:val="21"/>
        </w:rPr>
        <w:lastRenderedPageBreak/>
        <w:t>述的全部，不得以任何理由予以重复，并以投标人在工程量清单中提出的综合单价或总价为依据；</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5、除非</w:t>
      </w:r>
      <w:r>
        <w:rPr>
          <w:rFonts w:ascii="宋体" w:hAnsi="宋体" w:cs="宋体" w:hint="eastAsia"/>
          <w:color w:val="000000" w:themeColor="text1"/>
          <w:kern w:val="0"/>
          <w:szCs w:val="21"/>
        </w:rPr>
        <w:t>招标人</w:t>
      </w:r>
      <w:r>
        <w:rPr>
          <w:rFonts w:ascii="宋体" w:hAnsi="宋体" w:hint="eastAsia"/>
          <w:color w:val="000000" w:themeColor="text1"/>
          <w:szCs w:val="21"/>
        </w:rPr>
        <w:t>通过修改招标文件予以更正，否则，投标人应毫无例外地按工程量清单中列出的工程项目和数量填报综合单价和合价。投标人未填综合单价或合价的项目，在实施后，将不得以支付，并视作该项费用已包括在其它有价款的综合单价或合价内；</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6、投标人应先到工地踏勘以充分了解工地的位置、情况、道路、储存空间、装卸限制及任何其它足以影响投标报价的情况，任何因忽视或误解工地情况而导致的索赔或工期延长申请将不获批准；</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7、投标人不得期望通过索赔、签证等方式获取补偿，否则，除可能遭到拒绝外，还可能将被作为不良行为记录在案，并可能影响其以后参加集体资产交易的项目投标。各投标人在投标报价时，应充分考虑投标报价的风险。</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8、投标人投标报价总额一经中标后，即作为中标单位与采购单位签订该项目合同的总价。合同方式见第一章相关条款。</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如本项目采用固定总价合同。投标人所投报的投标报价为图纸内容与工程量清单的总包干价格，对没有填写综合单价与合价的项目费用，应视为已包括在工程量清单的其他综合单价与合价之中。如有工程量清单未包含图纸内容的漏项，视同已包含在其他项目中，总价与单价不予调整。</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2）如本项目采用固定单价合同。工程量清单所列的工程量系采购单位的估算，是临时的，作为投标报价的共同基础，不应被理解为是对采购单位要求工作内容的全部定义，也不能作为投标人应完成的实际工程量。承包人必须按图纸及有关标准、规范的要求进行施工，实际完成的工程量与分部分项工程量清单中的差异结算时可作调整。凡超出图纸范围又未经变更审批程序的内容，都不予计量；未施工的项目，经监理工程师核实后予以扣减。</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（3）投标人的投标报价必须充分考虑到在施工中实施的施工组织设计对工程造价的影响,并在投标报价中反映出来。</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9、本项目不接受总价优惠折扣形式的报价，投标人应将对项目的优惠直接在清单报价中体现出来。</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10、采购单位委托承包人办理的保险事项：</w:t>
      </w:r>
      <w:bookmarkStart w:id="28" w:name="发包人委托承包人办理的保险事项"/>
      <w:r>
        <w:rPr>
          <w:rFonts w:ascii="宋体" w:hAnsi="宋体" w:hint="eastAsia"/>
          <w:color w:val="000000" w:themeColor="text1"/>
          <w:szCs w:val="21"/>
        </w:rPr>
        <w:t>建设工程一切险和第三者责任险，所需的保险费应包含在投标价中</w:t>
      </w:r>
      <w:bookmarkEnd w:id="28"/>
      <w:r>
        <w:rPr>
          <w:rFonts w:ascii="宋体" w:hAnsi="宋体" w:hint="eastAsia"/>
          <w:color w:val="000000" w:themeColor="text1"/>
          <w:szCs w:val="21"/>
        </w:rPr>
        <w:t>，施工中若发生安全事故，一切责任及费用由施工单位负责。</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11、工程完工后，承包人应恢复修建前的原有状态（工程量按实计算），并使监理工程师和采购单位满意，满足政府管理部门的规定和要求。</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lastRenderedPageBreak/>
        <w:t>12、如本工程涉及取土和弃土项目，地点、时间、路线承包人应取得国土、城管部门的同意，不得由此带给招标人任何费用的增加。凡是因承包人措施不当而引起的罚款、索赔和指控等由承包人自行承担。投标价不因取土或弃土实际运距与分部分项工程量清单不同而作调整。土方回填料必须满足国家技术规范之要求，绿化填土面层必须选用适宜种植的填土。</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13、一切与施工相关的检验实验费（政府有关部门规定由建设单位支付的检验实验费除外）已含在投标价中。</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14、承包人的交通维护方案必须保证施工期间的交通组织符合深圳市公安交通管理的有关规定，保证小区车辆运行通畅和施工安全，其费用已含在投标价中。</w:t>
      </w:r>
    </w:p>
    <w:p w:rsidR="00C411A6" w:rsidRDefault="00533DE5">
      <w:pPr>
        <w:pStyle w:val="30"/>
        <w:jc w:val="center"/>
        <w:rPr>
          <w:b w:val="0"/>
          <w:color w:val="000000" w:themeColor="text1"/>
        </w:rPr>
      </w:pPr>
      <w:r>
        <w:rPr>
          <w:rFonts w:hint="eastAsia"/>
          <w:b w:val="0"/>
          <w:color w:val="000000" w:themeColor="text1"/>
        </w:rPr>
        <w:t>七、工程量清单（见附件）</w:t>
      </w:r>
    </w:p>
    <w:p w:rsidR="00C411A6" w:rsidRDefault="00533DE5">
      <w:pPr>
        <w:pStyle w:val="ad"/>
        <w:spacing w:line="360" w:lineRule="auto"/>
        <w:rPr>
          <w:rFonts w:hAnsi="宋体"/>
          <w:bCs/>
          <w:snapToGrid w:val="0"/>
          <w:color w:val="000000" w:themeColor="text1"/>
          <w:kern w:val="0"/>
          <w:szCs w:val="21"/>
          <w:lang w:val="zh-CN"/>
        </w:rPr>
      </w:pPr>
      <w:r>
        <w:rPr>
          <w:rFonts w:hAnsi="宋体" w:hint="eastAsia"/>
          <w:bCs/>
          <w:snapToGrid w:val="0"/>
          <w:color w:val="000000" w:themeColor="text1"/>
          <w:kern w:val="0"/>
          <w:szCs w:val="21"/>
          <w:lang w:val="zh-CN"/>
        </w:rPr>
        <w:t>要求：</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1、工程量清单应与投标须知、合同条件、工程建设标准及技术要求和图纸等文件结合起来理解或解释。</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2、本工程量清单是招标人委托相关单位根据本招标文件中所提供的设计文件编制的。</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3、按照《建设工程工程量清单计价规范》的规定，“工程量清单格式”主要包括以下几个部分，但不局限于以下部分：</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⑴.清单封面；</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⑵.总说明；</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包括：工程概况、工程招标范围、工程量清单编制依据、工程质量、材料、施工的特殊要求、预留金及暂定金额的情况等。</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⑶.工程项目清单；</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指本次招标的工程项目所包含的单项工程及每个单项工程所包含的单位工程，只有一个单位工程时可不填此表。</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⑷.分部分项工程量清单；</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⑸.措施项目清单；</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⑹.其他项目清单；</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lastRenderedPageBreak/>
        <w:t>该表分为招标人部分和投标人部分，招标人部分可招标人另行招标采购材料设备费用等，由招标人填写；投标人部分可包括总承包服务费、零星工作项目费等，由投标人根据工程情况，投标报价时填写。</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⑺.零星工作项目表；</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指招标人提出的工程量暂估的零星工作项目，该表费用由投标人计算后汇入其他项目清单的投标人部分。</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5.本工程要求采用的工程量计算规则，应作为本工程招投标双方进行工程招投标和结算计量、计价的共同依据。</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6.本工程要求采用的工程量计算规则是《建设工程工程量清单计价规范》（GB50500-2013）及深圳市补充规范；</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7.对“分部分项工程量清单”的说明和报价要求</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⑴.该清单所列的工程量系招标人的估算，是临时的，作为投标报价的共同基础。不应被理解为是对招标人要求工作内容的全部定义，也不能作为投标人应完成的实际工程量。结算时，应以由承包人和招标人或由招标人授权委托的工程师共同计量、核实的实际完成的工程量为准。</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⑵.该清单中所填入的综合单价和合价应包括直接成本（即人工、材料、机械）和费用（管理费、利润）、风险金等全部费用。但涉及到招标人自行采购的设备材料的项目不得计入材料设备的价格。</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⑶. 该清单中不再重复或概括工程及材料的一般说明，在编制和填写工程量清单的每一项的综合单价和合价时应参考投标须知和合同条件的有关条款。</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⑷.该清单的各项目说明中含有“暂定材料设备单价”的，应明确说明此单价是否包括运输费、采保费等费用。投标时投标人不得修改。结算时，应按本招标文件的合同条件中约定的方法调整。</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⑸.针对该清单，投标人报价时应提供 “分部分项工程量清单综合单价分析表（简表）”。</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8</w:t>
      </w:r>
      <w:r>
        <w:rPr>
          <w:rFonts w:ascii="宋体" w:hAnsi="宋体"/>
          <w:color w:val="000000" w:themeColor="text1"/>
          <w:szCs w:val="21"/>
        </w:rPr>
        <w:t>.</w:t>
      </w:r>
      <w:r>
        <w:rPr>
          <w:rFonts w:ascii="宋体" w:hAnsi="宋体" w:hint="eastAsia"/>
          <w:color w:val="000000" w:themeColor="text1"/>
          <w:szCs w:val="21"/>
        </w:rPr>
        <w:t>对</w:t>
      </w:r>
      <w:r>
        <w:rPr>
          <w:rFonts w:ascii="宋体" w:hAnsi="宋体"/>
          <w:color w:val="000000" w:themeColor="text1"/>
          <w:szCs w:val="21"/>
        </w:rPr>
        <w:t>“</w:t>
      </w:r>
      <w:r>
        <w:rPr>
          <w:rFonts w:ascii="宋体" w:hAnsi="宋体" w:hint="eastAsia"/>
          <w:color w:val="000000" w:themeColor="text1"/>
          <w:szCs w:val="21"/>
        </w:rPr>
        <w:t>措施项目清单</w:t>
      </w:r>
      <w:r>
        <w:rPr>
          <w:rFonts w:ascii="宋体" w:hAnsi="宋体"/>
          <w:color w:val="000000" w:themeColor="text1"/>
          <w:szCs w:val="21"/>
        </w:rPr>
        <w:t>”</w:t>
      </w:r>
      <w:r>
        <w:rPr>
          <w:rFonts w:ascii="宋体" w:hAnsi="宋体" w:hint="eastAsia"/>
          <w:color w:val="000000" w:themeColor="text1"/>
          <w:szCs w:val="21"/>
        </w:rPr>
        <w:t>的说明和报价要求：</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⑴</w:t>
      </w:r>
      <w:r>
        <w:rPr>
          <w:rFonts w:ascii="宋体" w:hAnsi="宋体"/>
          <w:color w:val="000000" w:themeColor="text1"/>
          <w:szCs w:val="21"/>
        </w:rPr>
        <w:t>.</w:t>
      </w:r>
      <w:r>
        <w:rPr>
          <w:rFonts w:ascii="宋体" w:hAnsi="宋体" w:hint="eastAsia"/>
          <w:color w:val="000000" w:themeColor="text1"/>
          <w:szCs w:val="21"/>
        </w:rPr>
        <w:t>该清单所列项目均以</w:t>
      </w:r>
      <w:r>
        <w:rPr>
          <w:rFonts w:ascii="宋体" w:hAnsi="宋体"/>
          <w:color w:val="000000" w:themeColor="text1"/>
          <w:szCs w:val="21"/>
        </w:rPr>
        <w:t>“</w:t>
      </w:r>
      <w:r>
        <w:rPr>
          <w:rFonts w:ascii="宋体" w:hAnsi="宋体" w:hint="eastAsia"/>
          <w:color w:val="000000" w:themeColor="text1"/>
          <w:szCs w:val="21"/>
        </w:rPr>
        <w:t>一项</w:t>
      </w:r>
      <w:r>
        <w:rPr>
          <w:rFonts w:ascii="宋体" w:hAnsi="宋体"/>
          <w:color w:val="000000" w:themeColor="text1"/>
          <w:szCs w:val="21"/>
        </w:rPr>
        <w:t>”</w:t>
      </w:r>
      <w:r>
        <w:rPr>
          <w:rFonts w:ascii="宋体" w:hAnsi="宋体" w:hint="eastAsia"/>
          <w:color w:val="000000" w:themeColor="text1"/>
          <w:szCs w:val="21"/>
        </w:rPr>
        <w:t>提出，是招标人根据一般情况估计的项目，投标人实际措施项目不同的，可以对具体列项内容进行调整。</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t>⑵</w:t>
      </w:r>
      <w:r>
        <w:rPr>
          <w:rFonts w:ascii="宋体" w:hAnsi="宋体"/>
          <w:color w:val="000000" w:themeColor="text1"/>
          <w:szCs w:val="21"/>
        </w:rPr>
        <w:t>.</w:t>
      </w:r>
      <w:r>
        <w:rPr>
          <w:rFonts w:ascii="宋体" w:hAnsi="宋体" w:hint="eastAsia"/>
          <w:color w:val="000000" w:themeColor="text1"/>
          <w:szCs w:val="21"/>
        </w:rPr>
        <w:t>该清单的报价为包干费用，除非合同条件中有明确的约定，该费用不得调整。</w:t>
      </w:r>
    </w:p>
    <w:p w:rsidR="00C411A6" w:rsidRDefault="00533DE5" w:rsidP="002E024E">
      <w:pPr>
        <w:pStyle w:val="a4"/>
        <w:spacing w:beforeLines="25" w:afterLines="25"/>
        <w:ind w:firstLineChars="187" w:firstLine="393"/>
        <w:rPr>
          <w:rFonts w:ascii="宋体" w:hAnsi="宋体"/>
          <w:color w:val="000000" w:themeColor="text1"/>
          <w:szCs w:val="21"/>
        </w:rPr>
      </w:pPr>
      <w:r>
        <w:rPr>
          <w:rFonts w:ascii="宋体" w:hAnsi="宋体" w:hint="eastAsia"/>
          <w:color w:val="000000" w:themeColor="text1"/>
          <w:szCs w:val="21"/>
        </w:rPr>
        <w:lastRenderedPageBreak/>
        <w:t>⑶</w:t>
      </w:r>
      <w:r>
        <w:rPr>
          <w:rFonts w:ascii="宋体" w:hAnsi="宋体"/>
          <w:color w:val="000000" w:themeColor="text1"/>
          <w:szCs w:val="21"/>
        </w:rPr>
        <w:t>.</w:t>
      </w:r>
      <w:r>
        <w:rPr>
          <w:rFonts w:ascii="宋体" w:hAnsi="宋体" w:hint="eastAsia"/>
          <w:color w:val="000000" w:themeColor="text1"/>
          <w:szCs w:val="21"/>
        </w:rPr>
        <w:t>如该清单中列入了</w:t>
      </w:r>
      <w:r>
        <w:rPr>
          <w:rFonts w:ascii="宋体" w:hAnsi="宋体"/>
          <w:color w:val="000000" w:themeColor="text1"/>
          <w:szCs w:val="21"/>
        </w:rPr>
        <w:t>“</w:t>
      </w:r>
      <w:r>
        <w:rPr>
          <w:rFonts w:ascii="宋体" w:hAnsi="宋体" w:hint="eastAsia"/>
          <w:color w:val="000000" w:themeColor="text1"/>
          <w:szCs w:val="21"/>
        </w:rPr>
        <w:t>施工单位现场安全文明施工措施费</w:t>
      </w:r>
      <w:r>
        <w:rPr>
          <w:rFonts w:ascii="宋体" w:hAnsi="宋体"/>
          <w:color w:val="000000" w:themeColor="text1"/>
          <w:szCs w:val="21"/>
        </w:rPr>
        <w:t>”</w:t>
      </w:r>
      <w:r>
        <w:rPr>
          <w:rFonts w:ascii="宋体" w:hAnsi="宋体" w:hint="eastAsia"/>
          <w:color w:val="000000" w:themeColor="text1"/>
          <w:szCs w:val="21"/>
        </w:rPr>
        <w:t>，该费用包括临时设施费、安全施工费、文明施工费，作为非竞争性费用。如该清单未列入此项费用，投标人应以</w:t>
      </w:r>
      <w:r>
        <w:rPr>
          <w:rFonts w:ascii="宋体" w:hAnsi="宋体"/>
          <w:color w:val="000000" w:themeColor="text1"/>
          <w:szCs w:val="21"/>
        </w:rPr>
        <w:t>“</w:t>
      </w:r>
      <w:r>
        <w:rPr>
          <w:rFonts w:ascii="宋体" w:hAnsi="宋体" w:hint="eastAsia"/>
          <w:color w:val="000000" w:themeColor="text1"/>
          <w:szCs w:val="21"/>
        </w:rPr>
        <w:t>分部分项清单计价表</w:t>
      </w:r>
      <w:r>
        <w:rPr>
          <w:rFonts w:ascii="宋体" w:hAnsi="宋体"/>
          <w:color w:val="000000" w:themeColor="text1"/>
          <w:szCs w:val="21"/>
        </w:rPr>
        <w:t>”</w:t>
      </w:r>
      <w:r>
        <w:rPr>
          <w:rFonts w:ascii="宋体" w:hAnsi="宋体" w:hint="eastAsia"/>
          <w:color w:val="000000" w:themeColor="text1"/>
          <w:szCs w:val="21"/>
        </w:rPr>
        <w:t>、</w:t>
      </w:r>
      <w:r>
        <w:rPr>
          <w:rFonts w:ascii="宋体" w:hAnsi="宋体"/>
          <w:color w:val="000000" w:themeColor="text1"/>
          <w:szCs w:val="21"/>
        </w:rPr>
        <w:t>“</w:t>
      </w:r>
      <w:r>
        <w:rPr>
          <w:rFonts w:ascii="宋体" w:hAnsi="宋体" w:hint="eastAsia"/>
          <w:color w:val="000000" w:themeColor="text1"/>
          <w:szCs w:val="21"/>
        </w:rPr>
        <w:t>其他项目清单计价表</w:t>
      </w:r>
      <w:r>
        <w:rPr>
          <w:rFonts w:ascii="宋体" w:hAnsi="宋体"/>
          <w:color w:val="000000" w:themeColor="text1"/>
          <w:szCs w:val="21"/>
        </w:rPr>
        <w:t>”</w:t>
      </w:r>
      <w:r>
        <w:rPr>
          <w:rFonts w:ascii="宋体" w:hAnsi="宋体" w:hint="eastAsia"/>
          <w:color w:val="000000" w:themeColor="text1"/>
          <w:szCs w:val="21"/>
        </w:rPr>
        <w:t>以及</w:t>
      </w:r>
      <w:r>
        <w:rPr>
          <w:rFonts w:ascii="宋体" w:hAnsi="宋体"/>
          <w:color w:val="000000" w:themeColor="text1"/>
          <w:szCs w:val="21"/>
        </w:rPr>
        <w:t>“</w:t>
      </w:r>
      <w:r>
        <w:rPr>
          <w:rFonts w:ascii="宋体" w:hAnsi="宋体" w:hint="eastAsia"/>
          <w:color w:val="000000" w:themeColor="text1"/>
          <w:szCs w:val="21"/>
        </w:rPr>
        <w:t>措施项目清单计价表</w:t>
      </w:r>
      <w:r>
        <w:rPr>
          <w:rFonts w:ascii="宋体" w:hAnsi="宋体"/>
          <w:color w:val="000000" w:themeColor="text1"/>
          <w:szCs w:val="21"/>
        </w:rPr>
        <w:t>”</w:t>
      </w:r>
      <w:r>
        <w:rPr>
          <w:rFonts w:ascii="宋体" w:hAnsi="宋体" w:hint="eastAsia"/>
          <w:color w:val="000000" w:themeColor="text1"/>
          <w:szCs w:val="21"/>
        </w:rPr>
        <w:t>中的</w:t>
      </w:r>
      <w:r>
        <w:rPr>
          <w:rFonts w:ascii="宋体" w:hAnsi="宋体"/>
          <w:color w:val="000000" w:themeColor="text1"/>
          <w:szCs w:val="21"/>
        </w:rPr>
        <w:t>“</w:t>
      </w:r>
      <w:r>
        <w:rPr>
          <w:rFonts w:ascii="宋体" w:hAnsi="宋体" w:hint="eastAsia"/>
          <w:color w:val="000000" w:themeColor="text1"/>
          <w:szCs w:val="21"/>
        </w:rPr>
        <w:t>混凝土、钢筋混凝土模板及支架</w:t>
      </w:r>
      <w:r>
        <w:rPr>
          <w:rFonts w:ascii="宋体" w:hAnsi="宋体"/>
          <w:color w:val="000000" w:themeColor="text1"/>
          <w:szCs w:val="21"/>
        </w:rPr>
        <w:t>”</w:t>
      </w:r>
      <w:r>
        <w:rPr>
          <w:rFonts w:ascii="宋体" w:hAnsi="宋体" w:hint="eastAsia"/>
          <w:color w:val="000000" w:themeColor="text1"/>
          <w:szCs w:val="21"/>
        </w:rPr>
        <w:t>、</w:t>
      </w:r>
      <w:r>
        <w:rPr>
          <w:rFonts w:ascii="宋体" w:hAnsi="宋体"/>
          <w:color w:val="000000" w:themeColor="text1"/>
          <w:szCs w:val="21"/>
        </w:rPr>
        <w:t>“</w:t>
      </w:r>
      <w:r>
        <w:rPr>
          <w:rFonts w:ascii="宋体" w:hAnsi="宋体" w:hint="eastAsia"/>
          <w:color w:val="000000" w:themeColor="text1"/>
          <w:szCs w:val="21"/>
        </w:rPr>
        <w:t>脚手架</w:t>
      </w:r>
      <w:r>
        <w:rPr>
          <w:rFonts w:ascii="宋体" w:hAnsi="宋体"/>
          <w:color w:val="000000" w:themeColor="text1"/>
          <w:szCs w:val="21"/>
        </w:rPr>
        <w:t>”</w:t>
      </w:r>
      <w:r>
        <w:rPr>
          <w:rFonts w:ascii="宋体" w:hAnsi="宋体" w:hint="eastAsia"/>
          <w:color w:val="000000" w:themeColor="text1"/>
          <w:szCs w:val="21"/>
        </w:rPr>
        <w:t>、</w:t>
      </w:r>
      <w:r>
        <w:rPr>
          <w:rFonts w:ascii="宋体" w:hAnsi="宋体"/>
          <w:color w:val="000000" w:themeColor="text1"/>
          <w:szCs w:val="21"/>
        </w:rPr>
        <w:t>“</w:t>
      </w:r>
      <w:r>
        <w:rPr>
          <w:rFonts w:ascii="宋体" w:hAnsi="宋体" w:hint="eastAsia"/>
          <w:color w:val="000000" w:themeColor="text1"/>
          <w:szCs w:val="21"/>
        </w:rPr>
        <w:t>垂直运输机械费</w:t>
      </w:r>
      <w:r>
        <w:rPr>
          <w:rFonts w:ascii="宋体" w:hAnsi="宋体"/>
          <w:color w:val="000000" w:themeColor="text1"/>
          <w:szCs w:val="21"/>
        </w:rPr>
        <w:t>”</w:t>
      </w:r>
      <w:r>
        <w:rPr>
          <w:rFonts w:ascii="宋体" w:hAnsi="宋体" w:hint="eastAsia"/>
          <w:color w:val="000000" w:themeColor="text1"/>
          <w:szCs w:val="21"/>
        </w:rPr>
        <w:t>、</w:t>
      </w:r>
      <w:r>
        <w:rPr>
          <w:rFonts w:ascii="宋体" w:hAnsi="宋体"/>
          <w:color w:val="000000" w:themeColor="text1"/>
          <w:szCs w:val="21"/>
        </w:rPr>
        <w:t>“</w:t>
      </w:r>
      <w:r>
        <w:rPr>
          <w:rFonts w:ascii="宋体" w:hAnsi="宋体" w:hint="eastAsia"/>
          <w:color w:val="000000" w:themeColor="text1"/>
          <w:szCs w:val="21"/>
        </w:rPr>
        <w:t>大型机械设备进出场及安拆</w:t>
      </w:r>
      <w:r>
        <w:rPr>
          <w:rFonts w:ascii="宋体" w:hAnsi="宋体"/>
          <w:color w:val="000000" w:themeColor="text1"/>
          <w:szCs w:val="21"/>
        </w:rPr>
        <w:t>”</w:t>
      </w:r>
      <w:r>
        <w:rPr>
          <w:rFonts w:ascii="宋体" w:hAnsi="宋体" w:hint="eastAsia"/>
          <w:color w:val="000000" w:themeColor="text1"/>
          <w:szCs w:val="21"/>
        </w:rPr>
        <w:t>的费用合计为计算基础，并根据本企业的成本，参照相关规定进行计算。</w:t>
      </w:r>
    </w:p>
    <w:p w:rsidR="00C411A6" w:rsidRDefault="00533DE5">
      <w:pPr>
        <w:rPr>
          <w:rFonts w:ascii="宋体" w:hAnsi="宋体"/>
          <w:color w:val="000000" w:themeColor="text1"/>
          <w:szCs w:val="21"/>
        </w:rPr>
      </w:pPr>
      <w:r>
        <w:rPr>
          <w:rFonts w:ascii="宋体" w:hAnsi="宋体" w:hint="eastAsia"/>
          <w:color w:val="000000" w:themeColor="text1"/>
          <w:szCs w:val="21"/>
        </w:rPr>
        <w:t>9．如发现招标人提供的工程量清单的项目及工程量与图纸实际不符时，除招标文件另有要求外，投标人应在答疑期间提出，招标人应进行复核并在网上发出修正。如没有做出修正，投标人仍应按原提供的项目及工程量报价，并将项差与量差体现在报价中，并在备注中注明，但不得对工程量清单进行修改。</w:t>
      </w:r>
    </w:p>
    <w:p w:rsidR="00C411A6" w:rsidRDefault="00533DE5">
      <w:pPr>
        <w:pStyle w:val="30"/>
        <w:jc w:val="center"/>
        <w:rPr>
          <w:b w:val="0"/>
          <w:color w:val="000000" w:themeColor="text1"/>
        </w:rPr>
      </w:pPr>
      <w:r>
        <w:rPr>
          <w:rFonts w:hint="eastAsia"/>
          <w:b w:val="0"/>
          <w:color w:val="000000" w:themeColor="text1"/>
        </w:rPr>
        <w:t>八、政策导向（根据政策进行调整具体内容）</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按照《国务院办公厅关于建立政府强制采购节能产品制度的通知》（国办发〔2007〕51号）、《财政部、环保总局关于环境标志产品集体资产交易实施的意见》（财库[2006]90号）、《中共深圳市委、深圳市人民政府关于全面推进循环经济发展的决定》（深发〔2006〕9号）等的要求，以下产品列入政府优先采购清单，我市集体资产交易组织实施中，在技术、服务等指标满足采购需求的前提下，优先采购以下清单范围内产品：</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财政部、国家发展和改革委员会制定的《节能产品集体资产交易清单》，财政部、环境保护部制定的《环境标志产品集体资产交易清单》中列示的企业及产品，详见中国集体资产交易网（http://www.ccgp.gov.cn/）首页。</w:t>
      </w:r>
    </w:p>
    <w:p w:rsidR="00C411A6" w:rsidRDefault="00533DE5">
      <w:pPr>
        <w:ind w:firstLineChars="200" w:firstLine="420"/>
        <w:rPr>
          <w:color w:val="000000" w:themeColor="text1"/>
          <w:sz w:val="28"/>
          <w:szCs w:val="28"/>
        </w:rPr>
      </w:pPr>
      <w:r>
        <w:rPr>
          <w:rFonts w:ascii="宋体" w:hAnsi="宋体" w:hint="eastAsia"/>
          <w:color w:val="000000" w:themeColor="text1"/>
          <w:szCs w:val="21"/>
        </w:rPr>
        <w:t>2、进入以上清单范围的投标产品将在评标时获得竞争优势。</w:t>
      </w:r>
    </w:p>
    <w:p w:rsidR="00C411A6" w:rsidRDefault="00533DE5">
      <w:pPr>
        <w:pStyle w:val="30"/>
        <w:jc w:val="center"/>
        <w:rPr>
          <w:b w:val="0"/>
          <w:color w:val="000000" w:themeColor="text1"/>
        </w:rPr>
      </w:pPr>
      <w:r>
        <w:rPr>
          <w:rFonts w:hint="eastAsia"/>
          <w:b w:val="0"/>
          <w:color w:val="000000" w:themeColor="text1"/>
        </w:rPr>
        <w:t>九、注意事项</w:t>
      </w:r>
    </w:p>
    <w:p w:rsidR="00C411A6" w:rsidRDefault="00533DE5" w:rsidP="00EE6AC4">
      <w:pPr>
        <w:pStyle w:val="a4"/>
        <w:ind w:firstLineChars="187" w:firstLine="393"/>
        <w:rPr>
          <w:rFonts w:ascii="宋体" w:hAnsi="宋体"/>
          <w:color w:val="000000" w:themeColor="text1"/>
          <w:szCs w:val="21"/>
        </w:rPr>
      </w:pPr>
      <w:r>
        <w:rPr>
          <w:rFonts w:ascii="宋体" w:hAnsi="宋体" w:hint="eastAsia"/>
          <w:color w:val="000000" w:themeColor="text1"/>
          <w:szCs w:val="21"/>
        </w:rPr>
        <w:t>1、</w:t>
      </w:r>
      <w:r>
        <w:rPr>
          <w:rFonts w:ascii="宋体" w:hAnsi="宋体"/>
          <w:color w:val="000000" w:themeColor="text1"/>
          <w:szCs w:val="21"/>
        </w:rPr>
        <w:t>中标人不得将项目非法分包或转包给任何单位和个人。否则，</w:t>
      </w:r>
      <w:r>
        <w:rPr>
          <w:rFonts w:ascii="宋体" w:hAnsi="宋体" w:hint="eastAsia"/>
          <w:color w:val="000000" w:themeColor="text1"/>
          <w:szCs w:val="21"/>
        </w:rPr>
        <w:t>招标</w:t>
      </w:r>
      <w:r>
        <w:rPr>
          <w:rFonts w:ascii="宋体" w:hAnsi="宋体"/>
          <w:color w:val="000000" w:themeColor="text1"/>
          <w:szCs w:val="21"/>
        </w:rPr>
        <w:t>单位有权即刻终止合同，并要求中标人赔偿相应损失。</w:t>
      </w:r>
    </w:p>
    <w:p w:rsidR="00C411A6" w:rsidRDefault="00533DE5" w:rsidP="00EE6AC4">
      <w:pPr>
        <w:pStyle w:val="a4"/>
        <w:ind w:firstLineChars="187" w:firstLine="393"/>
        <w:rPr>
          <w:rFonts w:ascii="宋体" w:hAnsi="宋体"/>
          <w:color w:val="000000" w:themeColor="text1"/>
          <w:szCs w:val="21"/>
        </w:rPr>
      </w:pPr>
      <w:r>
        <w:rPr>
          <w:rFonts w:ascii="宋体" w:hAnsi="宋体" w:hint="eastAsia"/>
          <w:color w:val="000000" w:themeColor="text1"/>
          <w:szCs w:val="21"/>
        </w:rPr>
        <w:t>2、投标人若认为招标文件的技术要求或其他要求有倾向性或不公正性，可在招标答疑阶段提出，以维护招标行为的公平、公正。</w:t>
      </w:r>
    </w:p>
    <w:p w:rsidR="00C411A6" w:rsidRDefault="00533DE5" w:rsidP="00EE6AC4">
      <w:pPr>
        <w:pStyle w:val="a4"/>
        <w:ind w:firstLineChars="187" w:firstLine="393"/>
        <w:rPr>
          <w:rFonts w:ascii="宋体" w:hAnsi="宋体"/>
          <w:color w:val="000000" w:themeColor="text1"/>
          <w:szCs w:val="21"/>
        </w:rPr>
      </w:pPr>
      <w:r>
        <w:rPr>
          <w:rFonts w:ascii="宋体" w:hAnsi="宋体" w:hint="eastAsia"/>
          <w:color w:val="000000" w:themeColor="text1"/>
          <w:szCs w:val="21"/>
        </w:rPr>
        <w:t>3、投标人使用的标准必须是国际公认或国家、或地方政府颁布的同等或更高的标准，如投标人使用的标准低于上述标准,评标委员会将有权不予接受，投标人必须列表将明显的差异详细说明。</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lastRenderedPageBreak/>
        <w:t>4、投标人所提交的投标文件对技术参数和各项要求的响应应是列出具体内容。如果投标人只注明“符合”或“满足”，将被视为“不符合”，并可能严重影响评标结果。</w:t>
      </w:r>
    </w:p>
    <w:p w:rsidR="00C411A6" w:rsidRDefault="00533DE5">
      <w:pPr>
        <w:ind w:leftChars="196" w:left="412"/>
        <w:rPr>
          <w:rFonts w:ascii="宋体" w:hAnsi="宋体"/>
          <w:color w:val="000000" w:themeColor="text1"/>
          <w:szCs w:val="21"/>
        </w:rPr>
      </w:pPr>
      <w:r>
        <w:rPr>
          <w:rFonts w:ascii="宋体" w:hAnsi="宋体" w:hint="eastAsia"/>
          <w:color w:val="000000" w:themeColor="text1"/>
          <w:szCs w:val="21"/>
        </w:rPr>
        <w:t>5、招标代理服务费由中标人按计价格[2002]1980号与深发改[2016] 1066号相关规定支付。6、专家评审费由中标人按实际发生金额支付。</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7、工程量清单报价格式可以参照招标文件的格式或工程量清单的格式均可，但是“分部分项工程量清单与计价表”的工程量清单内容必须一致，不得修改。</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8、工程量、安全文明措施费、暂列费用属于不可更改项，如违反所产生的包括但不限于废标等后果由投标人自行承担。</w:t>
      </w:r>
    </w:p>
    <w:p w:rsidR="00C411A6" w:rsidRDefault="00C411A6" w:rsidP="00EE6AC4">
      <w:pPr>
        <w:ind w:firstLineChars="196" w:firstLine="412"/>
        <w:rPr>
          <w:rFonts w:ascii="宋体" w:hAnsi="宋体"/>
          <w:color w:val="000000" w:themeColor="text1"/>
          <w:szCs w:val="21"/>
        </w:rPr>
      </w:pPr>
    </w:p>
    <w:p w:rsidR="00C411A6" w:rsidRDefault="00C411A6" w:rsidP="00EE6AC4">
      <w:pPr>
        <w:ind w:firstLineChars="196" w:firstLine="412"/>
        <w:rPr>
          <w:rFonts w:ascii="宋体" w:hAnsi="宋体"/>
          <w:color w:val="000000" w:themeColor="text1"/>
          <w:szCs w:val="21"/>
        </w:rPr>
      </w:pPr>
    </w:p>
    <w:p w:rsidR="00C411A6" w:rsidRDefault="00C411A6" w:rsidP="00EE6AC4">
      <w:pPr>
        <w:ind w:firstLineChars="196" w:firstLine="412"/>
        <w:rPr>
          <w:rFonts w:ascii="宋体" w:hAnsi="宋体"/>
          <w:color w:val="000000" w:themeColor="text1"/>
          <w:szCs w:val="21"/>
        </w:rPr>
      </w:pPr>
    </w:p>
    <w:p w:rsidR="00C411A6" w:rsidRDefault="00C411A6" w:rsidP="00EE6AC4">
      <w:pPr>
        <w:ind w:firstLineChars="196" w:firstLine="412"/>
        <w:rPr>
          <w:rFonts w:ascii="宋体" w:hAnsi="宋体"/>
          <w:color w:val="000000" w:themeColor="text1"/>
          <w:szCs w:val="21"/>
        </w:rPr>
      </w:pPr>
    </w:p>
    <w:p w:rsidR="00C411A6" w:rsidRDefault="00C411A6" w:rsidP="00EE6AC4">
      <w:pPr>
        <w:ind w:firstLineChars="196" w:firstLine="412"/>
        <w:rPr>
          <w:rFonts w:ascii="宋体" w:hAnsi="宋体"/>
          <w:color w:val="000000" w:themeColor="text1"/>
          <w:szCs w:val="21"/>
        </w:rPr>
      </w:pPr>
    </w:p>
    <w:p w:rsidR="00C411A6" w:rsidRDefault="00C411A6" w:rsidP="00EE6AC4">
      <w:pPr>
        <w:ind w:firstLineChars="196" w:firstLine="412"/>
        <w:rPr>
          <w:rFonts w:ascii="宋体" w:hAnsi="宋体"/>
          <w:color w:val="000000" w:themeColor="text1"/>
          <w:szCs w:val="21"/>
        </w:rPr>
      </w:pPr>
    </w:p>
    <w:p w:rsidR="00C411A6" w:rsidRDefault="00C411A6" w:rsidP="00EE6AC4">
      <w:pPr>
        <w:ind w:firstLineChars="196" w:firstLine="412"/>
        <w:rPr>
          <w:rFonts w:ascii="宋体" w:hAnsi="宋体"/>
          <w:color w:val="000000" w:themeColor="text1"/>
          <w:szCs w:val="21"/>
        </w:rPr>
      </w:pPr>
    </w:p>
    <w:p w:rsidR="00C411A6" w:rsidRDefault="00C411A6" w:rsidP="00EE6AC4">
      <w:pPr>
        <w:ind w:firstLineChars="196" w:firstLine="412"/>
        <w:rPr>
          <w:rFonts w:ascii="宋体" w:hAnsi="宋体"/>
          <w:color w:val="000000" w:themeColor="text1"/>
          <w:szCs w:val="21"/>
        </w:rPr>
      </w:pPr>
    </w:p>
    <w:p w:rsidR="00C411A6" w:rsidRDefault="00C411A6" w:rsidP="00EE6AC4">
      <w:pPr>
        <w:ind w:firstLineChars="196" w:firstLine="412"/>
        <w:rPr>
          <w:rFonts w:ascii="宋体" w:hAnsi="宋体"/>
          <w:color w:val="000000" w:themeColor="text1"/>
          <w:szCs w:val="21"/>
        </w:rPr>
      </w:pPr>
    </w:p>
    <w:p w:rsidR="00C411A6" w:rsidRDefault="00C411A6" w:rsidP="00EE6AC4">
      <w:pPr>
        <w:ind w:firstLineChars="196" w:firstLine="412"/>
        <w:rPr>
          <w:rFonts w:ascii="宋体" w:hAnsi="宋体"/>
          <w:color w:val="000000" w:themeColor="text1"/>
          <w:szCs w:val="21"/>
        </w:rPr>
      </w:pPr>
    </w:p>
    <w:p w:rsidR="00C411A6" w:rsidRDefault="00C411A6" w:rsidP="00EE6AC4">
      <w:pPr>
        <w:ind w:firstLineChars="196" w:firstLine="412"/>
        <w:rPr>
          <w:rFonts w:ascii="宋体" w:hAnsi="宋体"/>
          <w:color w:val="000000" w:themeColor="text1"/>
          <w:szCs w:val="21"/>
        </w:rPr>
      </w:pPr>
    </w:p>
    <w:p w:rsidR="00C411A6" w:rsidRDefault="00C411A6" w:rsidP="00EE6AC4">
      <w:pPr>
        <w:ind w:firstLineChars="196" w:firstLine="412"/>
        <w:rPr>
          <w:rFonts w:ascii="宋体" w:hAnsi="宋体"/>
          <w:color w:val="000000" w:themeColor="text1"/>
          <w:szCs w:val="21"/>
        </w:rPr>
      </w:pPr>
    </w:p>
    <w:p w:rsidR="00C411A6" w:rsidRDefault="00C411A6" w:rsidP="00EE6AC4">
      <w:pPr>
        <w:ind w:firstLineChars="196" w:firstLine="412"/>
        <w:rPr>
          <w:rFonts w:ascii="宋体" w:hAnsi="宋体"/>
          <w:color w:val="000000" w:themeColor="text1"/>
          <w:szCs w:val="21"/>
        </w:rPr>
      </w:pPr>
    </w:p>
    <w:p w:rsidR="00C411A6" w:rsidRDefault="00533DE5">
      <w:pPr>
        <w:pStyle w:val="2"/>
        <w:rPr>
          <w:b w:val="0"/>
          <w:color w:val="000000" w:themeColor="text1"/>
          <w:kern w:val="2"/>
        </w:rPr>
      </w:pPr>
      <w:bookmarkStart w:id="29" w:name="_Toc73517685"/>
      <w:bookmarkStart w:id="30" w:name="_Toc73518163"/>
      <w:bookmarkStart w:id="31" w:name="_Toc73521592"/>
      <w:bookmarkStart w:id="32" w:name="_Toc73521680"/>
      <w:bookmarkStart w:id="33" w:name="_Toc84303603"/>
      <w:bookmarkStart w:id="34" w:name="_Toc100052414"/>
      <w:bookmarkStart w:id="35" w:name="_Toc101074886"/>
      <w:r>
        <w:rPr>
          <w:rFonts w:hint="eastAsia"/>
          <w:b w:val="0"/>
          <w:color w:val="000000" w:themeColor="text1"/>
          <w:kern w:val="2"/>
        </w:rPr>
        <w:t>第三章</w:t>
      </w:r>
      <w:r>
        <w:rPr>
          <w:b w:val="0"/>
          <w:color w:val="000000" w:themeColor="text1"/>
          <w:kern w:val="2"/>
        </w:rPr>
        <w:t xml:space="preserve"> </w:t>
      </w:r>
      <w:r>
        <w:rPr>
          <w:rFonts w:hint="eastAsia"/>
          <w:b w:val="0"/>
          <w:color w:val="000000" w:themeColor="text1"/>
          <w:kern w:val="2"/>
        </w:rPr>
        <w:t xml:space="preserve"> </w:t>
      </w:r>
      <w:bookmarkEnd w:id="29"/>
      <w:bookmarkEnd w:id="30"/>
      <w:bookmarkEnd w:id="31"/>
      <w:bookmarkEnd w:id="32"/>
      <w:bookmarkEnd w:id="33"/>
      <w:bookmarkEnd w:id="34"/>
      <w:bookmarkEnd w:id="35"/>
      <w:r>
        <w:rPr>
          <w:rFonts w:hint="eastAsia"/>
          <w:b w:val="0"/>
          <w:color w:val="000000" w:themeColor="text1"/>
          <w:kern w:val="2"/>
        </w:rPr>
        <w:t>投标文件格式、附件</w:t>
      </w:r>
    </w:p>
    <w:p w:rsidR="00C411A6" w:rsidRDefault="00C411A6">
      <w:pPr>
        <w:rPr>
          <w:rFonts w:ascii="宋体" w:hAnsi="宋体"/>
          <w:color w:val="000000" w:themeColor="text1"/>
          <w:sz w:val="24"/>
        </w:rPr>
      </w:pPr>
    </w:p>
    <w:p w:rsidR="00C411A6" w:rsidRDefault="00533DE5">
      <w:pPr>
        <w:ind w:firstLineChars="200" w:firstLine="480"/>
        <w:rPr>
          <w:rFonts w:ascii="宋体" w:hAnsi="宋体"/>
          <w:color w:val="000000" w:themeColor="text1"/>
          <w:sz w:val="24"/>
        </w:rPr>
      </w:pPr>
      <w:r>
        <w:rPr>
          <w:rFonts w:ascii="宋体" w:hAnsi="宋体" w:hint="eastAsia"/>
          <w:color w:val="000000" w:themeColor="text1"/>
          <w:sz w:val="24"/>
        </w:rPr>
        <w:t>投标文件组成：</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（1）法定代表人资格证明书</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（2）投标文件签署授权委托书</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（3）开标一览表</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（4）投标函、承诺函</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（5）投标人情况介绍及相关资质材料</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lastRenderedPageBreak/>
        <w:t>（6）授权委托代理人联系方式</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（7）工程量清单报价格式</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（8）施工实施方案（工期保证、施工方案、质量保证等）</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（9）技术保障措施</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（10）安全保障措施</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（11）环保保障措施</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（12）重点、难点分析和解决方案</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（13）劳动力、机械设备、投入计划及其保证措施</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（14）项目管理班子情况</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（15）违约承诺</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（16）社保情况</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（17）纳税情况</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（18）荣誉奖项</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（19）有效业绩</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（20）体系认证</w:t>
      </w:r>
    </w:p>
    <w:p w:rsidR="00C411A6" w:rsidRDefault="00533DE5">
      <w:pPr>
        <w:pStyle w:val="a4"/>
        <w:ind w:firstLineChars="200"/>
        <w:rPr>
          <w:rFonts w:ascii="宋体" w:hAnsi="宋体"/>
          <w:color w:val="000000" w:themeColor="text1"/>
          <w:szCs w:val="21"/>
        </w:rPr>
      </w:pPr>
      <w:r>
        <w:rPr>
          <w:rFonts w:ascii="宋体" w:hAnsi="宋体" w:hint="eastAsia"/>
          <w:color w:val="000000" w:themeColor="text1"/>
          <w:szCs w:val="21"/>
        </w:rPr>
        <w:t>（21）招标文件要求的其它内容及投标人认为需要补充的其它内容（格式自定）</w:t>
      </w:r>
    </w:p>
    <w:p w:rsidR="00C411A6" w:rsidRDefault="00C411A6">
      <w:pPr>
        <w:rPr>
          <w:color w:val="000000" w:themeColor="text1"/>
          <w:sz w:val="24"/>
        </w:rPr>
      </w:pPr>
    </w:p>
    <w:p w:rsidR="00C411A6" w:rsidRDefault="00C411A6">
      <w:pPr>
        <w:rPr>
          <w:color w:val="000000" w:themeColor="text1"/>
          <w:sz w:val="24"/>
        </w:rPr>
      </w:pPr>
    </w:p>
    <w:p w:rsidR="00C411A6" w:rsidRDefault="00C411A6">
      <w:pPr>
        <w:rPr>
          <w:color w:val="000000" w:themeColor="text1"/>
          <w:sz w:val="24"/>
        </w:rPr>
      </w:pPr>
    </w:p>
    <w:p w:rsidR="00C411A6" w:rsidRDefault="00C411A6">
      <w:pPr>
        <w:rPr>
          <w:color w:val="000000" w:themeColor="text1"/>
          <w:sz w:val="24"/>
        </w:rPr>
      </w:pPr>
    </w:p>
    <w:p w:rsidR="00C411A6" w:rsidRDefault="00C411A6">
      <w:pPr>
        <w:rPr>
          <w:color w:val="000000" w:themeColor="text1"/>
          <w:sz w:val="24"/>
        </w:rPr>
      </w:pPr>
    </w:p>
    <w:p w:rsidR="00C411A6" w:rsidRDefault="00C411A6">
      <w:pPr>
        <w:rPr>
          <w:color w:val="000000" w:themeColor="text1"/>
          <w:sz w:val="24"/>
        </w:rPr>
      </w:pPr>
    </w:p>
    <w:p w:rsidR="00C411A6" w:rsidRDefault="00533DE5">
      <w:pPr>
        <w:pStyle w:val="30"/>
        <w:jc w:val="center"/>
        <w:rPr>
          <w:rFonts w:ascii="黑体" w:eastAsia="黑体"/>
          <w:b w:val="0"/>
          <w:color w:val="000000" w:themeColor="text1"/>
          <w:kern w:val="0"/>
          <w:sz w:val="24"/>
        </w:rPr>
      </w:pPr>
      <w:r>
        <w:rPr>
          <w:rFonts w:ascii="黑体" w:eastAsia="黑体" w:hint="eastAsia"/>
          <w:b w:val="0"/>
          <w:color w:val="000000" w:themeColor="text1"/>
          <w:kern w:val="0"/>
          <w:sz w:val="24"/>
        </w:rPr>
        <w:t>一、法定代表人资格证明书</w:t>
      </w:r>
    </w:p>
    <w:p w:rsidR="00C411A6" w:rsidRDefault="00533DE5">
      <w:pPr>
        <w:spacing w:line="360" w:lineRule="auto"/>
        <w:rPr>
          <w:color w:val="000000" w:themeColor="text1"/>
          <w:szCs w:val="21"/>
        </w:rPr>
      </w:pPr>
      <w:r>
        <w:rPr>
          <w:rFonts w:hint="eastAsia"/>
          <w:color w:val="000000" w:themeColor="text1"/>
          <w:szCs w:val="21"/>
        </w:rPr>
        <w:t xml:space="preserve">   </w:t>
      </w:r>
      <w:r>
        <w:rPr>
          <w:rFonts w:hint="eastAsia"/>
          <w:color w:val="000000" w:themeColor="text1"/>
          <w:szCs w:val="21"/>
          <w:u w:val="single"/>
        </w:rPr>
        <w:t xml:space="preserve">         </w:t>
      </w:r>
      <w:r>
        <w:rPr>
          <w:rFonts w:hint="eastAsia"/>
          <w:color w:val="000000" w:themeColor="text1"/>
          <w:szCs w:val="21"/>
        </w:rPr>
        <w:t>同志，身份证号码：</w:t>
      </w:r>
      <w:r>
        <w:rPr>
          <w:rFonts w:hint="eastAsia"/>
          <w:color w:val="000000" w:themeColor="text1"/>
          <w:szCs w:val="21"/>
          <w:u w:val="single"/>
        </w:rPr>
        <w:t xml:space="preserve">              </w:t>
      </w:r>
      <w:r>
        <w:rPr>
          <w:rFonts w:hint="eastAsia"/>
          <w:color w:val="000000" w:themeColor="text1"/>
          <w:szCs w:val="21"/>
        </w:rPr>
        <w:t>现任我单位</w:t>
      </w:r>
      <w:r>
        <w:rPr>
          <w:rFonts w:hint="eastAsia"/>
          <w:color w:val="000000" w:themeColor="text1"/>
          <w:szCs w:val="21"/>
          <w:u w:val="single"/>
        </w:rPr>
        <w:t xml:space="preserve">         </w:t>
      </w:r>
      <w:r>
        <w:rPr>
          <w:rFonts w:hint="eastAsia"/>
          <w:color w:val="000000" w:themeColor="text1"/>
          <w:szCs w:val="21"/>
        </w:rPr>
        <w:t>职务，为法定代表人，特此证明。</w:t>
      </w:r>
    </w:p>
    <w:p w:rsidR="00C411A6" w:rsidRDefault="00533DE5">
      <w:pPr>
        <w:spacing w:line="360" w:lineRule="auto"/>
        <w:rPr>
          <w:color w:val="000000" w:themeColor="text1"/>
          <w:szCs w:val="21"/>
        </w:rPr>
      </w:pPr>
      <w:r>
        <w:rPr>
          <w:rFonts w:hint="eastAsia"/>
          <w:color w:val="000000" w:themeColor="text1"/>
          <w:szCs w:val="21"/>
        </w:rPr>
        <w:t>有效日期：</w:t>
      </w:r>
      <w:r>
        <w:rPr>
          <w:rFonts w:hint="eastAsia"/>
          <w:color w:val="000000" w:themeColor="text1"/>
          <w:szCs w:val="21"/>
        </w:rPr>
        <w:t xml:space="preserve">         </w:t>
      </w:r>
    </w:p>
    <w:p w:rsidR="00C411A6" w:rsidRDefault="00533DE5">
      <w:pPr>
        <w:spacing w:line="360" w:lineRule="auto"/>
        <w:rPr>
          <w:color w:val="000000" w:themeColor="text1"/>
          <w:szCs w:val="21"/>
        </w:rPr>
      </w:pPr>
      <w:r>
        <w:rPr>
          <w:rFonts w:hint="eastAsia"/>
          <w:color w:val="000000" w:themeColor="text1"/>
          <w:szCs w:val="21"/>
        </w:rPr>
        <w:t>签发日期：</w:t>
      </w:r>
      <w:r>
        <w:rPr>
          <w:rFonts w:hint="eastAsia"/>
          <w:color w:val="000000" w:themeColor="text1"/>
          <w:szCs w:val="21"/>
        </w:rPr>
        <w:t xml:space="preserve">         </w:t>
      </w:r>
    </w:p>
    <w:p w:rsidR="00C411A6" w:rsidRDefault="00533DE5">
      <w:pPr>
        <w:spacing w:line="360" w:lineRule="auto"/>
        <w:rPr>
          <w:color w:val="000000" w:themeColor="text1"/>
          <w:szCs w:val="21"/>
        </w:rPr>
      </w:pPr>
      <w:r>
        <w:rPr>
          <w:rFonts w:hint="eastAsia"/>
          <w:color w:val="000000" w:themeColor="text1"/>
          <w:szCs w:val="21"/>
        </w:rPr>
        <w:lastRenderedPageBreak/>
        <w:t>单位：</w:t>
      </w:r>
      <w:r>
        <w:rPr>
          <w:rFonts w:hint="eastAsia"/>
          <w:color w:val="000000" w:themeColor="text1"/>
          <w:szCs w:val="21"/>
        </w:rPr>
        <w:t xml:space="preserve">              </w:t>
      </w:r>
    </w:p>
    <w:p w:rsidR="00C411A6" w:rsidRDefault="00C411A6">
      <w:pPr>
        <w:spacing w:line="360" w:lineRule="auto"/>
        <w:rPr>
          <w:color w:val="000000" w:themeColor="text1"/>
          <w:szCs w:val="21"/>
        </w:rPr>
      </w:pPr>
    </w:p>
    <w:p w:rsidR="00C411A6" w:rsidRDefault="00533DE5">
      <w:pPr>
        <w:spacing w:line="360" w:lineRule="auto"/>
        <w:rPr>
          <w:color w:val="000000" w:themeColor="text1"/>
          <w:szCs w:val="21"/>
        </w:rPr>
      </w:pPr>
      <w:r>
        <w:rPr>
          <w:rFonts w:hint="eastAsia"/>
          <w:color w:val="000000" w:themeColor="text1"/>
          <w:szCs w:val="21"/>
        </w:rPr>
        <w:t>附：</w:t>
      </w:r>
    </w:p>
    <w:p w:rsidR="00C411A6" w:rsidRDefault="00533DE5">
      <w:pPr>
        <w:spacing w:line="360" w:lineRule="auto"/>
        <w:rPr>
          <w:color w:val="000000" w:themeColor="text1"/>
          <w:szCs w:val="21"/>
        </w:rPr>
      </w:pPr>
      <w:r>
        <w:rPr>
          <w:rFonts w:hint="eastAsia"/>
          <w:color w:val="000000" w:themeColor="text1"/>
          <w:szCs w:val="21"/>
        </w:rPr>
        <w:t>营业执照号码：</w:t>
      </w:r>
      <w:r>
        <w:rPr>
          <w:rFonts w:hint="eastAsia"/>
          <w:color w:val="000000" w:themeColor="text1"/>
          <w:szCs w:val="21"/>
        </w:rPr>
        <w:t xml:space="preserve">                 </w:t>
      </w:r>
      <w:r>
        <w:rPr>
          <w:rFonts w:hint="eastAsia"/>
          <w:color w:val="000000" w:themeColor="text1"/>
          <w:szCs w:val="21"/>
        </w:rPr>
        <w:t>经济性质：</w:t>
      </w:r>
    </w:p>
    <w:p w:rsidR="00C411A6" w:rsidRDefault="00533DE5">
      <w:pPr>
        <w:spacing w:line="360" w:lineRule="auto"/>
        <w:rPr>
          <w:color w:val="000000" w:themeColor="text1"/>
          <w:szCs w:val="21"/>
        </w:rPr>
      </w:pPr>
      <w:r>
        <w:rPr>
          <w:rFonts w:hint="eastAsia"/>
          <w:color w:val="000000" w:themeColor="text1"/>
          <w:szCs w:val="21"/>
        </w:rPr>
        <w:t>主营：</w:t>
      </w:r>
    </w:p>
    <w:p w:rsidR="00C411A6" w:rsidRDefault="00533DE5">
      <w:pPr>
        <w:spacing w:line="360" w:lineRule="auto"/>
        <w:rPr>
          <w:color w:val="000000" w:themeColor="text1"/>
          <w:szCs w:val="21"/>
        </w:rPr>
      </w:pPr>
      <w:r>
        <w:rPr>
          <w:rFonts w:hint="eastAsia"/>
          <w:color w:val="000000" w:themeColor="text1"/>
          <w:szCs w:val="21"/>
        </w:rPr>
        <w:t>兼营：</w:t>
      </w:r>
    </w:p>
    <w:p w:rsidR="00C411A6" w:rsidRDefault="00533DE5">
      <w:pPr>
        <w:spacing w:line="360" w:lineRule="auto"/>
        <w:ind w:firstLineChars="200" w:firstLine="420"/>
        <w:rPr>
          <w:color w:val="000000" w:themeColor="text1"/>
          <w:szCs w:val="21"/>
        </w:rPr>
      </w:pPr>
      <w:r>
        <w:rPr>
          <w:rFonts w:hint="eastAsia"/>
          <w:color w:val="000000" w:themeColor="text1"/>
          <w:szCs w:val="21"/>
        </w:rPr>
        <w:t>说明：</w:t>
      </w:r>
    </w:p>
    <w:p w:rsidR="00C411A6" w:rsidRDefault="00533DE5">
      <w:pPr>
        <w:spacing w:line="360" w:lineRule="auto"/>
        <w:ind w:firstLineChars="250" w:firstLine="525"/>
        <w:rPr>
          <w:color w:val="000000" w:themeColor="text1"/>
          <w:szCs w:val="21"/>
        </w:rPr>
      </w:pPr>
      <w:r>
        <w:rPr>
          <w:rFonts w:hint="eastAsia"/>
          <w:color w:val="000000" w:themeColor="text1"/>
          <w:szCs w:val="21"/>
        </w:rPr>
        <w:t>1</w:t>
      </w:r>
      <w:r>
        <w:rPr>
          <w:rFonts w:hint="eastAsia"/>
          <w:color w:val="000000" w:themeColor="text1"/>
          <w:szCs w:val="21"/>
        </w:rPr>
        <w:t>、法定代表人为企业事业单位、国家机关、社会团体的主要行政负责人。</w:t>
      </w:r>
    </w:p>
    <w:p w:rsidR="00C411A6" w:rsidRDefault="00533DE5">
      <w:pPr>
        <w:rPr>
          <w:color w:val="000000" w:themeColor="text1"/>
          <w:szCs w:val="21"/>
        </w:rPr>
      </w:pPr>
      <w:r>
        <w:rPr>
          <w:rFonts w:hint="eastAsia"/>
          <w:color w:val="000000" w:themeColor="text1"/>
          <w:szCs w:val="21"/>
        </w:rPr>
        <w:t xml:space="preserve">     2</w:t>
      </w:r>
      <w:r>
        <w:rPr>
          <w:rFonts w:hint="eastAsia"/>
          <w:color w:val="000000" w:themeColor="text1"/>
          <w:szCs w:val="21"/>
        </w:rPr>
        <w:t>、内容必须填写真实、清楚，涂改无效，不得转让、买卖。</w:t>
      </w:r>
    </w:p>
    <w:p w:rsidR="00C411A6" w:rsidRDefault="00C411A6">
      <w:pPr>
        <w:widowControl/>
        <w:jc w:val="left"/>
        <w:rPr>
          <w:rFonts w:asciiTheme="minorEastAsia" w:eastAsiaTheme="minorEastAsia" w:hAnsiTheme="minorEastAsia"/>
          <w:color w:val="000000" w:themeColor="text1"/>
          <w:kern w:val="0"/>
          <w:szCs w:val="21"/>
        </w:rPr>
      </w:pPr>
    </w:p>
    <w:p w:rsidR="00C411A6" w:rsidRDefault="00C411A6">
      <w:pPr>
        <w:widowControl/>
        <w:jc w:val="left"/>
        <w:rPr>
          <w:rFonts w:asciiTheme="minorEastAsia" w:eastAsiaTheme="minorEastAsia" w:hAnsiTheme="minorEastAsia"/>
          <w:color w:val="000000" w:themeColor="text1"/>
          <w:kern w:val="0"/>
          <w:szCs w:val="21"/>
        </w:rPr>
      </w:pPr>
    </w:p>
    <w:p w:rsidR="00C411A6" w:rsidRDefault="00533DE5">
      <w:pPr>
        <w:widowControl/>
        <w:jc w:val="left"/>
        <w:rPr>
          <w:rFonts w:asciiTheme="minorEastAsia" w:eastAsiaTheme="minorEastAsia" w:hAnsiTheme="minorEastAsia"/>
          <w:bCs/>
          <w:color w:val="000000" w:themeColor="text1"/>
          <w:kern w:val="0"/>
          <w:szCs w:val="21"/>
        </w:rPr>
      </w:pPr>
      <w:r>
        <w:rPr>
          <w:rFonts w:asciiTheme="minorEastAsia" w:eastAsiaTheme="minorEastAsia" w:hAnsiTheme="minorEastAsia" w:hint="eastAsia"/>
          <w:color w:val="000000" w:themeColor="text1"/>
          <w:kern w:val="0"/>
          <w:szCs w:val="21"/>
        </w:rPr>
        <w:t>附：法定代表人身份证复印件或扫描件</w:t>
      </w:r>
    </w:p>
    <w:p w:rsidR="00C411A6" w:rsidRDefault="00C411A6">
      <w:pPr>
        <w:pStyle w:val="30"/>
        <w:spacing w:before="120" w:after="120"/>
        <w:jc w:val="center"/>
        <w:rPr>
          <w:rFonts w:ascii="黑体" w:eastAsia="黑体"/>
          <w:b w:val="0"/>
          <w:color w:val="000000" w:themeColor="text1"/>
          <w:kern w:val="0"/>
          <w:sz w:val="24"/>
        </w:rPr>
      </w:pPr>
    </w:p>
    <w:p w:rsidR="00C411A6" w:rsidRDefault="00C411A6"/>
    <w:p w:rsidR="00C411A6" w:rsidRDefault="00C411A6"/>
    <w:p w:rsidR="00C411A6" w:rsidRDefault="00C411A6"/>
    <w:p w:rsidR="00C411A6" w:rsidRDefault="00533DE5">
      <w:pPr>
        <w:pStyle w:val="30"/>
        <w:spacing w:before="120" w:after="120"/>
        <w:jc w:val="center"/>
        <w:rPr>
          <w:rFonts w:ascii="黑体" w:eastAsia="黑体"/>
          <w:b w:val="0"/>
          <w:color w:val="000000" w:themeColor="text1"/>
          <w:kern w:val="0"/>
          <w:sz w:val="24"/>
        </w:rPr>
      </w:pPr>
      <w:r>
        <w:rPr>
          <w:rFonts w:ascii="黑体" w:eastAsia="黑体" w:hint="eastAsia"/>
          <w:b w:val="0"/>
          <w:color w:val="000000" w:themeColor="text1"/>
          <w:kern w:val="0"/>
          <w:sz w:val="24"/>
        </w:rPr>
        <w:t>二、投标文件签署授权委托书</w:t>
      </w:r>
    </w:p>
    <w:p w:rsidR="00C411A6" w:rsidRDefault="00533DE5">
      <w:pPr>
        <w:spacing w:line="360" w:lineRule="auto"/>
        <w:ind w:firstLineChars="200" w:firstLine="420"/>
        <w:rPr>
          <w:color w:val="000000" w:themeColor="text1"/>
          <w:szCs w:val="21"/>
        </w:rPr>
      </w:pPr>
      <w:r>
        <w:rPr>
          <w:rFonts w:hint="eastAsia"/>
          <w:color w:val="000000" w:themeColor="text1"/>
          <w:szCs w:val="21"/>
        </w:rPr>
        <w:t>本授权委托书声明：我</w:t>
      </w:r>
      <w:r>
        <w:rPr>
          <w:rFonts w:hint="eastAsia"/>
          <w:color w:val="000000" w:themeColor="text1"/>
          <w:szCs w:val="21"/>
          <w:u w:val="single"/>
        </w:rPr>
        <w:t xml:space="preserve">           </w:t>
      </w:r>
      <w:r>
        <w:rPr>
          <w:rFonts w:hint="eastAsia"/>
          <w:color w:val="000000" w:themeColor="text1"/>
          <w:szCs w:val="21"/>
        </w:rPr>
        <w:t>（姓名）系</w:t>
      </w:r>
      <w:r>
        <w:rPr>
          <w:rFonts w:hint="eastAsia"/>
          <w:color w:val="000000" w:themeColor="text1"/>
          <w:szCs w:val="21"/>
          <w:u w:val="single"/>
        </w:rPr>
        <w:t xml:space="preserve">             </w:t>
      </w:r>
      <w:r>
        <w:rPr>
          <w:rFonts w:hint="eastAsia"/>
          <w:color w:val="000000" w:themeColor="text1"/>
          <w:szCs w:val="21"/>
        </w:rPr>
        <w:t>（投标人名称）的法定代表人，身份证号</w:t>
      </w:r>
      <w:r>
        <w:rPr>
          <w:rFonts w:hint="eastAsia"/>
          <w:color w:val="000000" w:themeColor="text1"/>
          <w:szCs w:val="21"/>
          <w:u w:val="single"/>
        </w:rPr>
        <w:t xml:space="preserve">                </w:t>
      </w:r>
      <w:r>
        <w:rPr>
          <w:rFonts w:hint="eastAsia"/>
          <w:color w:val="000000" w:themeColor="text1"/>
          <w:szCs w:val="21"/>
        </w:rPr>
        <w:t>现授权委托</w:t>
      </w:r>
      <w:r>
        <w:rPr>
          <w:rFonts w:hint="eastAsia"/>
          <w:color w:val="000000" w:themeColor="text1"/>
          <w:szCs w:val="21"/>
          <w:u w:val="single"/>
        </w:rPr>
        <w:t xml:space="preserve">                     </w:t>
      </w:r>
      <w:r>
        <w:rPr>
          <w:rFonts w:hint="eastAsia"/>
          <w:color w:val="000000" w:themeColor="text1"/>
          <w:szCs w:val="21"/>
        </w:rPr>
        <w:t>（单位名称）的</w:t>
      </w:r>
      <w:r>
        <w:rPr>
          <w:rFonts w:hint="eastAsia"/>
          <w:color w:val="000000" w:themeColor="text1"/>
          <w:szCs w:val="21"/>
          <w:u w:val="single"/>
        </w:rPr>
        <w:t xml:space="preserve">            </w:t>
      </w:r>
      <w:r>
        <w:rPr>
          <w:rFonts w:hint="eastAsia"/>
          <w:color w:val="000000" w:themeColor="text1"/>
          <w:szCs w:val="21"/>
        </w:rPr>
        <w:t>（姓名）</w:t>
      </w:r>
      <w:r>
        <w:rPr>
          <w:rFonts w:hint="eastAsia"/>
          <w:color w:val="000000" w:themeColor="text1"/>
          <w:szCs w:val="21"/>
          <w:u w:val="single"/>
        </w:rPr>
        <w:t xml:space="preserve">       </w:t>
      </w:r>
      <w:r>
        <w:rPr>
          <w:rFonts w:hint="eastAsia"/>
          <w:color w:val="000000" w:themeColor="text1"/>
          <w:szCs w:val="21"/>
        </w:rPr>
        <w:t>身份证号</w:t>
      </w:r>
      <w:r>
        <w:rPr>
          <w:rFonts w:hint="eastAsia"/>
          <w:color w:val="000000" w:themeColor="text1"/>
          <w:szCs w:val="21"/>
          <w:u w:val="single"/>
        </w:rPr>
        <w:t xml:space="preserve">              </w:t>
      </w:r>
      <w:r>
        <w:rPr>
          <w:rFonts w:hint="eastAsia"/>
          <w:color w:val="000000" w:themeColor="text1"/>
          <w:szCs w:val="21"/>
        </w:rPr>
        <w:t>为我公司签署本项目已递交的投标文件的法定代表人的授权委托代理人，代理人全权代表我所签署的本项目已递交的投标文件内容我均承认。</w:t>
      </w:r>
    </w:p>
    <w:p w:rsidR="00C411A6" w:rsidRDefault="00533DE5">
      <w:pPr>
        <w:pStyle w:val="a4"/>
        <w:spacing w:line="360" w:lineRule="auto"/>
        <w:rPr>
          <w:color w:val="000000" w:themeColor="text1"/>
          <w:szCs w:val="21"/>
        </w:rPr>
      </w:pPr>
      <w:r>
        <w:rPr>
          <w:rFonts w:hint="eastAsia"/>
          <w:color w:val="000000" w:themeColor="text1"/>
          <w:szCs w:val="21"/>
        </w:rPr>
        <w:t>代理人无转委托权，特此委托。</w:t>
      </w:r>
    </w:p>
    <w:p w:rsidR="00C411A6" w:rsidRDefault="00C411A6">
      <w:pPr>
        <w:rPr>
          <w:color w:val="000000" w:themeColor="text1"/>
          <w:szCs w:val="21"/>
        </w:rPr>
      </w:pPr>
    </w:p>
    <w:p w:rsidR="00C411A6" w:rsidRDefault="00533DE5">
      <w:pPr>
        <w:spacing w:line="360" w:lineRule="auto"/>
        <w:ind w:leftChars="257" w:left="540"/>
        <w:rPr>
          <w:color w:val="000000" w:themeColor="text1"/>
          <w:szCs w:val="21"/>
          <w:u w:val="single"/>
        </w:rPr>
      </w:pPr>
      <w:r>
        <w:rPr>
          <w:rFonts w:hint="eastAsia"/>
          <w:color w:val="000000" w:themeColor="text1"/>
          <w:szCs w:val="21"/>
        </w:rPr>
        <w:t>代理人：</w:t>
      </w:r>
      <w:r>
        <w:rPr>
          <w:rFonts w:hint="eastAsia"/>
          <w:color w:val="000000" w:themeColor="text1"/>
          <w:szCs w:val="21"/>
          <w:u w:val="single"/>
        </w:rPr>
        <w:t xml:space="preserve">             </w:t>
      </w:r>
    </w:p>
    <w:p w:rsidR="00C411A6" w:rsidRDefault="00533DE5">
      <w:pPr>
        <w:spacing w:line="360" w:lineRule="auto"/>
        <w:ind w:leftChars="257" w:left="540"/>
        <w:rPr>
          <w:color w:val="000000" w:themeColor="text1"/>
          <w:szCs w:val="21"/>
          <w:u w:val="single"/>
        </w:rPr>
      </w:pPr>
      <w:r>
        <w:rPr>
          <w:rFonts w:hint="eastAsia"/>
          <w:color w:val="000000" w:themeColor="text1"/>
          <w:szCs w:val="21"/>
        </w:rPr>
        <w:t>投标人：</w:t>
      </w:r>
      <w:r>
        <w:rPr>
          <w:rFonts w:hint="eastAsia"/>
          <w:color w:val="000000" w:themeColor="text1"/>
          <w:szCs w:val="21"/>
          <w:u w:val="single"/>
        </w:rPr>
        <w:t xml:space="preserve">                                         </w:t>
      </w:r>
    </w:p>
    <w:p w:rsidR="00C411A6" w:rsidRDefault="00533DE5">
      <w:pPr>
        <w:spacing w:line="360" w:lineRule="auto"/>
        <w:ind w:leftChars="257" w:left="540"/>
        <w:rPr>
          <w:color w:val="000000" w:themeColor="text1"/>
          <w:szCs w:val="21"/>
        </w:rPr>
      </w:pPr>
      <w:r>
        <w:rPr>
          <w:rFonts w:hint="eastAsia"/>
          <w:color w:val="000000" w:themeColor="text1"/>
          <w:szCs w:val="21"/>
        </w:rPr>
        <w:t>法定代表人：</w:t>
      </w:r>
      <w:r>
        <w:rPr>
          <w:rFonts w:hint="eastAsia"/>
          <w:color w:val="000000" w:themeColor="text1"/>
          <w:szCs w:val="21"/>
          <w:u w:val="single"/>
        </w:rPr>
        <w:t xml:space="preserve">                                     </w:t>
      </w:r>
    </w:p>
    <w:p w:rsidR="00C411A6" w:rsidRDefault="00533DE5">
      <w:pPr>
        <w:spacing w:line="360" w:lineRule="auto"/>
        <w:ind w:leftChars="257" w:left="540"/>
        <w:rPr>
          <w:color w:val="000000" w:themeColor="text1"/>
          <w:szCs w:val="21"/>
        </w:rPr>
      </w:pPr>
      <w:r>
        <w:rPr>
          <w:rFonts w:hint="eastAsia"/>
          <w:color w:val="000000" w:themeColor="text1"/>
          <w:szCs w:val="21"/>
        </w:rPr>
        <w:t>授权委托日期：</w:t>
      </w:r>
      <w:r>
        <w:rPr>
          <w:rFonts w:hint="eastAsia"/>
          <w:color w:val="000000" w:themeColor="text1"/>
          <w:szCs w:val="21"/>
          <w:u w:val="single"/>
        </w:rPr>
        <w:t xml:space="preserve">         </w:t>
      </w:r>
      <w:r>
        <w:rPr>
          <w:rFonts w:hint="eastAsia"/>
          <w:color w:val="000000" w:themeColor="text1"/>
          <w:szCs w:val="21"/>
        </w:rPr>
        <w:t>年</w:t>
      </w:r>
      <w:r>
        <w:rPr>
          <w:rFonts w:hint="eastAsia"/>
          <w:color w:val="000000" w:themeColor="text1"/>
          <w:szCs w:val="21"/>
          <w:u w:val="single"/>
        </w:rPr>
        <w:t xml:space="preserve">     </w:t>
      </w:r>
      <w:r>
        <w:rPr>
          <w:rFonts w:hint="eastAsia"/>
          <w:color w:val="000000" w:themeColor="text1"/>
          <w:szCs w:val="21"/>
        </w:rPr>
        <w:t>月</w:t>
      </w:r>
      <w:r>
        <w:rPr>
          <w:rFonts w:hint="eastAsia"/>
          <w:color w:val="000000" w:themeColor="text1"/>
          <w:szCs w:val="21"/>
        </w:rPr>
        <w:t xml:space="preserve"> </w:t>
      </w:r>
      <w:r>
        <w:rPr>
          <w:rFonts w:hint="eastAsia"/>
          <w:color w:val="000000" w:themeColor="text1"/>
          <w:szCs w:val="21"/>
          <w:u w:val="single"/>
        </w:rPr>
        <w:t xml:space="preserve">      </w:t>
      </w:r>
      <w:r>
        <w:rPr>
          <w:rFonts w:hint="eastAsia"/>
          <w:color w:val="000000" w:themeColor="text1"/>
          <w:szCs w:val="21"/>
        </w:rPr>
        <w:t>日</w:t>
      </w:r>
    </w:p>
    <w:p w:rsidR="00C411A6" w:rsidRDefault="00C411A6">
      <w:pPr>
        <w:spacing w:line="360" w:lineRule="auto"/>
        <w:ind w:leftChars="257" w:left="540"/>
        <w:rPr>
          <w:color w:val="000000" w:themeColor="text1"/>
          <w:szCs w:val="21"/>
        </w:rPr>
      </w:pPr>
    </w:p>
    <w:p w:rsidR="00C411A6" w:rsidRDefault="00533DE5">
      <w:pPr>
        <w:widowControl/>
        <w:jc w:val="left"/>
        <w:rPr>
          <w:rFonts w:asciiTheme="minorEastAsia" w:eastAsiaTheme="minorEastAsia" w:hAnsiTheme="minorEastAsia"/>
          <w:bCs/>
          <w:color w:val="000000" w:themeColor="text1"/>
          <w:kern w:val="0"/>
          <w:szCs w:val="21"/>
        </w:rPr>
      </w:pPr>
      <w:r>
        <w:rPr>
          <w:rFonts w:asciiTheme="minorEastAsia" w:eastAsiaTheme="minorEastAsia" w:hAnsiTheme="minorEastAsia" w:hint="eastAsia"/>
          <w:color w:val="000000" w:themeColor="text1"/>
          <w:kern w:val="0"/>
          <w:szCs w:val="21"/>
        </w:rPr>
        <w:t>附：委托代表人（代理人）身份证复印件或扫描件</w:t>
      </w:r>
    </w:p>
    <w:p w:rsidR="00C411A6" w:rsidRDefault="00C411A6">
      <w:pPr>
        <w:spacing w:line="360" w:lineRule="auto"/>
        <w:ind w:leftChars="257" w:left="540"/>
        <w:rPr>
          <w:color w:val="000000" w:themeColor="text1"/>
          <w:szCs w:val="21"/>
        </w:rPr>
      </w:pPr>
    </w:p>
    <w:p w:rsidR="00C411A6" w:rsidRDefault="00533DE5">
      <w:pPr>
        <w:widowControl/>
        <w:jc w:val="left"/>
        <w:rPr>
          <w:rFonts w:ascii="黑体" w:eastAsia="黑体" w:hAnsi="宋体"/>
          <w:bCs/>
          <w:color w:val="000000" w:themeColor="text1"/>
          <w:kern w:val="0"/>
          <w:sz w:val="24"/>
          <w:szCs w:val="32"/>
        </w:rPr>
      </w:pPr>
      <w:r>
        <w:rPr>
          <w:rFonts w:ascii="黑体" w:eastAsia="黑体"/>
          <w:color w:val="000000" w:themeColor="text1"/>
          <w:kern w:val="0"/>
          <w:sz w:val="24"/>
        </w:rPr>
        <w:br w:type="page"/>
      </w:r>
    </w:p>
    <w:p w:rsidR="00C411A6" w:rsidRDefault="00533DE5">
      <w:pPr>
        <w:pStyle w:val="30"/>
        <w:jc w:val="center"/>
        <w:rPr>
          <w:rFonts w:ascii="黑体" w:eastAsia="黑体"/>
          <w:b w:val="0"/>
          <w:color w:val="000000" w:themeColor="text1"/>
          <w:kern w:val="0"/>
          <w:sz w:val="24"/>
        </w:rPr>
      </w:pPr>
      <w:r>
        <w:rPr>
          <w:rFonts w:ascii="黑体" w:eastAsia="黑体" w:hint="eastAsia"/>
          <w:b w:val="0"/>
          <w:color w:val="000000" w:themeColor="text1"/>
          <w:kern w:val="0"/>
          <w:sz w:val="24"/>
        </w:rPr>
        <w:lastRenderedPageBreak/>
        <w:t>三、开标一览表格式</w:t>
      </w:r>
    </w:p>
    <w:p w:rsidR="00C411A6" w:rsidRDefault="00533DE5">
      <w:pPr>
        <w:pStyle w:val="ad"/>
        <w:jc w:val="center"/>
        <w:rPr>
          <w:rFonts w:hAnsi="宋体"/>
          <w:b/>
          <w:bCs/>
          <w:szCs w:val="21"/>
        </w:rPr>
      </w:pPr>
      <w:r>
        <w:rPr>
          <w:rFonts w:hAnsi="宋体" w:hint="eastAsia"/>
          <w:b/>
          <w:bCs/>
          <w:szCs w:val="21"/>
        </w:rPr>
        <w:t>开标一览表</w:t>
      </w:r>
    </w:p>
    <w:p w:rsidR="00C411A6" w:rsidRDefault="00533DE5">
      <w:pPr>
        <w:pStyle w:val="ad"/>
        <w:rPr>
          <w:rFonts w:hAnsi="宋体"/>
          <w:szCs w:val="21"/>
        </w:rPr>
      </w:pPr>
      <w:r>
        <w:rPr>
          <w:rFonts w:hAnsi="宋体" w:hint="eastAsia"/>
          <w:szCs w:val="21"/>
        </w:rPr>
        <w:t xml:space="preserve">投标单位名称：                                       </w:t>
      </w:r>
      <w:r>
        <w:rPr>
          <w:rFonts w:hAnsi="宋体" w:hint="eastAsia"/>
          <w:color w:val="000000"/>
          <w:szCs w:val="21"/>
        </w:rPr>
        <w:t>单位：人民币元</w:t>
      </w:r>
    </w:p>
    <w:p w:rsidR="00C411A6" w:rsidRDefault="00533DE5">
      <w:pPr>
        <w:pStyle w:val="ad"/>
        <w:rPr>
          <w:rFonts w:hAnsi="宋体"/>
          <w:szCs w:val="21"/>
        </w:rPr>
      </w:pPr>
      <w:r>
        <w:rPr>
          <w:rFonts w:hAnsi="宋体" w:hint="eastAsia"/>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4"/>
        <w:gridCol w:w="1842"/>
        <w:gridCol w:w="1842"/>
        <w:gridCol w:w="1286"/>
        <w:gridCol w:w="1286"/>
      </w:tblGrid>
      <w:tr w:rsidR="00C411A6">
        <w:trPr>
          <w:cantSplit/>
          <w:trHeight w:val="945"/>
        </w:trPr>
        <w:tc>
          <w:tcPr>
            <w:tcW w:w="2264" w:type="dxa"/>
            <w:vAlign w:val="center"/>
          </w:tcPr>
          <w:p w:rsidR="00C411A6" w:rsidRDefault="00533DE5">
            <w:pPr>
              <w:pStyle w:val="ad"/>
              <w:jc w:val="center"/>
              <w:rPr>
                <w:rFonts w:hAnsi="宋体"/>
                <w:szCs w:val="21"/>
              </w:rPr>
            </w:pPr>
            <w:r>
              <w:rPr>
                <w:rFonts w:hAnsi="宋体" w:hint="eastAsia"/>
                <w:szCs w:val="21"/>
              </w:rPr>
              <w:t>项目名称</w:t>
            </w:r>
          </w:p>
        </w:tc>
        <w:tc>
          <w:tcPr>
            <w:tcW w:w="1842" w:type="dxa"/>
            <w:vAlign w:val="center"/>
          </w:tcPr>
          <w:p w:rsidR="00C411A6" w:rsidRDefault="00533DE5">
            <w:pPr>
              <w:pStyle w:val="ad"/>
              <w:jc w:val="center"/>
              <w:rPr>
                <w:rFonts w:hAnsi="宋体"/>
                <w:szCs w:val="21"/>
              </w:rPr>
            </w:pPr>
            <w:r>
              <w:rPr>
                <w:rFonts w:hAnsi="宋体" w:hint="eastAsia"/>
                <w:szCs w:val="21"/>
              </w:rPr>
              <w:t>投标报价（大写）</w:t>
            </w:r>
          </w:p>
        </w:tc>
        <w:tc>
          <w:tcPr>
            <w:tcW w:w="1842" w:type="dxa"/>
            <w:vAlign w:val="center"/>
          </w:tcPr>
          <w:p w:rsidR="00C411A6" w:rsidRDefault="00533DE5">
            <w:pPr>
              <w:pStyle w:val="ad"/>
              <w:jc w:val="center"/>
              <w:rPr>
                <w:rFonts w:hAnsi="宋体"/>
                <w:szCs w:val="21"/>
              </w:rPr>
            </w:pPr>
            <w:r>
              <w:rPr>
                <w:rFonts w:hAnsi="宋体" w:hint="eastAsia"/>
                <w:szCs w:val="21"/>
              </w:rPr>
              <w:t>投标报价(小写)</w:t>
            </w:r>
          </w:p>
        </w:tc>
        <w:tc>
          <w:tcPr>
            <w:tcW w:w="1286" w:type="dxa"/>
            <w:vAlign w:val="center"/>
          </w:tcPr>
          <w:p w:rsidR="00C411A6" w:rsidRDefault="00533DE5">
            <w:pPr>
              <w:pStyle w:val="ad"/>
              <w:jc w:val="center"/>
              <w:rPr>
                <w:rFonts w:hAnsi="宋体"/>
                <w:szCs w:val="21"/>
              </w:rPr>
            </w:pPr>
            <w:r>
              <w:rPr>
                <w:rFonts w:hAnsi="宋体" w:hint="eastAsia"/>
                <w:szCs w:val="21"/>
              </w:rPr>
              <w:t>工期</w:t>
            </w:r>
          </w:p>
        </w:tc>
        <w:tc>
          <w:tcPr>
            <w:tcW w:w="1286" w:type="dxa"/>
            <w:vAlign w:val="center"/>
          </w:tcPr>
          <w:p w:rsidR="00C411A6" w:rsidRDefault="00533DE5">
            <w:pPr>
              <w:pStyle w:val="ad"/>
              <w:jc w:val="center"/>
              <w:rPr>
                <w:rFonts w:hAnsi="宋体"/>
                <w:szCs w:val="21"/>
              </w:rPr>
            </w:pPr>
            <w:r>
              <w:rPr>
                <w:rFonts w:hAnsi="宋体" w:hint="eastAsia"/>
                <w:szCs w:val="21"/>
              </w:rPr>
              <w:t>备注</w:t>
            </w:r>
          </w:p>
        </w:tc>
      </w:tr>
      <w:tr w:rsidR="00C411A6">
        <w:trPr>
          <w:cantSplit/>
          <w:trHeight w:val="1291"/>
        </w:trPr>
        <w:tc>
          <w:tcPr>
            <w:tcW w:w="2264" w:type="dxa"/>
            <w:vAlign w:val="center"/>
          </w:tcPr>
          <w:p w:rsidR="00C411A6" w:rsidRDefault="00657781">
            <w:pPr>
              <w:autoSpaceDE w:val="0"/>
              <w:autoSpaceDN w:val="0"/>
              <w:jc w:val="center"/>
              <w:textAlignment w:val="bottom"/>
              <w:rPr>
                <w:rFonts w:ascii="宋体" w:hAnsi="宋体"/>
                <w:szCs w:val="21"/>
              </w:rPr>
            </w:pPr>
            <w:r>
              <w:rPr>
                <w:rFonts w:asciiTheme="minorEastAsia" w:eastAsiaTheme="minorEastAsia" w:hAnsiTheme="minorEastAsia" w:hint="eastAsia"/>
                <w:sz w:val="22"/>
                <w:szCs w:val="32"/>
              </w:rPr>
              <w:t>玉塘街道长圳社区长存路3号宿舍楼结构加固工程公开招标项目</w:t>
            </w:r>
          </w:p>
        </w:tc>
        <w:tc>
          <w:tcPr>
            <w:tcW w:w="1842" w:type="dxa"/>
            <w:vAlign w:val="center"/>
          </w:tcPr>
          <w:p w:rsidR="00C411A6" w:rsidRDefault="00C411A6">
            <w:pPr>
              <w:pStyle w:val="ad"/>
              <w:rPr>
                <w:rFonts w:hAnsi="宋体"/>
                <w:szCs w:val="21"/>
              </w:rPr>
            </w:pPr>
          </w:p>
        </w:tc>
        <w:tc>
          <w:tcPr>
            <w:tcW w:w="1842" w:type="dxa"/>
            <w:vAlign w:val="center"/>
          </w:tcPr>
          <w:p w:rsidR="00C411A6" w:rsidRDefault="00C411A6">
            <w:pPr>
              <w:pStyle w:val="ad"/>
              <w:jc w:val="center"/>
              <w:rPr>
                <w:rFonts w:hAnsi="宋体"/>
                <w:szCs w:val="21"/>
              </w:rPr>
            </w:pPr>
          </w:p>
        </w:tc>
        <w:tc>
          <w:tcPr>
            <w:tcW w:w="1286" w:type="dxa"/>
            <w:vAlign w:val="center"/>
          </w:tcPr>
          <w:p w:rsidR="00C411A6" w:rsidRDefault="00C411A6">
            <w:pPr>
              <w:pStyle w:val="ad"/>
              <w:jc w:val="center"/>
              <w:rPr>
                <w:rFonts w:hAnsi="宋体"/>
                <w:szCs w:val="21"/>
              </w:rPr>
            </w:pPr>
          </w:p>
        </w:tc>
        <w:tc>
          <w:tcPr>
            <w:tcW w:w="1286" w:type="dxa"/>
            <w:vAlign w:val="center"/>
          </w:tcPr>
          <w:p w:rsidR="00C411A6" w:rsidRDefault="00C411A6">
            <w:pPr>
              <w:pStyle w:val="ad"/>
              <w:jc w:val="center"/>
              <w:rPr>
                <w:rFonts w:hAnsi="宋体"/>
                <w:szCs w:val="21"/>
              </w:rPr>
            </w:pPr>
          </w:p>
        </w:tc>
      </w:tr>
    </w:tbl>
    <w:p w:rsidR="00C411A6" w:rsidRDefault="00C411A6">
      <w:pPr>
        <w:pStyle w:val="ad"/>
        <w:rPr>
          <w:rFonts w:hAnsi="宋体"/>
          <w:szCs w:val="21"/>
        </w:rPr>
      </w:pPr>
    </w:p>
    <w:p w:rsidR="00C411A6" w:rsidRDefault="00533DE5">
      <w:pPr>
        <w:rPr>
          <w:rFonts w:hAnsi="宋体" w:cs="宋体"/>
          <w:color w:val="000000"/>
          <w:szCs w:val="21"/>
        </w:rPr>
      </w:pPr>
      <w:r>
        <w:rPr>
          <w:rFonts w:ascii="宋体" w:hAnsi="宋体" w:cs="宋体" w:hint="eastAsia"/>
          <w:color w:val="000000"/>
          <w:szCs w:val="21"/>
        </w:rPr>
        <w:t>注：1</w:t>
      </w:r>
      <w:r>
        <w:rPr>
          <w:rFonts w:hAnsi="宋体" w:cs="宋体" w:hint="eastAsia"/>
          <w:color w:val="000000"/>
          <w:szCs w:val="21"/>
        </w:rPr>
        <w:t>.</w:t>
      </w:r>
      <w:r>
        <w:rPr>
          <w:rFonts w:hAnsi="宋体" w:cs="宋体" w:hint="eastAsia"/>
          <w:color w:val="000000"/>
          <w:szCs w:val="21"/>
        </w:rPr>
        <w:t>报价结果保留到小数点后两位。</w:t>
      </w:r>
    </w:p>
    <w:p w:rsidR="00C411A6" w:rsidRDefault="00533DE5">
      <w:pPr>
        <w:pStyle w:val="ad"/>
        <w:rPr>
          <w:rFonts w:hAnsi="宋体" w:cs="宋体"/>
          <w:b/>
          <w:bCs/>
          <w:color w:val="000000"/>
          <w:szCs w:val="21"/>
          <w:lang w:val="zh-CN"/>
        </w:rPr>
      </w:pPr>
      <w:r>
        <w:rPr>
          <w:rFonts w:hAnsi="宋体" w:cs="宋体" w:hint="eastAsia"/>
          <w:b/>
          <w:bCs/>
          <w:szCs w:val="21"/>
        </w:rPr>
        <w:t>2.</w:t>
      </w:r>
      <w:r>
        <w:rPr>
          <w:rFonts w:hAnsi="宋体" w:cs="宋体" w:hint="eastAsia"/>
          <w:b/>
          <w:bCs/>
          <w:color w:val="000000"/>
          <w:szCs w:val="21"/>
          <w:lang w:val="zh-CN"/>
        </w:rPr>
        <w:t>投标报价不得高于预算下浮后的限额，否则投标文件将被不予受理、或判为无效标。</w:t>
      </w:r>
    </w:p>
    <w:p w:rsidR="00C411A6" w:rsidRDefault="00C411A6">
      <w:pPr>
        <w:rPr>
          <w:rFonts w:ascii="宋体" w:hAnsi="宋体" w:cs="宋体"/>
          <w:b/>
          <w:bCs/>
          <w:szCs w:val="21"/>
          <w:u w:val="single"/>
          <w:lang w:val="zh-CN"/>
        </w:rPr>
      </w:pPr>
    </w:p>
    <w:p w:rsidR="00C411A6" w:rsidRDefault="00533DE5">
      <w:pPr>
        <w:ind w:firstLineChars="2200" w:firstLine="4620"/>
        <w:jc w:val="left"/>
        <w:rPr>
          <w:rFonts w:ascii="宋体" w:hAnsi="宋体"/>
          <w:szCs w:val="21"/>
        </w:rPr>
      </w:pPr>
      <w:r>
        <w:rPr>
          <w:rFonts w:ascii="宋体" w:hAnsi="宋体" w:hint="eastAsia"/>
          <w:szCs w:val="21"/>
        </w:rPr>
        <w:t>投标单位</w:t>
      </w:r>
      <w:r>
        <w:rPr>
          <w:rFonts w:hint="eastAsia"/>
          <w:color w:val="000000"/>
          <w:szCs w:val="21"/>
        </w:rPr>
        <w:t>（</w:t>
      </w:r>
      <w:r>
        <w:rPr>
          <w:rFonts w:hint="eastAsia"/>
          <w:szCs w:val="21"/>
        </w:rPr>
        <w:t>单位盖</w:t>
      </w:r>
      <w:r>
        <w:rPr>
          <w:rFonts w:hint="eastAsia"/>
          <w:spacing w:val="4"/>
          <w:szCs w:val="21"/>
        </w:rPr>
        <w:t>公章</w:t>
      </w:r>
      <w:r>
        <w:rPr>
          <w:rFonts w:hint="eastAsia"/>
          <w:color w:val="000000"/>
          <w:szCs w:val="21"/>
        </w:rPr>
        <w:t>）</w:t>
      </w:r>
      <w:r>
        <w:rPr>
          <w:rFonts w:ascii="宋体" w:hAnsi="宋体" w:hint="eastAsia"/>
          <w:szCs w:val="21"/>
        </w:rPr>
        <w:t>：</w:t>
      </w:r>
    </w:p>
    <w:p w:rsidR="00C411A6" w:rsidRDefault="00533DE5">
      <w:pPr>
        <w:ind w:firstLineChars="2200" w:firstLine="4620"/>
        <w:jc w:val="left"/>
        <w:rPr>
          <w:rFonts w:ascii="宋体" w:hAnsi="宋体"/>
          <w:szCs w:val="21"/>
        </w:rPr>
      </w:pPr>
      <w:r>
        <w:rPr>
          <w:rFonts w:ascii="宋体" w:hAnsi="宋体" w:hint="eastAsia"/>
          <w:szCs w:val="21"/>
        </w:rPr>
        <w:t>法定代表人或其授权代表签名：</w:t>
      </w:r>
    </w:p>
    <w:p w:rsidR="00C411A6" w:rsidRDefault="00533DE5">
      <w:pPr>
        <w:ind w:firstLineChars="2200" w:firstLine="4620"/>
        <w:jc w:val="left"/>
        <w:rPr>
          <w:rFonts w:ascii="宋体" w:hAnsi="宋体"/>
          <w:szCs w:val="21"/>
        </w:rPr>
      </w:pPr>
      <w:r>
        <w:rPr>
          <w:rFonts w:ascii="宋体" w:hAnsi="宋体" w:hint="eastAsia"/>
          <w:szCs w:val="21"/>
        </w:rPr>
        <w:t>日期：      年    月    日</w:t>
      </w:r>
    </w:p>
    <w:p w:rsidR="00C411A6" w:rsidRDefault="00C411A6"/>
    <w:p w:rsidR="00C411A6" w:rsidRDefault="00C411A6"/>
    <w:p w:rsidR="00C411A6" w:rsidRDefault="00C411A6"/>
    <w:p w:rsidR="00C411A6" w:rsidRDefault="00C411A6"/>
    <w:p w:rsidR="00C411A6" w:rsidRDefault="00C411A6"/>
    <w:p w:rsidR="00C411A6" w:rsidRDefault="00C411A6"/>
    <w:p w:rsidR="00C411A6" w:rsidRDefault="00C411A6"/>
    <w:p w:rsidR="00C411A6" w:rsidRDefault="00C411A6"/>
    <w:p w:rsidR="00C411A6" w:rsidRDefault="00C411A6"/>
    <w:p w:rsidR="00C411A6" w:rsidRDefault="00C411A6"/>
    <w:p w:rsidR="00C411A6" w:rsidRDefault="00C411A6"/>
    <w:p w:rsidR="00C411A6" w:rsidRDefault="00C411A6"/>
    <w:p w:rsidR="00C411A6" w:rsidRDefault="00533DE5">
      <w:pPr>
        <w:pStyle w:val="30"/>
        <w:jc w:val="center"/>
        <w:rPr>
          <w:rFonts w:ascii="黑体" w:eastAsia="黑体"/>
          <w:b w:val="0"/>
          <w:color w:val="000000" w:themeColor="text1"/>
          <w:kern w:val="0"/>
          <w:sz w:val="24"/>
        </w:rPr>
      </w:pPr>
      <w:r>
        <w:rPr>
          <w:rFonts w:ascii="黑体" w:eastAsia="黑体" w:hint="eastAsia"/>
          <w:b w:val="0"/>
          <w:color w:val="000000" w:themeColor="text1"/>
          <w:kern w:val="0"/>
          <w:sz w:val="24"/>
        </w:rPr>
        <w:lastRenderedPageBreak/>
        <w:t>四、投标函及承诺函</w:t>
      </w:r>
    </w:p>
    <w:p w:rsidR="00C411A6" w:rsidRDefault="00533DE5">
      <w:pPr>
        <w:ind w:firstLineChars="200" w:firstLine="420"/>
        <w:rPr>
          <w:rFonts w:ascii="宋体" w:hAnsi="宋体"/>
          <w:color w:val="000000" w:themeColor="text1"/>
          <w:szCs w:val="21"/>
          <w:u w:val="single"/>
        </w:rPr>
      </w:pPr>
      <w:r>
        <w:rPr>
          <w:rFonts w:ascii="宋体" w:hAnsi="宋体" w:hint="eastAsia"/>
          <w:color w:val="000000" w:themeColor="text1"/>
          <w:szCs w:val="21"/>
        </w:rPr>
        <w:t>致：</w:t>
      </w:r>
      <w:r>
        <w:rPr>
          <w:rFonts w:ascii="宋体" w:hAnsi="宋体" w:cs="宋体" w:hint="eastAsia"/>
          <w:color w:val="000000" w:themeColor="text1"/>
          <w:kern w:val="0"/>
          <w:szCs w:val="21"/>
          <w:u w:val="single"/>
        </w:rPr>
        <w:t>深圳市公明长圳股份合作公司、深圳市万皓管理咨询有限公司</w:t>
      </w:r>
    </w:p>
    <w:p w:rsidR="00C411A6" w:rsidRDefault="00533DE5" w:rsidP="002E024E">
      <w:pPr>
        <w:numPr>
          <w:ilvl w:val="0"/>
          <w:numId w:val="7"/>
        </w:numPr>
        <w:spacing w:afterLines="50"/>
        <w:ind w:firstLine="420"/>
        <w:rPr>
          <w:color w:val="000000" w:themeColor="text1"/>
          <w:szCs w:val="21"/>
        </w:rPr>
      </w:pPr>
      <w:r>
        <w:rPr>
          <w:rFonts w:hint="eastAsia"/>
          <w:color w:val="000000" w:themeColor="text1"/>
          <w:szCs w:val="21"/>
        </w:rPr>
        <w:t>根据已收到贵方的招标编号为：的</w:t>
      </w:r>
      <w:r w:rsidR="00657781">
        <w:rPr>
          <w:rFonts w:asciiTheme="minorEastAsia" w:eastAsiaTheme="minorEastAsia" w:hAnsiTheme="minorEastAsia" w:hint="eastAsia"/>
          <w:szCs w:val="32"/>
          <w:u w:val="single"/>
        </w:rPr>
        <w:t>玉塘街道长圳社区长存路3号宿舍楼结构加固工程公开招标项目</w:t>
      </w:r>
      <w:r>
        <w:rPr>
          <w:rFonts w:hint="eastAsia"/>
          <w:color w:val="000000" w:themeColor="text1"/>
          <w:szCs w:val="21"/>
        </w:rPr>
        <w:t>的招标文件，遵照</w:t>
      </w:r>
      <w:r>
        <w:rPr>
          <w:rFonts w:ascii="宋体" w:hAnsi="宋体" w:cs="宋体" w:hint="eastAsia"/>
          <w:color w:val="000000" w:themeColor="text1"/>
          <w:kern w:val="0"/>
          <w:szCs w:val="21"/>
        </w:rPr>
        <w:t>《中华人民共和国招标投标法》、《关于建设工程招标投标改革的若干规定》（深府[2015]73号）和《光明新区社区集体经济资金资产资源交易管理暂行办法》的有关规定</w:t>
      </w:r>
      <w:r>
        <w:rPr>
          <w:rFonts w:hint="eastAsia"/>
          <w:color w:val="000000" w:themeColor="text1"/>
          <w:szCs w:val="21"/>
        </w:rPr>
        <w:t>，我单位经研究上述招标文件的专用条款及通用条款后，我方愿以投标书编制软件中《开标一览表》中填写的投标报价并按招标文件要求承包上述项目并修补其任何缺陷。</w:t>
      </w:r>
    </w:p>
    <w:p w:rsidR="00C411A6" w:rsidRDefault="00533DE5" w:rsidP="002E024E">
      <w:pPr>
        <w:spacing w:afterLines="50"/>
        <w:ind w:firstLineChars="200" w:firstLine="420"/>
        <w:rPr>
          <w:color w:val="000000" w:themeColor="text1"/>
          <w:szCs w:val="21"/>
        </w:rPr>
      </w:pPr>
      <w:r>
        <w:rPr>
          <w:rFonts w:ascii="宋体" w:hAnsi="宋体" w:hint="eastAsia"/>
          <w:color w:val="000000" w:themeColor="text1"/>
          <w:szCs w:val="21"/>
        </w:rPr>
        <w:t>2、</w:t>
      </w:r>
      <w:r>
        <w:rPr>
          <w:rFonts w:hint="eastAsia"/>
          <w:color w:val="000000" w:themeColor="text1"/>
          <w:szCs w:val="21"/>
        </w:rPr>
        <w:t>如果我方中标，我方将按照招标文件要求提交合同价款的</w:t>
      </w:r>
      <w:r>
        <w:rPr>
          <w:rFonts w:hint="eastAsia"/>
          <w:color w:val="000000" w:themeColor="text1"/>
          <w:szCs w:val="21"/>
        </w:rPr>
        <w:t>10</w:t>
      </w:r>
      <w:r>
        <w:rPr>
          <w:rFonts w:hint="eastAsia"/>
          <w:color w:val="000000" w:themeColor="text1"/>
          <w:szCs w:val="21"/>
        </w:rPr>
        <w:t>％作为履约担保，共同地和分别地承担责任。</w:t>
      </w:r>
    </w:p>
    <w:p w:rsidR="00C411A6" w:rsidRDefault="00533DE5" w:rsidP="002E024E">
      <w:pPr>
        <w:spacing w:afterLines="50"/>
        <w:ind w:firstLineChars="196" w:firstLine="412"/>
        <w:rPr>
          <w:rFonts w:ascii="宋体" w:hAnsi="宋体"/>
          <w:color w:val="000000" w:themeColor="text1"/>
          <w:szCs w:val="21"/>
        </w:rPr>
      </w:pPr>
      <w:r>
        <w:rPr>
          <w:rFonts w:ascii="宋体" w:hAnsi="宋体" w:hint="eastAsia"/>
          <w:color w:val="000000" w:themeColor="text1"/>
          <w:szCs w:val="21"/>
        </w:rPr>
        <w:t>3、我方同意所递交的投标文件在“对通用条款的补充内容”中的投标有效期内有效，在此期间内我方的投标有可能中标，我方将受此约束。如果在投标有效期内撤回其投标，其投标保证金将全部被没收。</w:t>
      </w:r>
    </w:p>
    <w:p w:rsidR="00C411A6" w:rsidRDefault="00533DE5" w:rsidP="002E024E">
      <w:pPr>
        <w:spacing w:afterLines="50"/>
        <w:ind w:firstLineChars="196" w:firstLine="412"/>
        <w:rPr>
          <w:rFonts w:ascii="宋体" w:hAnsi="宋体"/>
          <w:color w:val="000000" w:themeColor="text1"/>
          <w:szCs w:val="21"/>
        </w:rPr>
      </w:pPr>
      <w:r>
        <w:rPr>
          <w:rFonts w:ascii="宋体" w:hAnsi="宋体" w:hint="eastAsia"/>
          <w:color w:val="000000" w:themeColor="text1"/>
          <w:szCs w:val="21"/>
        </w:rPr>
        <w:t>4、除非另外达成协议并生效，贵方的中标通知书和本投标文件将构成约束我们双方的合同。</w:t>
      </w:r>
    </w:p>
    <w:p w:rsidR="00C411A6" w:rsidRDefault="00533DE5" w:rsidP="002E024E">
      <w:pPr>
        <w:spacing w:afterLines="50"/>
        <w:ind w:firstLineChars="196" w:firstLine="412"/>
        <w:rPr>
          <w:rFonts w:ascii="宋体" w:hAnsi="宋体"/>
          <w:color w:val="000000" w:themeColor="text1"/>
          <w:szCs w:val="21"/>
        </w:rPr>
      </w:pPr>
      <w:r>
        <w:rPr>
          <w:rFonts w:ascii="宋体" w:hAnsi="宋体" w:hint="eastAsia"/>
          <w:color w:val="000000" w:themeColor="text1"/>
          <w:szCs w:val="21"/>
        </w:rPr>
        <w:t>5、我方理解贵方将不受必须接受你们所收到的最低标价或其它任何投标文件的约束。</w:t>
      </w:r>
    </w:p>
    <w:p w:rsidR="00C411A6" w:rsidRDefault="00533DE5">
      <w:pPr>
        <w:ind w:leftChars="257" w:left="540"/>
        <w:rPr>
          <w:color w:val="000000" w:themeColor="text1"/>
          <w:szCs w:val="21"/>
          <w:u w:val="single"/>
        </w:rPr>
      </w:pPr>
      <w:r>
        <w:rPr>
          <w:rFonts w:hint="eastAsia"/>
          <w:color w:val="000000" w:themeColor="text1"/>
          <w:szCs w:val="21"/>
        </w:rPr>
        <w:t>投标人：</w:t>
      </w:r>
      <w:r>
        <w:rPr>
          <w:rFonts w:hint="eastAsia"/>
          <w:color w:val="000000" w:themeColor="text1"/>
          <w:szCs w:val="21"/>
          <w:u w:val="single"/>
        </w:rPr>
        <w:t xml:space="preserve">                   </w:t>
      </w:r>
      <w:r>
        <w:rPr>
          <w:rFonts w:hint="eastAsia"/>
          <w:color w:val="000000" w:themeColor="text1"/>
          <w:szCs w:val="21"/>
        </w:rPr>
        <w:t xml:space="preserve">    </w:t>
      </w:r>
      <w:r>
        <w:rPr>
          <w:rFonts w:hint="eastAsia"/>
          <w:color w:val="000000" w:themeColor="text1"/>
          <w:szCs w:val="21"/>
        </w:rPr>
        <w:t>单位地址：</w:t>
      </w:r>
      <w:r>
        <w:rPr>
          <w:rFonts w:hint="eastAsia"/>
          <w:color w:val="000000" w:themeColor="text1"/>
          <w:szCs w:val="21"/>
          <w:u w:val="single"/>
        </w:rPr>
        <w:t xml:space="preserve">               </w:t>
      </w:r>
    </w:p>
    <w:p w:rsidR="00C411A6" w:rsidRDefault="00533DE5">
      <w:pPr>
        <w:ind w:leftChars="257" w:left="540"/>
        <w:rPr>
          <w:color w:val="000000" w:themeColor="text1"/>
          <w:szCs w:val="21"/>
          <w:u w:val="single"/>
        </w:rPr>
      </w:pPr>
      <w:r>
        <w:rPr>
          <w:rFonts w:hint="eastAsia"/>
          <w:color w:val="000000" w:themeColor="text1"/>
          <w:szCs w:val="21"/>
        </w:rPr>
        <w:t>法定代表人或其委托代理人：</w:t>
      </w:r>
      <w:r>
        <w:rPr>
          <w:rFonts w:hint="eastAsia"/>
          <w:color w:val="000000" w:themeColor="text1"/>
          <w:szCs w:val="21"/>
          <w:u w:val="single"/>
        </w:rPr>
        <w:t xml:space="preserve">                   </w:t>
      </w:r>
    </w:p>
    <w:p w:rsidR="00C411A6" w:rsidRDefault="00533DE5">
      <w:pPr>
        <w:ind w:leftChars="257" w:left="540"/>
        <w:rPr>
          <w:color w:val="000000" w:themeColor="text1"/>
          <w:szCs w:val="21"/>
          <w:u w:val="single"/>
        </w:rPr>
      </w:pPr>
      <w:r>
        <w:rPr>
          <w:rFonts w:hint="eastAsia"/>
          <w:color w:val="000000" w:themeColor="text1"/>
          <w:szCs w:val="21"/>
        </w:rPr>
        <w:t>邮政编码：</w:t>
      </w:r>
      <w:r>
        <w:rPr>
          <w:rFonts w:hint="eastAsia"/>
          <w:color w:val="000000" w:themeColor="text1"/>
          <w:szCs w:val="21"/>
          <w:u w:val="single"/>
        </w:rPr>
        <w:t xml:space="preserve">          </w:t>
      </w:r>
      <w:r>
        <w:rPr>
          <w:rFonts w:hint="eastAsia"/>
          <w:color w:val="000000" w:themeColor="text1"/>
          <w:szCs w:val="21"/>
        </w:rPr>
        <w:t xml:space="preserve">  </w:t>
      </w:r>
      <w:r>
        <w:rPr>
          <w:rFonts w:hint="eastAsia"/>
          <w:color w:val="000000" w:themeColor="text1"/>
          <w:szCs w:val="21"/>
        </w:rPr>
        <w:t>电话：</w:t>
      </w:r>
      <w:r>
        <w:rPr>
          <w:rFonts w:hint="eastAsia"/>
          <w:color w:val="000000" w:themeColor="text1"/>
          <w:szCs w:val="21"/>
          <w:u w:val="single"/>
        </w:rPr>
        <w:t xml:space="preserve">          </w:t>
      </w:r>
      <w:r>
        <w:rPr>
          <w:rFonts w:hint="eastAsia"/>
          <w:color w:val="000000" w:themeColor="text1"/>
          <w:szCs w:val="21"/>
        </w:rPr>
        <w:t xml:space="preserve">  </w:t>
      </w:r>
      <w:r>
        <w:rPr>
          <w:rFonts w:hint="eastAsia"/>
          <w:color w:val="000000" w:themeColor="text1"/>
          <w:szCs w:val="21"/>
        </w:rPr>
        <w:t>传真：</w:t>
      </w:r>
      <w:r>
        <w:rPr>
          <w:rFonts w:hint="eastAsia"/>
          <w:color w:val="000000" w:themeColor="text1"/>
          <w:szCs w:val="21"/>
          <w:u w:val="single"/>
        </w:rPr>
        <w:t xml:space="preserve">            </w:t>
      </w:r>
    </w:p>
    <w:p w:rsidR="00C411A6" w:rsidRDefault="00533DE5">
      <w:pPr>
        <w:ind w:leftChars="257" w:left="540"/>
        <w:rPr>
          <w:color w:val="000000" w:themeColor="text1"/>
          <w:szCs w:val="21"/>
        </w:rPr>
      </w:pPr>
      <w:r>
        <w:rPr>
          <w:rFonts w:hint="eastAsia"/>
          <w:color w:val="000000" w:themeColor="text1"/>
          <w:szCs w:val="21"/>
        </w:rPr>
        <w:t>开户银行名称：</w:t>
      </w:r>
      <w:r>
        <w:rPr>
          <w:rFonts w:hint="eastAsia"/>
          <w:color w:val="000000" w:themeColor="text1"/>
          <w:szCs w:val="21"/>
          <w:u w:val="single"/>
        </w:rPr>
        <w:tab/>
      </w:r>
      <w:r>
        <w:rPr>
          <w:rFonts w:hint="eastAsia"/>
          <w:color w:val="000000" w:themeColor="text1"/>
          <w:szCs w:val="21"/>
          <w:u w:val="single"/>
        </w:rPr>
        <w:tab/>
      </w:r>
      <w:r>
        <w:rPr>
          <w:rFonts w:hint="eastAsia"/>
          <w:color w:val="000000" w:themeColor="text1"/>
          <w:szCs w:val="21"/>
          <w:u w:val="single"/>
        </w:rPr>
        <w:tab/>
      </w:r>
      <w:r>
        <w:rPr>
          <w:rFonts w:hint="eastAsia"/>
          <w:color w:val="000000" w:themeColor="text1"/>
          <w:szCs w:val="21"/>
          <w:u w:val="single"/>
        </w:rPr>
        <w:tab/>
      </w:r>
      <w:r>
        <w:rPr>
          <w:rFonts w:hint="eastAsia"/>
          <w:color w:val="000000" w:themeColor="text1"/>
          <w:szCs w:val="21"/>
        </w:rPr>
        <w:tab/>
      </w:r>
      <w:r>
        <w:rPr>
          <w:rFonts w:hint="eastAsia"/>
          <w:color w:val="000000" w:themeColor="text1"/>
          <w:szCs w:val="21"/>
        </w:rPr>
        <w:t>开户银行帐号：</w:t>
      </w:r>
      <w:r>
        <w:rPr>
          <w:rFonts w:hint="eastAsia"/>
          <w:color w:val="000000" w:themeColor="text1"/>
          <w:szCs w:val="21"/>
          <w:u w:val="single"/>
        </w:rPr>
        <w:tab/>
      </w:r>
      <w:r>
        <w:rPr>
          <w:rFonts w:hint="eastAsia"/>
          <w:color w:val="000000" w:themeColor="text1"/>
          <w:szCs w:val="21"/>
          <w:u w:val="single"/>
        </w:rPr>
        <w:tab/>
      </w:r>
      <w:r>
        <w:rPr>
          <w:rFonts w:hint="eastAsia"/>
          <w:color w:val="000000" w:themeColor="text1"/>
          <w:szCs w:val="21"/>
          <w:u w:val="single"/>
        </w:rPr>
        <w:tab/>
      </w:r>
      <w:r>
        <w:rPr>
          <w:rFonts w:hint="eastAsia"/>
          <w:color w:val="000000" w:themeColor="text1"/>
          <w:szCs w:val="21"/>
          <w:u w:val="single"/>
        </w:rPr>
        <w:tab/>
      </w:r>
    </w:p>
    <w:p w:rsidR="00C411A6" w:rsidRDefault="00533DE5">
      <w:pPr>
        <w:ind w:leftChars="257" w:left="540"/>
        <w:rPr>
          <w:color w:val="000000" w:themeColor="text1"/>
          <w:szCs w:val="21"/>
        </w:rPr>
      </w:pPr>
      <w:r>
        <w:rPr>
          <w:rFonts w:hint="eastAsia"/>
          <w:color w:val="000000" w:themeColor="text1"/>
          <w:szCs w:val="21"/>
        </w:rPr>
        <w:t>开户银行地址：</w:t>
      </w:r>
      <w:r>
        <w:rPr>
          <w:rFonts w:hint="eastAsia"/>
          <w:color w:val="000000" w:themeColor="text1"/>
          <w:szCs w:val="21"/>
          <w:u w:val="single"/>
        </w:rPr>
        <w:tab/>
      </w:r>
      <w:r>
        <w:rPr>
          <w:rFonts w:hint="eastAsia"/>
          <w:color w:val="000000" w:themeColor="text1"/>
          <w:szCs w:val="21"/>
          <w:u w:val="single"/>
        </w:rPr>
        <w:tab/>
      </w:r>
      <w:r>
        <w:rPr>
          <w:rFonts w:hint="eastAsia"/>
          <w:color w:val="000000" w:themeColor="text1"/>
          <w:szCs w:val="21"/>
          <w:u w:val="single"/>
        </w:rPr>
        <w:tab/>
      </w:r>
      <w:r>
        <w:rPr>
          <w:rFonts w:hint="eastAsia"/>
          <w:color w:val="000000" w:themeColor="text1"/>
          <w:szCs w:val="21"/>
          <w:u w:val="single"/>
        </w:rPr>
        <w:tab/>
      </w:r>
      <w:r>
        <w:rPr>
          <w:rFonts w:hint="eastAsia"/>
          <w:color w:val="000000" w:themeColor="text1"/>
          <w:szCs w:val="21"/>
        </w:rPr>
        <w:tab/>
      </w:r>
      <w:r>
        <w:rPr>
          <w:rFonts w:hint="eastAsia"/>
          <w:color w:val="000000" w:themeColor="text1"/>
          <w:szCs w:val="21"/>
        </w:rPr>
        <w:t>开户银行电话：</w:t>
      </w:r>
      <w:r>
        <w:rPr>
          <w:rFonts w:hint="eastAsia"/>
          <w:color w:val="000000" w:themeColor="text1"/>
          <w:szCs w:val="21"/>
          <w:u w:val="single"/>
        </w:rPr>
        <w:tab/>
      </w:r>
      <w:r>
        <w:rPr>
          <w:rFonts w:hint="eastAsia"/>
          <w:color w:val="000000" w:themeColor="text1"/>
          <w:szCs w:val="21"/>
          <w:u w:val="single"/>
        </w:rPr>
        <w:tab/>
      </w:r>
      <w:r>
        <w:rPr>
          <w:rFonts w:hint="eastAsia"/>
          <w:color w:val="000000" w:themeColor="text1"/>
          <w:szCs w:val="21"/>
          <w:u w:val="single"/>
        </w:rPr>
        <w:tab/>
      </w:r>
      <w:r>
        <w:rPr>
          <w:rFonts w:hint="eastAsia"/>
          <w:color w:val="000000" w:themeColor="text1"/>
          <w:szCs w:val="21"/>
          <w:u w:val="single"/>
        </w:rPr>
        <w:tab/>
      </w:r>
    </w:p>
    <w:p w:rsidR="00C411A6" w:rsidRDefault="00533DE5" w:rsidP="00EE6AC4">
      <w:pPr>
        <w:ind w:firstLineChars="257" w:firstLine="540"/>
        <w:rPr>
          <w:color w:val="000000" w:themeColor="text1"/>
          <w:sz w:val="24"/>
        </w:rPr>
      </w:pPr>
      <w:r>
        <w:rPr>
          <w:rFonts w:ascii="宋体" w:hAnsi="宋体" w:hint="eastAsia"/>
          <w:color w:val="000000" w:themeColor="text1"/>
          <w:szCs w:val="21"/>
        </w:rPr>
        <w:t>日期：</w:t>
      </w:r>
      <w:r>
        <w:rPr>
          <w:rFonts w:ascii="宋体" w:hAnsi="宋体" w:hint="eastAsia"/>
          <w:color w:val="000000" w:themeColor="text1"/>
          <w:szCs w:val="21"/>
          <w:u w:val="single"/>
        </w:rPr>
        <w:t xml:space="preserve">       </w:t>
      </w:r>
      <w:r>
        <w:rPr>
          <w:rFonts w:ascii="宋体" w:hAnsi="宋体" w:hint="eastAsia"/>
          <w:color w:val="000000" w:themeColor="text1"/>
          <w:szCs w:val="21"/>
        </w:rPr>
        <w:t>年</w:t>
      </w:r>
      <w:r>
        <w:rPr>
          <w:rFonts w:ascii="宋体" w:hAnsi="宋体" w:hint="eastAsia"/>
          <w:color w:val="000000" w:themeColor="text1"/>
          <w:szCs w:val="21"/>
          <w:u w:val="single"/>
        </w:rPr>
        <w:t xml:space="preserve">     </w:t>
      </w:r>
      <w:r>
        <w:rPr>
          <w:rFonts w:ascii="宋体" w:hAnsi="宋体" w:hint="eastAsia"/>
          <w:color w:val="000000" w:themeColor="text1"/>
          <w:szCs w:val="21"/>
        </w:rPr>
        <w:t>月</w:t>
      </w:r>
      <w:r>
        <w:rPr>
          <w:rFonts w:ascii="宋体" w:hAnsi="宋体" w:hint="eastAsia"/>
          <w:color w:val="000000" w:themeColor="text1"/>
          <w:szCs w:val="21"/>
          <w:u w:val="single"/>
        </w:rPr>
        <w:t xml:space="preserve">    </w:t>
      </w:r>
      <w:r>
        <w:rPr>
          <w:rFonts w:ascii="宋体" w:hAnsi="宋体" w:hint="eastAsia"/>
          <w:color w:val="000000" w:themeColor="text1"/>
          <w:szCs w:val="21"/>
        </w:rPr>
        <w:t>日</w:t>
      </w:r>
      <w:r>
        <w:rPr>
          <w:rFonts w:hint="eastAsia"/>
          <w:color w:val="000000" w:themeColor="text1"/>
          <w:sz w:val="24"/>
        </w:rPr>
        <w:t xml:space="preserve">                                </w:t>
      </w:r>
    </w:p>
    <w:p w:rsidR="00C411A6" w:rsidRDefault="00C411A6">
      <w:pPr>
        <w:rPr>
          <w:rFonts w:ascii="黑体" w:eastAsia="黑体" w:hAnsi="宋体"/>
          <w:color w:val="000000" w:themeColor="text1"/>
        </w:rPr>
      </w:pPr>
    </w:p>
    <w:p w:rsidR="00C411A6" w:rsidRDefault="00C411A6">
      <w:pPr>
        <w:pStyle w:val="30"/>
        <w:jc w:val="center"/>
        <w:rPr>
          <w:rFonts w:ascii="黑体" w:eastAsia="黑体"/>
          <w:b w:val="0"/>
          <w:color w:val="000000" w:themeColor="text1"/>
          <w:kern w:val="0"/>
          <w:sz w:val="24"/>
        </w:rPr>
      </w:pPr>
    </w:p>
    <w:p w:rsidR="00C411A6" w:rsidRDefault="00533DE5">
      <w:pPr>
        <w:widowControl/>
        <w:jc w:val="left"/>
        <w:rPr>
          <w:rFonts w:ascii="黑体" w:eastAsia="黑体" w:hAnsi="宋体"/>
          <w:bCs/>
          <w:color w:val="000000" w:themeColor="text1"/>
          <w:kern w:val="0"/>
          <w:sz w:val="24"/>
          <w:szCs w:val="32"/>
        </w:rPr>
      </w:pPr>
      <w:r>
        <w:rPr>
          <w:rFonts w:ascii="黑体" w:eastAsia="黑体"/>
          <w:color w:val="000000" w:themeColor="text1"/>
          <w:kern w:val="0"/>
          <w:sz w:val="24"/>
        </w:rPr>
        <w:br w:type="page"/>
      </w:r>
    </w:p>
    <w:p w:rsidR="00C411A6" w:rsidRDefault="00533DE5">
      <w:pPr>
        <w:jc w:val="center"/>
        <w:rPr>
          <w:b/>
          <w:color w:val="000000" w:themeColor="text1"/>
          <w:szCs w:val="21"/>
        </w:rPr>
      </w:pPr>
      <w:r>
        <w:rPr>
          <w:rFonts w:ascii="黑体" w:eastAsia="黑体" w:hint="eastAsia"/>
          <w:b/>
          <w:color w:val="000000" w:themeColor="text1"/>
          <w:kern w:val="0"/>
          <w:szCs w:val="21"/>
        </w:rPr>
        <w:lastRenderedPageBreak/>
        <w:t>承诺函（一）</w:t>
      </w:r>
    </w:p>
    <w:p w:rsidR="00C411A6" w:rsidRDefault="00533DE5">
      <w:pPr>
        <w:rPr>
          <w:rFonts w:ascii="宋体" w:hAnsi="宋体"/>
          <w:color w:val="000000" w:themeColor="text1"/>
          <w:szCs w:val="21"/>
        </w:rPr>
      </w:pPr>
      <w:r>
        <w:rPr>
          <w:rFonts w:ascii="宋体" w:hAnsi="宋体" w:hint="eastAsia"/>
          <w:color w:val="000000" w:themeColor="text1"/>
          <w:szCs w:val="21"/>
        </w:rPr>
        <w:t>致：</w:t>
      </w:r>
      <w:r>
        <w:rPr>
          <w:rFonts w:ascii="宋体" w:hAnsi="宋体" w:cs="宋体" w:hint="eastAsia"/>
          <w:color w:val="000000" w:themeColor="text1"/>
          <w:kern w:val="0"/>
          <w:szCs w:val="21"/>
          <w:u w:val="single"/>
        </w:rPr>
        <w:t>深圳市公明长圳股份合作公司、深圳市万皓管理咨询有限公司</w:t>
      </w:r>
    </w:p>
    <w:p w:rsidR="00C411A6" w:rsidRDefault="00C411A6">
      <w:pPr>
        <w:ind w:firstLine="540"/>
        <w:rPr>
          <w:rFonts w:ascii="宋体" w:hAnsi="宋体"/>
          <w:color w:val="000000" w:themeColor="text1"/>
          <w:szCs w:val="21"/>
        </w:rPr>
      </w:pPr>
    </w:p>
    <w:p w:rsidR="00C411A6" w:rsidRDefault="00533DE5">
      <w:pPr>
        <w:ind w:firstLine="540"/>
        <w:rPr>
          <w:rFonts w:ascii="宋体" w:hAnsi="宋体"/>
          <w:color w:val="000000" w:themeColor="text1"/>
          <w:szCs w:val="21"/>
        </w:rPr>
      </w:pPr>
      <w:r>
        <w:rPr>
          <w:rFonts w:ascii="宋体" w:hAnsi="宋体" w:hint="eastAsia"/>
          <w:color w:val="000000" w:themeColor="text1"/>
          <w:szCs w:val="21"/>
        </w:rPr>
        <w:t>我公司承诺：</w:t>
      </w:r>
    </w:p>
    <w:p w:rsidR="00C411A6" w:rsidRDefault="00533DE5">
      <w:pPr>
        <w:ind w:firstLine="540"/>
        <w:rPr>
          <w:rFonts w:ascii="宋体" w:hAnsi="宋体"/>
          <w:color w:val="000000" w:themeColor="text1"/>
          <w:szCs w:val="21"/>
        </w:rPr>
      </w:pPr>
      <w:r>
        <w:rPr>
          <w:rFonts w:ascii="宋体" w:hAnsi="宋体" w:hint="eastAsia"/>
          <w:color w:val="000000" w:themeColor="text1"/>
          <w:szCs w:val="21"/>
        </w:rPr>
        <w:t>1.对本招标项目所提供的货物、工程或服务未侵犯知识产权。我公司已清楚，提供虚假承诺或者被有关单位确认为侵犯知识产权的将会被处罚。</w:t>
      </w:r>
    </w:p>
    <w:p w:rsidR="00C411A6" w:rsidRDefault="00533DE5">
      <w:pPr>
        <w:ind w:firstLine="540"/>
        <w:rPr>
          <w:rFonts w:ascii="宋体" w:hAnsi="宋体"/>
          <w:color w:val="000000" w:themeColor="text1"/>
          <w:szCs w:val="21"/>
        </w:rPr>
      </w:pPr>
      <w:r>
        <w:rPr>
          <w:rFonts w:ascii="宋体" w:hAnsi="宋体" w:hint="eastAsia"/>
          <w:color w:val="000000" w:themeColor="text1"/>
          <w:szCs w:val="21"/>
        </w:rPr>
        <w:t>2.在本项目投标过程中不弄虚作假，不隐瞒真实情况，不围标串标，不恶意质疑投诉。我公司已清楚，如违反上述要求，其投标将作废，被没收投标保证金，被列入不良记录名单并在网上曝光，同时将被提请社区集体资产交易监督管理部门给予处罚。</w:t>
      </w:r>
    </w:p>
    <w:p w:rsidR="00C411A6" w:rsidRDefault="00533DE5">
      <w:pPr>
        <w:ind w:firstLine="540"/>
        <w:rPr>
          <w:rFonts w:ascii="宋体" w:hAnsi="宋体"/>
          <w:color w:val="000000" w:themeColor="text1"/>
          <w:szCs w:val="21"/>
        </w:rPr>
      </w:pPr>
      <w:r>
        <w:rPr>
          <w:rFonts w:ascii="宋体" w:hAnsi="宋体" w:hint="eastAsia"/>
          <w:color w:val="000000" w:themeColor="text1"/>
          <w:szCs w:val="21"/>
        </w:rPr>
        <w:t>3.在本项目招标过程中，评标委员会若对投标人进行现场勘察或实地考察或检验有关证明材料的原件，我公司将随时做好接受检查的准备。</w:t>
      </w:r>
    </w:p>
    <w:p w:rsidR="00C411A6" w:rsidRDefault="00533DE5">
      <w:pPr>
        <w:ind w:firstLine="540"/>
        <w:rPr>
          <w:rFonts w:ascii="宋体" w:hAnsi="宋体"/>
          <w:color w:val="000000" w:themeColor="text1"/>
          <w:szCs w:val="21"/>
        </w:rPr>
      </w:pPr>
      <w:r>
        <w:rPr>
          <w:rFonts w:ascii="宋体" w:hAnsi="宋体" w:hint="eastAsia"/>
          <w:color w:val="000000" w:themeColor="text1"/>
          <w:szCs w:val="21"/>
        </w:rPr>
        <w:t xml:space="preserve"> 4.本项目的投标中，我司未以联合体投标的形式投标。</w:t>
      </w:r>
    </w:p>
    <w:p w:rsidR="00C411A6" w:rsidRDefault="00533DE5">
      <w:pPr>
        <w:ind w:firstLineChars="300" w:firstLine="630"/>
        <w:rPr>
          <w:rFonts w:ascii="宋体" w:hAnsi="宋体"/>
          <w:color w:val="000000" w:themeColor="text1"/>
          <w:szCs w:val="21"/>
        </w:rPr>
      </w:pPr>
      <w:r>
        <w:rPr>
          <w:rFonts w:ascii="宋体" w:hAnsi="宋体" w:hint="eastAsia"/>
          <w:color w:val="000000" w:themeColor="text1"/>
          <w:szCs w:val="21"/>
        </w:rPr>
        <w:t>5.若我司中标，我司不会将此项目进行转包、分包。</w:t>
      </w:r>
    </w:p>
    <w:p w:rsidR="00C411A6" w:rsidRDefault="00533DE5">
      <w:pPr>
        <w:ind w:firstLine="645"/>
        <w:rPr>
          <w:rFonts w:ascii="宋体" w:hAnsi="宋体"/>
          <w:color w:val="000000" w:themeColor="text1"/>
          <w:szCs w:val="21"/>
        </w:rPr>
      </w:pPr>
      <w:r>
        <w:rPr>
          <w:rFonts w:ascii="宋体" w:hAnsi="宋体" w:hint="eastAsia"/>
          <w:color w:val="000000" w:themeColor="text1"/>
          <w:szCs w:val="21"/>
        </w:rPr>
        <w:t xml:space="preserve">                                     </w:t>
      </w:r>
    </w:p>
    <w:p w:rsidR="00C411A6" w:rsidRDefault="00533DE5">
      <w:pPr>
        <w:ind w:firstLineChars="1850" w:firstLine="3885"/>
        <w:rPr>
          <w:rFonts w:ascii="宋体" w:hAnsi="宋体"/>
          <w:color w:val="000000" w:themeColor="text1"/>
          <w:szCs w:val="21"/>
        </w:rPr>
      </w:pPr>
      <w:r>
        <w:rPr>
          <w:rFonts w:ascii="宋体" w:hAnsi="宋体" w:hint="eastAsia"/>
          <w:color w:val="000000" w:themeColor="text1"/>
          <w:szCs w:val="21"/>
        </w:rPr>
        <w:t>投标人：</w:t>
      </w:r>
    </w:p>
    <w:p w:rsidR="00C411A6" w:rsidRDefault="00533DE5">
      <w:pPr>
        <w:pStyle w:val="ab"/>
        <w:ind w:firstLineChars="200" w:firstLine="420"/>
        <w:rPr>
          <w:rFonts w:ascii="宋体"/>
          <w:color w:val="000000" w:themeColor="text1"/>
          <w:szCs w:val="21"/>
        </w:rPr>
      </w:pPr>
      <w:r>
        <w:rPr>
          <w:rFonts w:ascii="宋体" w:hint="eastAsia"/>
          <w:color w:val="000000" w:themeColor="text1"/>
          <w:szCs w:val="21"/>
        </w:rPr>
        <w:t xml:space="preserve">                                      年   月    日</w:t>
      </w:r>
      <w:bookmarkStart w:id="36" w:name="_Toc73521688"/>
      <w:bookmarkStart w:id="37" w:name="_Toc73517694"/>
      <w:bookmarkStart w:id="38" w:name="_Toc73521600"/>
      <w:bookmarkStart w:id="39" w:name="_Toc73518172"/>
    </w:p>
    <w:p w:rsidR="00C411A6" w:rsidRDefault="00533DE5">
      <w:pPr>
        <w:widowControl/>
        <w:spacing w:after="200" w:line="220" w:lineRule="atLeast"/>
        <w:ind w:firstLineChars="1450" w:firstLine="3045"/>
        <w:jc w:val="left"/>
        <w:rPr>
          <w:rFonts w:ascii="宋体"/>
          <w:b/>
          <w:color w:val="000000" w:themeColor="text1"/>
          <w:szCs w:val="21"/>
        </w:rPr>
      </w:pPr>
      <w:r>
        <w:rPr>
          <w:rFonts w:ascii="宋体"/>
          <w:color w:val="000000" w:themeColor="text1"/>
          <w:szCs w:val="21"/>
        </w:rPr>
        <w:br w:type="page"/>
      </w:r>
      <w:r>
        <w:rPr>
          <w:rFonts w:ascii="宋体" w:hAnsi="宋体" w:hint="eastAsia"/>
          <w:b/>
          <w:bCs/>
          <w:color w:val="000000" w:themeColor="text1"/>
          <w:szCs w:val="21"/>
        </w:rPr>
        <w:lastRenderedPageBreak/>
        <w:t>无违法违规承诺函（二）</w:t>
      </w:r>
    </w:p>
    <w:p w:rsidR="00C411A6" w:rsidRDefault="00533DE5">
      <w:pPr>
        <w:rPr>
          <w:rFonts w:ascii="宋体" w:hAnsi="宋体"/>
          <w:color w:val="000000" w:themeColor="text1"/>
          <w:szCs w:val="21"/>
        </w:rPr>
      </w:pPr>
      <w:r>
        <w:rPr>
          <w:rFonts w:ascii="宋体" w:hAnsi="宋体" w:hint="eastAsia"/>
          <w:color w:val="000000" w:themeColor="text1"/>
          <w:szCs w:val="21"/>
        </w:rPr>
        <w:t>致：</w:t>
      </w:r>
      <w:r>
        <w:rPr>
          <w:rFonts w:ascii="宋体" w:hAnsi="宋体" w:cs="宋体" w:hint="eastAsia"/>
          <w:color w:val="000000" w:themeColor="text1"/>
          <w:kern w:val="0"/>
          <w:szCs w:val="21"/>
          <w:u w:val="single"/>
        </w:rPr>
        <w:t>深圳市公明长圳股份合作公司、深圳市万皓管理咨询有限公司</w:t>
      </w:r>
    </w:p>
    <w:p w:rsidR="00C411A6" w:rsidRDefault="00C411A6">
      <w:pPr>
        <w:ind w:firstLine="540"/>
        <w:rPr>
          <w:rFonts w:ascii="宋体" w:hAnsi="宋体"/>
          <w:color w:val="000000" w:themeColor="text1"/>
          <w:szCs w:val="21"/>
        </w:rPr>
      </w:pPr>
    </w:p>
    <w:p w:rsidR="00C411A6" w:rsidRDefault="00533DE5">
      <w:pPr>
        <w:ind w:firstLine="540"/>
        <w:rPr>
          <w:rFonts w:ascii="宋体" w:hAnsi="宋体"/>
          <w:color w:val="000000" w:themeColor="text1"/>
          <w:szCs w:val="21"/>
        </w:rPr>
      </w:pPr>
      <w:r>
        <w:rPr>
          <w:rFonts w:ascii="宋体" w:hAnsi="宋体" w:hint="eastAsia"/>
          <w:color w:val="000000" w:themeColor="text1"/>
          <w:szCs w:val="21"/>
        </w:rPr>
        <w:t>我公司承诺：</w:t>
      </w:r>
    </w:p>
    <w:p w:rsidR="00C411A6" w:rsidRDefault="00533DE5">
      <w:pPr>
        <w:ind w:firstLine="540"/>
        <w:rPr>
          <w:rFonts w:ascii="宋体" w:hAnsi="宋体" w:cs="宋体"/>
          <w:color w:val="000000" w:themeColor="text1"/>
          <w:kern w:val="0"/>
          <w:szCs w:val="21"/>
        </w:rPr>
      </w:pPr>
      <w:r>
        <w:rPr>
          <w:rFonts w:ascii="宋体" w:hAnsi="宋体" w:cs="宋体" w:hint="eastAsia"/>
          <w:color w:val="000000" w:themeColor="text1"/>
          <w:kern w:val="0"/>
          <w:szCs w:val="21"/>
        </w:rPr>
        <w:t xml:space="preserve">近三年内无行贿犯罪记录及参加本项目时不存在被有关部门列入失信被执行人、重大税收违法案件当事人名单的情况。 </w:t>
      </w:r>
    </w:p>
    <w:p w:rsidR="00C411A6" w:rsidRDefault="00C411A6">
      <w:pPr>
        <w:ind w:firstLine="540"/>
        <w:rPr>
          <w:rFonts w:ascii="宋体" w:hAnsi="宋体" w:cs="宋体"/>
          <w:color w:val="000000" w:themeColor="text1"/>
          <w:kern w:val="0"/>
          <w:szCs w:val="21"/>
        </w:rPr>
      </w:pPr>
    </w:p>
    <w:p w:rsidR="00C411A6" w:rsidRDefault="00533DE5">
      <w:pPr>
        <w:ind w:firstLineChars="2100" w:firstLine="4410"/>
        <w:rPr>
          <w:rFonts w:ascii="宋体" w:hAnsi="宋体"/>
          <w:color w:val="000000" w:themeColor="text1"/>
          <w:szCs w:val="21"/>
        </w:rPr>
      </w:pPr>
      <w:r>
        <w:rPr>
          <w:rFonts w:ascii="宋体" w:hAnsi="宋体" w:hint="eastAsia"/>
          <w:color w:val="000000" w:themeColor="text1"/>
          <w:szCs w:val="21"/>
        </w:rPr>
        <w:t>投标单位</w:t>
      </w:r>
      <w:r>
        <w:rPr>
          <w:rFonts w:hint="eastAsia"/>
          <w:color w:val="000000" w:themeColor="text1"/>
          <w:szCs w:val="21"/>
        </w:rPr>
        <w:t>（单位盖</w:t>
      </w:r>
      <w:r>
        <w:rPr>
          <w:rFonts w:hint="eastAsia"/>
          <w:color w:val="000000" w:themeColor="text1"/>
          <w:spacing w:val="4"/>
          <w:szCs w:val="21"/>
        </w:rPr>
        <w:t>公章</w:t>
      </w:r>
      <w:r>
        <w:rPr>
          <w:rFonts w:hint="eastAsia"/>
          <w:color w:val="000000" w:themeColor="text1"/>
          <w:szCs w:val="21"/>
        </w:rPr>
        <w:t>）</w:t>
      </w:r>
      <w:r>
        <w:rPr>
          <w:rFonts w:ascii="宋体" w:hAnsi="宋体" w:hint="eastAsia"/>
          <w:color w:val="000000" w:themeColor="text1"/>
          <w:szCs w:val="21"/>
        </w:rPr>
        <w:t>：</w:t>
      </w:r>
    </w:p>
    <w:p w:rsidR="00C411A6" w:rsidRDefault="00533DE5">
      <w:pPr>
        <w:pStyle w:val="ab"/>
        <w:ind w:firstLineChars="200" w:firstLine="420"/>
        <w:rPr>
          <w:rFonts w:ascii="宋体"/>
          <w:color w:val="000000" w:themeColor="text1"/>
          <w:szCs w:val="21"/>
        </w:rPr>
      </w:pPr>
      <w:r>
        <w:rPr>
          <w:rFonts w:ascii="宋体" w:hint="eastAsia"/>
          <w:color w:val="000000" w:themeColor="text1"/>
          <w:szCs w:val="21"/>
        </w:rPr>
        <w:t xml:space="preserve">                                           年   月    日</w:t>
      </w: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C411A6">
      <w:pPr>
        <w:adjustRightInd w:val="0"/>
        <w:snapToGrid w:val="0"/>
        <w:spacing w:line="520" w:lineRule="atLeast"/>
        <w:ind w:left="3373" w:hangingChars="1600" w:hanging="3373"/>
        <w:rPr>
          <w:b/>
          <w:szCs w:val="21"/>
        </w:rPr>
      </w:pPr>
    </w:p>
    <w:p w:rsidR="00C411A6" w:rsidRDefault="00533DE5">
      <w:pPr>
        <w:adjustRightInd w:val="0"/>
        <w:snapToGrid w:val="0"/>
        <w:spacing w:line="520" w:lineRule="atLeast"/>
        <w:ind w:firstLineChars="1600" w:firstLine="3373"/>
        <w:rPr>
          <w:b/>
          <w:szCs w:val="21"/>
        </w:rPr>
      </w:pPr>
      <w:r>
        <w:rPr>
          <w:rFonts w:hint="eastAsia"/>
          <w:b/>
          <w:szCs w:val="21"/>
        </w:rPr>
        <w:t>投标承诺函（三）</w:t>
      </w:r>
    </w:p>
    <w:p w:rsidR="00C411A6" w:rsidRDefault="00C411A6">
      <w:pPr>
        <w:adjustRightInd w:val="0"/>
        <w:snapToGrid w:val="0"/>
        <w:spacing w:line="520" w:lineRule="atLeast"/>
        <w:jc w:val="center"/>
        <w:rPr>
          <w:b/>
          <w:szCs w:val="21"/>
          <w:u w:val="single"/>
        </w:rPr>
      </w:pPr>
    </w:p>
    <w:p w:rsidR="00C411A6" w:rsidRDefault="00533DE5">
      <w:pPr>
        <w:adjustRightInd w:val="0"/>
        <w:snapToGrid w:val="0"/>
        <w:spacing w:line="520" w:lineRule="atLeast"/>
        <w:rPr>
          <w:szCs w:val="21"/>
        </w:rPr>
      </w:pPr>
      <w:r>
        <w:rPr>
          <w:rFonts w:hint="eastAsia"/>
          <w:szCs w:val="21"/>
          <w:u w:val="single"/>
        </w:rPr>
        <w:t>致深圳市公明长圳股份合作公司</w:t>
      </w:r>
      <w:r>
        <w:rPr>
          <w:rFonts w:hint="eastAsia"/>
          <w:szCs w:val="21"/>
        </w:rPr>
        <w:t>：</w:t>
      </w:r>
    </w:p>
    <w:p w:rsidR="00C411A6" w:rsidRDefault="00533DE5">
      <w:pPr>
        <w:adjustRightInd w:val="0"/>
        <w:snapToGrid w:val="0"/>
        <w:spacing w:line="520" w:lineRule="atLeast"/>
        <w:ind w:firstLineChars="200" w:firstLine="420"/>
        <w:rPr>
          <w:szCs w:val="21"/>
        </w:rPr>
      </w:pPr>
      <w:r>
        <w:rPr>
          <w:rFonts w:hint="eastAsia"/>
          <w:szCs w:val="21"/>
        </w:rPr>
        <w:t>我方报名参加贵司组织的</w:t>
      </w:r>
      <w:r w:rsidR="00657781">
        <w:rPr>
          <w:rFonts w:asciiTheme="minorEastAsia" w:eastAsiaTheme="minorEastAsia" w:hAnsiTheme="minorEastAsia" w:hint="eastAsia"/>
          <w:szCs w:val="32"/>
          <w:u w:val="single"/>
        </w:rPr>
        <w:t>玉塘街道长圳社区长存路3号宿舍楼结构加固工程公开招标项目</w:t>
      </w:r>
      <w:r>
        <w:rPr>
          <w:rFonts w:hint="eastAsia"/>
          <w:szCs w:val="21"/>
        </w:rPr>
        <w:t>（项目编号：</w:t>
      </w:r>
      <w:r w:rsidR="002E024E" w:rsidRPr="002E024E">
        <w:rPr>
          <w:rFonts w:asciiTheme="minorEastAsia" w:hAnsiTheme="minorEastAsia" w:cs="Arial"/>
          <w:color w:val="444444"/>
          <w:szCs w:val="21"/>
        </w:rPr>
        <w:t>GMSZ2020053865</w:t>
      </w:r>
      <w:r w:rsidR="00657781" w:rsidRPr="002E024E">
        <w:rPr>
          <w:szCs w:val="21"/>
        </w:rPr>
        <w:t xml:space="preserve"> </w:t>
      </w:r>
      <w:r>
        <w:rPr>
          <w:rFonts w:hint="eastAsia"/>
          <w:szCs w:val="21"/>
        </w:rPr>
        <w:t>），郑重承诺如下：</w:t>
      </w:r>
    </w:p>
    <w:p w:rsidR="00C411A6" w:rsidRDefault="00533DE5" w:rsidP="004F7233">
      <w:pPr>
        <w:widowControl/>
        <w:spacing w:line="516" w:lineRule="atLeast"/>
        <w:ind w:firstLineChars="200" w:firstLine="420"/>
        <w:rPr>
          <w:szCs w:val="21"/>
        </w:rPr>
      </w:pPr>
      <w:r>
        <w:rPr>
          <w:rFonts w:hint="eastAsia"/>
          <w:szCs w:val="21"/>
        </w:rPr>
        <w:t>1</w:t>
      </w:r>
      <w:r w:rsidR="004F7233">
        <w:rPr>
          <w:rFonts w:hint="eastAsia"/>
          <w:szCs w:val="21"/>
        </w:rPr>
        <w:t>、我公司与参</w:t>
      </w:r>
      <w:r w:rsidR="004F7233" w:rsidRPr="004F7233">
        <w:rPr>
          <w:rFonts w:hint="eastAsia"/>
          <w:szCs w:val="21"/>
        </w:rPr>
        <w:t>与招标人存在利害关系可能影响招标公正性的法人、其他组织或者个人，不得参加投标。</w:t>
      </w:r>
      <w:r w:rsidR="004F7233">
        <w:rPr>
          <w:rFonts w:hint="eastAsia"/>
          <w:szCs w:val="21"/>
        </w:rPr>
        <w:t xml:space="preserve"> </w:t>
      </w:r>
      <w:r w:rsidR="004F7233" w:rsidRPr="004F7233">
        <w:rPr>
          <w:rFonts w:hint="eastAsia"/>
          <w:szCs w:val="21"/>
        </w:rPr>
        <w:t>单位负责人为同一人或者存在控股、管理关系的不同单位，不得参加同一标段投标或者未划分标段的同一招标项目投标。</w:t>
      </w:r>
    </w:p>
    <w:p w:rsidR="00C411A6" w:rsidRDefault="00533DE5">
      <w:pPr>
        <w:widowControl/>
        <w:spacing w:line="516" w:lineRule="atLeast"/>
        <w:ind w:firstLineChars="200" w:firstLine="420"/>
        <w:rPr>
          <w:szCs w:val="21"/>
        </w:rPr>
      </w:pPr>
      <w:r>
        <w:rPr>
          <w:rFonts w:hint="eastAsia"/>
          <w:szCs w:val="21"/>
        </w:rPr>
        <w:t>2</w:t>
      </w:r>
      <w:r>
        <w:rPr>
          <w:rFonts w:hint="eastAsia"/>
          <w:szCs w:val="21"/>
        </w:rPr>
        <w:t>、我公司不属于招标人董事会、监事会、集体资产管理委员会成员及其直系亲属控股或参与经营的企业，如有虚假情况，我公司愿承招标人的损失，并承担相应的法律责任。</w:t>
      </w:r>
    </w:p>
    <w:p w:rsidR="00C411A6" w:rsidRDefault="00533DE5">
      <w:pPr>
        <w:widowControl/>
        <w:spacing w:line="516" w:lineRule="atLeast"/>
        <w:ind w:firstLineChars="200" w:firstLine="420"/>
        <w:rPr>
          <w:rFonts w:ascii="宋体" w:hAnsi="宋体" w:cs="宋体"/>
          <w:color w:val="000000" w:themeColor="text1"/>
          <w:kern w:val="0"/>
          <w:szCs w:val="21"/>
        </w:rPr>
      </w:pPr>
      <w:r>
        <w:rPr>
          <w:rFonts w:hint="eastAsia"/>
          <w:szCs w:val="21"/>
        </w:rPr>
        <w:t>3</w:t>
      </w:r>
      <w:r>
        <w:rPr>
          <w:rFonts w:hint="eastAsia"/>
          <w:szCs w:val="21"/>
        </w:rPr>
        <w:t>、</w:t>
      </w:r>
      <w:r>
        <w:rPr>
          <w:rFonts w:ascii="宋体" w:hAnsi="宋体" w:cs="宋体" w:hint="eastAsia"/>
          <w:color w:val="000000" w:themeColor="text1"/>
          <w:kern w:val="0"/>
          <w:szCs w:val="21"/>
        </w:rPr>
        <w:t>我公司没有为招标人提供整体设计、规范编制或者项目管理、监理、检测等服务的，如有涉及任意一项内容，不得再参与此次采购项目的投标。</w:t>
      </w:r>
    </w:p>
    <w:p w:rsidR="00C411A6" w:rsidRDefault="00533DE5">
      <w:pPr>
        <w:widowControl/>
        <w:spacing w:line="516" w:lineRule="atLeast"/>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4、我公司已完全理解该项目招标公告所列明的全部条件，亦保证我公司完全符合本项目的投标条件。</w:t>
      </w:r>
    </w:p>
    <w:p w:rsidR="00C411A6" w:rsidRDefault="00533DE5">
      <w:pPr>
        <w:widowControl/>
        <w:spacing w:line="516" w:lineRule="atLeast"/>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5、我公司严格按照贵方提供的标书样本填写和提交相关内容，保证所提交的投标资料全部真实有效，并愿意向贵方及招标人提供任何与本项目有关的数据、情况和技术资料。</w:t>
      </w:r>
    </w:p>
    <w:p w:rsidR="00C411A6" w:rsidRDefault="00533DE5">
      <w:pPr>
        <w:widowControl/>
        <w:spacing w:line="516" w:lineRule="atLeast"/>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6、保证遵守招标文件的规定，在投标截止时间后，放弃提出对招标文件误解及质疑投诉的权利。</w:t>
      </w:r>
    </w:p>
    <w:p w:rsidR="00C411A6" w:rsidRDefault="00533DE5">
      <w:pPr>
        <w:widowControl/>
        <w:spacing w:line="516" w:lineRule="atLeast"/>
        <w:ind w:firstLineChars="200" w:firstLine="420"/>
        <w:rPr>
          <w:szCs w:val="21"/>
        </w:rPr>
      </w:pPr>
      <w:r>
        <w:rPr>
          <w:rFonts w:ascii="宋体" w:hAnsi="宋体" w:cs="宋体" w:hint="eastAsia"/>
          <w:color w:val="000000" w:themeColor="text1"/>
          <w:kern w:val="0"/>
          <w:szCs w:val="21"/>
        </w:rPr>
        <w:t>以上声明若有违反，一经查实，本人和本公司愿意接受有关部门的相应处罚，并愿意承担由此带来的法律后果。</w:t>
      </w:r>
    </w:p>
    <w:p w:rsidR="00C411A6" w:rsidRDefault="00C411A6">
      <w:pPr>
        <w:widowControl/>
        <w:spacing w:line="516" w:lineRule="atLeast"/>
        <w:ind w:firstLineChars="200" w:firstLine="420"/>
        <w:rPr>
          <w:szCs w:val="21"/>
        </w:rPr>
      </w:pPr>
    </w:p>
    <w:p w:rsidR="00C411A6" w:rsidRDefault="00533DE5">
      <w:pPr>
        <w:spacing w:after="120" w:line="440" w:lineRule="exact"/>
        <w:ind w:firstLineChars="1700" w:firstLine="3570"/>
        <w:rPr>
          <w:rFonts w:ascii="宋体" w:hAnsi="宋体"/>
        </w:rPr>
      </w:pPr>
      <w:r>
        <w:rPr>
          <w:rFonts w:ascii="宋体" w:hAnsi="宋体" w:hint="eastAsia"/>
        </w:rPr>
        <w:t>投标人名称（</w:t>
      </w:r>
      <w:r>
        <w:rPr>
          <w:rFonts w:hint="eastAsia"/>
        </w:rPr>
        <w:t>盖单位章</w:t>
      </w:r>
      <w:r>
        <w:rPr>
          <w:rFonts w:ascii="宋体" w:hAnsi="宋体" w:hint="eastAsia"/>
        </w:rPr>
        <w:t>）：</w:t>
      </w:r>
      <w:r>
        <w:rPr>
          <w:rFonts w:ascii="宋体" w:hAnsi="宋体" w:hint="eastAsia"/>
          <w:u w:val="single"/>
        </w:rPr>
        <w:t xml:space="preserve">                                    </w:t>
      </w:r>
    </w:p>
    <w:p w:rsidR="00C411A6" w:rsidRDefault="00533DE5">
      <w:pPr>
        <w:spacing w:after="120" w:line="440" w:lineRule="exact"/>
        <w:ind w:firstLineChars="1700" w:firstLine="3570"/>
        <w:rPr>
          <w:rFonts w:ascii="宋体" w:hAnsi="宋体"/>
        </w:rPr>
      </w:pPr>
      <w:r>
        <w:rPr>
          <w:rFonts w:ascii="宋体" w:hAnsi="宋体" w:hint="eastAsia"/>
        </w:rPr>
        <w:t xml:space="preserve">法定代表人或其委托代理人（签字）： </w:t>
      </w:r>
      <w:r>
        <w:rPr>
          <w:rFonts w:ascii="宋体" w:hAnsi="宋体" w:hint="eastAsia"/>
          <w:u w:val="single"/>
        </w:rPr>
        <w:t xml:space="preserve">                     </w:t>
      </w:r>
    </w:p>
    <w:p w:rsidR="00C411A6" w:rsidRDefault="00533DE5">
      <w:pPr>
        <w:spacing w:line="440" w:lineRule="exact"/>
        <w:ind w:leftChars="100" w:left="210" w:firstLineChars="1600" w:firstLine="3360"/>
        <w:rPr>
          <w:rFonts w:ascii="宋体" w:hAnsi="宋体"/>
        </w:rPr>
      </w:pPr>
      <w:r>
        <w:rPr>
          <w:rFonts w:ascii="宋体" w:hAnsi="宋体" w:hint="eastAsia"/>
        </w:rPr>
        <w:t>日期：</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p>
    <w:p w:rsidR="00C411A6" w:rsidRDefault="00C411A6"/>
    <w:p w:rsidR="00C411A6" w:rsidRDefault="00C411A6">
      <w:pPr>
        <w:adjustRightInd w:val="0"/>
        <w:snapToGrid w:val="0"/>
        <w:spacing w:line="520" w:lineRule="atLeast"/>
        <w:rPr>
          <w:b/>
          <w:szCs w:val="21"/>
        </w:rPr>
      </w:pPr>
    </w:p>
    <w:p w:rsidR="00C411A6" w:rsidRDefault="00533DE5">
      <w:pPr>
        <w:pStyle w:val="30"/>
        <w:jc w:val="center"/>
        <w:rPr>
          <w:b w:val="0"/>
          <w:color w:val="000000" w:themeColor="text1"/>
          <w:kern w:val="0"/>
        </w:rPr>
      </w:pPr>
      <w:bookmarkStart w:id="40" w:name="_Toc101074900"/>
      <w:bookmarkStart w:id="41" w:name="_Toc100052469"/>
      <w:bookmarkStart w:id="42" w:name="_Toc73521702"/>
      <w:bookmarkStart w:id="43" w:name="_Toc73521614"/>
      <w:bookmarkStart w:id="44" w:name="_Toc71860060"/>
      <w:bookmarkStart w:id="45" w:name="_Toc73517708"/>
      <w:bookmarkStart w:id="46" w:name="_Toc73518186"/>
      <w:bookmarkStart w:id="47" w:name="_Toc70748068"/>
      <w:bookmarkEnd w:id="36"/>
      <w:bookmarkEnd w:id="37"/>
      <w:bookmarkEnd w:id="38"/>
      <w:bookmarkEnd w:id="39"/>
      <w:r>
        <w:rPr>
          <w:b w:val="0"/>
          <w:color w:val="000000" w:themeColor="text1"/>
        </w:rPr>
        <w:br w:type="page"/>
      </w:r>
      <w:r>
        <w:rPr>
          <w:rFonts w:hint="eastAsia"/>
          <w:b w:val="0"/>
          <w:color w:val="000000" w:themeColor="text1"/>
          <w:kern w:val="0"/>
        </w:rPr>
        <w:lastRenderedPageBreak/>
        <w:t>五、投标人情况介绍</w:t>
      </w:r>
      <w:bookmarkEnd w:id="40"/>
      <w:bookmarkEnd w:id="41"/>
      <w:bookmarkEnd w:id="42"/>
      <w:bookmarkEnd w:id="43"/>
      <w:bookmarkEnd w:id="44"/>
      <w:bookmarkEnd w:id="45"/>
      <w:bookmarkEnd w:id="46"/>
      <w:bookmarkEnd w:id="47"/>
      <w:r>
        <w:rPr>
          <w:rFonts w:hint="eastAsia"/>
          <w:b w:val="0"/>
          <w:color w:val="000000" w:themeColor="text1"/>
          <w:kern w:val="0"/>
        </w:rPr>
        <w:t>及相关资质材料</w:t>
      </w:r>
    </w:p>
    <w:p w:rsidR="00C411A6" w:rsidRDefault="00C411A6">
      <w:pPr>
        <w:jc w:val="center"/>
        <w:rPr>
          <w:rFonts w:ascii="黑体" w:eastAsia="黑体"/>
          <w:color w:val="000000" w:themeColor="text1"/>
          <w:kern w:val="0"/>
          <w:sz w:val="24"/>
        </w:rPr>
      </w:pPr>
    </w:p>
    <w:tbl>
      <w:tblPr>
        <w:tblW w:w="91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735"/>
        <w:gridCol w:w="2477"/>
        <w:gridCol w:w="4514"/>
        <w:gridCol w:w="1411"/>
      </w:tblGrid>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序号</w:t>
            </w:r>
          </w:p>
        </w:tc>
        <w:tc>
          <w:tcPr>
            <w:tcW w:w="2477" w:type="dxa"/>
          </w:tcPr>
          <w:p w:rsidR="00C411A6" w:rsidRDefault="00533DE5">
            <w:pPr>
              <w:jc w:val="center"/>
              <w:rPr>
                <w:color w:val="000000" w:themeColor="text1"/>
                <w:szCs w:val="21"/>
              </w:rPr>
            </w:pPr>
            <w:r>
              <w:rPr>
                <w:rFonts w:hint="eastAsia"/>
                <w:color w:val="000000" w:themeColor="text1"/>
                <w:szCs w:val="21"/>
              </w:rPr>
              <w:t>项</w:t>
            </w:r>
            <w:r>
              <w:rPr>
                <w:rFonts w:hint="eastAsia"/>
                <w:color w:val="000000" w:themeColor="text1"/>
                <w:szCs w:val="21"/>
              </w:rPr>
              <w:t xml:space="preserve">  </w:t>
            </w:r>
            <w:r>
              <w:rPr>
                <w:rFonts w:hint="eastAsia"/>
                <w:color w:val="000000" w:themeColor="text1"/>
                <w:szCs w:val="21"/>
              </w:rPr>
              <w:t>目</w:t>
            </w:r>
          </w:p>
        </w:tc>
        <w:tc>
          <w:tcPr>
            <w:tcW w:w="4514" w:type="dxa"/>
            <w:vAlign w:val="center"/>
          </w:tcPr>
          <w:p w:rsidR="00C411A6" w:rsidRDefault="00533DE5">
            <w:pPr>
              <w:jc w:val="center"/>
              <w:rPr>
                <w:color w:val="000000" w:themeColor="text1"/>
                <w:szCs w:val="21"/>
              </w:rPr>
            </w:pPr>
            <w:r>
              <w:rPr>
                <w:rFonts w:hint="eastAsia"/>
                <w:color w:val="000000" w:themeColor="text1"/>
                <w:szCs w:val="21"/>
              </w:rPr>
              <w:t>内容及说明</w:t>
            </w:r>
          </w:p>
        </w:tc>
        <w:tc>
          <w:tcPr>
            <w:tcW w:w="1411" w:type="dxa"/>
            <w:vAlign w:val="center"/>
          </w:tcPr>
          <w:p w:rsidR="00C411A6" w:rsidRDefault="00533DE5">
            <w:pPr>
              <w:jc w:val="center"/>
              <w:rPr>
                <w:color w:val="000000" w:themeColor="text1"/>
                <w:szCs w:val="21"/>
              </w:rPr>
            </w:pPr>
            <w:r>
              <w:rPr>
                <w:rFonts w:hint="eastAsia"/>
                <w:color w:val="000000" w:themeColor="text1"/>
                <w:szCs w:val="21"/>
              </w:rPr>
              <w:t>备注</w:t>
            </w: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一</w:t>
            </w:r>
          </w:p>
        </w:tc>
        <w:tc>
          <w:tcPr>
            <w:tcW w:w="6991" w:type="dxa"/>
            <w:gridSpan w:val="2"/>
          </w:tcPr>
          <w:p w:rsidR="00C411A6" w:rsidRDefault="00533DE5">
            <w:pPr>
              <w:rPr>
                <w:color w:val="000000" w:themeColor="text1"/>
                <w:szCs w:val="21"/>
              </w:rPr>
            </w:pPr>
            <w:r>
              <w:rPr>
                <w:rFonts w:hint="eastAsia"/>
                <w:color w:val="000000" w:themeColor="text1"/>
                <w:szCs w:val="21"/>
              </w:rPr>
              <w:t>营业执照</w:t>
            </w:r>
          </w:p>
        </w:tc>
        <w:tc>
          <w:tcPr>
            <w:tcW w:w="1411" w:type="dxa"/>
            <w:vAlign w:val="center"/>
          </w:tcPr>
          <w:p w:rsidR="00C411A6" w:rsidRDefault="00533DE5">
            <w:pPr>
              <w:jc w:val="center"/>
              <w:rPr>
                <w:color w:val="000000" w:themeColor="text1"/>
                <w:szCs w:val="21"/>
              </w:rPr>
            </w:pPr>
            <w:r>
              <w:rPr>
                <w:rFonts w:hint="eastAsia"/>
                <w:color w:val="000000" w:themeColor="text1"/>
                <w:szCs w:val="21"/>
              </w:rPr>
              <w:t>提供扫描件</w:t>
            </w: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1</w:t>
            </w:r>
          </w:p>
        </w:tc>
        <w:tc>
          <w:tcPr>
            <w:tcW w:w="2477" w:type="dxa"/>
            <w:vAlign w:val="center"/>
          </w:tcPr>
          <w:p w:rsidR="00C411A6" w:rsidRDefault="00533DE5">
            <w:pPr>
              <w:jc w:val="center"/>
              <w:rPr>
                <w:color w:val="000000" w:themeColor="text1"/>
                <w:szCs w:val="21"/>
              </w:rPr>
            </w:pPr>
            <w:r>
              <w:rPr>
                <w:rFonts w:hint="eastAsia"/>
                <w:color w:val="000000" w:themeColor="text1"/>
                <w:szCs w:val="21"/>
              </w:rPr>
              <w:t>注册年度及注册编号</w:t>
            </w:r>
          </w:p>
        </w:tc>
        <w:tc>
          <w:tcPr>
            <w:tcW w:w="4514" w:type="dxa"/>
            <w:vAlign w:val="center"/>
          </w:tcPr>
          <w:p w:rsidR="00C411A6" w:rsidRDefault="00C411A6">
            <w:pPr>
              <w:rPr>
                <w:color w:val="000000" w:themeColor="text1"/>
                <w:szCs w:val="21"/>
              </w:rPr>
            </w:pPr>
          </w:p>
        </w:tc>
        <w:tc>
          <w:tcPr>
            <w:tcW w:w="1411" w:type="dxa"/>
            <w:vAlign w:val="center"/>
          </w:tcPr>
          <w:p w:rsidR="00C411A6" w:rsidRDefault="00C411A6">
            <w:pPr>
              <w:jc w:val="center"/>
              <w:rPr>
                <w:color w:val="000000" w:themeColor="text1"/>
                <w:szCs w:val="21"/>
              </w:rPr>
            </w:pP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2</w:t>
            </w:r>
          </w:p>
        </w:tc>
        <w:tc>
          <w:tcPr>
            <w:tcW w:w="2477" w:type="dxa"/>
            <w:vAlign w:val="center"/>
          </w:tcPr>
          <w:p w:rsidR="00C411A6" w:rsidRDefault="00533DE5">
            <w:pPr>
              <w:jc w:val="center"/>
              <w:rPr>
                <w:color w:val="000000" w:themeColor="text1"/>
                <w:szCs w:val="21"/>
              </w:rPr>
            </w:pPr>
            <w:r>
              <w:rPr>
                <w:rFonts w:hint="eastAsia"/>
                <w:color w:val="000000" w:themeColor="text1"/>
                <w:szCs w:val="21"/>
              </w:rPr>
              <w:t>注册资金（万元）</w:t>
            </w:r>
          </w:p>
        </w:tc>
        <w:tc>
          <w:tcPr>
            <w:tcW w:w="4514" w:type="dxa"/>
            <w:vAlign w:val="center"/>
          </w:tcPr>
          <w:p w:rsidR="00C411A6" w:rsidRDefault="00C411A6">
            <w:pPr>
              <w:rPr>
                <w:color w:val="000000" w:themeColor="text1"/>
                <w:szCs w:val="21"/>
              </w:rPr>
            </w:pPr>
          </w:p>
        </w:tc>
        <w:tc>
          <w:tcPr>
            <w:tcW w:w="1411" w:type="dxa"/>
            <w:vAlign w:val="center"/>
          </w:tcPr>
          <w:p w:rsidR="00C411A6" w:rsidRDefault="00C411A6">
            <w:pPr>
              <w:jc w:val="center"/>
              <w:rPr>
                <w:color w:val="000000" w:themeColor="text1"/>
                <w:szCs w:val="21"/>
              </w:rPr>
            </w:pP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3</w:t>
            </w:r>
          </w:p>
        </w:tc>
        <w:tc>
          <w:tcPr>
            <w:tcW w:w="2477" w:type="dxa"/>
            <w:vAlign w:val="center"/>
          </w:tcPr>
          <w:p w:rsidR="00C411A6" w:rsidRDefault="00533DE5">
            <w:pPr>
              <w:jc w:val="center"/>
              <w:rPr>
                <w:color w:val="000000" w:themeColor="text1"/>
                <w:szCs w:val="21"/>
              </w:rPr>
            </w:pPr>
            <w:r>
              <w:rPr>
                <w:rFonts w:hint="eastAsia"/>
                <w:color w:val="000000" w:themeColor="text1"/>
                <w:szCs w:val="21"/>
              </w:rPr>
              <w:t>经营场所</w:t>
            </w:r>
          </w:p>
        </w:tc>
        <w:tc>
          <w:tcPr>
            <w:tcW w:w="4514" w:type="dxa"/>
            <w:vAlign w:val="center"/>
          </w:tcPr>
          <w:p w:rsidR="00C411A6" w:rsidRDefault="00C411A6">
            <w:pPr>
              <w:rPr>
                <w:color w:val="000000" w:themeColor="text1"/>
                <w:szCs w:val="21"/>
              </w:rPr>
            </w:pPr>
          </w:p>
        </w:tc>
        <w:tc>
          <w:tcPr>
            <w:tcW w:w="1411" w:type="dxa"/>
            <w:vAlign w:val="center"/>
          </w:tcPr>
          <w:p w:rsidR="00C411A6" w:rsidRDefault="00C411A6">
            <w:pPr>
              <w:jc w:val="center"/>
              <w:rPr>
                <w:color w:val="000000" w:themeColor="text1"/>
                <w:szCs w:val="21"/>
              </w:rPr>
            </w:pP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4</w:t>
            </w:r>
          </w:p>
        </w:tc>
        <w:tc>
          <w:tcPr>
            <w:tcW w:w="2477" w:type="dxa"/>
            <w:vAlign w:val="center"/>
          </w:tcPr>
          <w:p w:rsidR="00C411A6" w:rsidRDefault="00533DE5">
            <w:pPr>
              <w:jc w:val="center"/>
              <w:rPr>
                <w:color w:val="000000" w:themeColor="text1"/>
                <w:szCs w:val="21"/>
              </w:rPr>
            </w:pPr>
            <w:r>
              <w:rPr>
                <w:rFonts w:hint="eastAsia"/>
                <w:color w:val="000000" w:themeColor="text1"/>
                <w:szCs w:val="21"/>
              </w:rPr>
              <w:t>有效期</w:t>
            </w:r>
          </w:p>
        </w:tc>
        <w:tc>
          <w:tcPr>
            <w:tcW w:w="4514" w:type="dxa"/>
            <w:vAlign w:val="center"/>
          </w:tcPr>
          <w:p w:rsidR="00C411A6" w:rsidRDefault="00C411A6">
            <w:pPr>
              <w:rPr>
                <w:color w:val="000000" w:themeColor="text1"/>
                <w:szCs w:val="21"/>
              </w:rPr>
            </w:pPr>
          </w:p>
        </w:tc>
        <w:tc>
          <w:tcPr>
            <w:tcW w:w="1411" w:type="dxa"/>
            <w:vAlign w:val="center"/>
          </w:tcPr>
          <w:p w:rsidR="00C411A6" w:rsidRDefault="00C411A6">
            <w:pPr>
              <w:jc w:val="center"/>
              <w:rPr>
                <w:color w:val="000000" w:themeColor="text1"/>
                <w:szCs w:val="21"/>
              </w:rPr>
            </w:pP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二</w:t>
            </w:r>
          </w:p>
        </w:tc>
        <w:tc>
          <w:tcPr>
            <w:tcW w:w="6991" w:type="dxa"/>
            <w:gridSpan w:val="2"/>
            <w:vAlign w:val="center"/>
          </w:tcPr>
          <w:p w:rsidR="00C411A6" w:rsidRDefault="00533DE5">
            <w:pPr>
              <w:rPr>
                <w:color w:val="000000" w:themeColor="text1"/>
                <w:szCs w:val="21"/>
              </w:rPr>
            </w:pPr>
            <w:r>
              <w:rPr>
                <w:rFonts w:hint="eastAsia"/>
                <w:color w:val="000000" w:themeColor="text1"/>
                <w:szCs w:val="21"/>
              </w:rPr>
              <w:t>税务登记证</w:t>
            </w:r>
          </w:p>
        </w:tc>
        <w:tc>
          <w:tcPr>
            <w:tcW w:w="1411" w:type="dxa"/>
            <w:vAlign w:val="center"/>
          </w:tcPr>
          <w:p w:rsidR="00C411A6" w:rsidRDefault="00533DE5">
            <w:pPr>
              <w:jc w:val="center"/>
              <w:rPr>
                <w:color w:val="000000" w:themeColor="text1"/>
                <w:szCs w:val="21"/>
              </w:rPr>
            </w:pPr>
            <w:r>
              <w:rPr>
                <w:rFonts w:hint="eastAsia"/>
                <w:color w:val="000000" w:themeColor="text1"/>
                <w:szCs w:val="21"/>
              </w:rPr>
              <w:t>提供扫描件</w:t>
            </w: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1</w:t>
            </w:r>
          </w:p>
        </w:tc>
        <w:tc>
          <w:tcPr>
            <w:tcW w:w="2477" w:type="dxa"/>
            <w:vAlign w:val="center"/>
          </w:tcPr>
          <w:p w:rsidR="00C411A6" w:rsidRDefault="00533DE5">
            <w:pPr>
              <w:jc w:val="center"/>
              <w:rPr>
                <w:color w:val="000000" w:themeColor="text1"/>
                <w:szCs w:val="21"/>
              </w:rPr>
            </w:pPr>
            <w:r>
              <w:rPr>
                <w:rFonts w:hint="eastAsia"/>
                <w:color w:val="000000" w:themeColor="text1"/>
                <w:szCs w:val="21"/>
              </w:rPr>
              <w:t>税务登记证编号</w:t>
            </w:r>
          </w:p>
        </w:tc>
        <w:tc>
          <w:tcPr>
            <w:tcW w:w="4514" w:type="dxa"/>
            <w:vAlign w:val="center"/>
          </w:tcPr>
          <w:p w:rsidR="00C411A6" w:rsidRDefault="00C411A6">
            <w:pPr>
              <w:rPr>
                <w:color w:val="000000" w:themeColor="text1"/>
                <w:szCs w:val="21"/>
              </w:rPr>
            </w:pPr>
          </w:p>
        </w:tc>
        <w:tc>
          <w:tcPr>
            <w:tcW w:w="1411" w:type="dxa"/>
            <w:vAlign w:val="center"/>
          </w:tcPr>
          <w:p w:rsidR="00C411A6" w:rsidRDefault="00C411A6">
            <w:pPr>
              <w:jc w:val="center"/>
              <w:rPr>
                <w:color w:val="000000" w:themeColor="text1"/>
                <w:szCs w:val="21"/>
              </w:rPr>
            </w:pP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三</w:t>
            </w:r>
          </w:p>
        </w:tc>
        <w:tc>
          <w:tcPr>
            <w:tcW w:w="6991" w:type="dxa"/>
            <w:gridSpan w:val="2"/>
            <w:vAlign w:val="center"/>
          </w:tcPr>
          <w:p w:rsidR="00C411A6" w:rsidRDefault="00533DE5">
            <w:pPr>
              <w:rPr>
                <w:color w:val="000000" w:themeColor="text1"/>
                <w:szCs w:val="21"/>
              </w:rPr>
            </w:pPr>
            <w:r>
              <w:rPr>
                <w:rFonts w:hint="eastAsia"/>
                <w:color w:val="000000" w:themeColor="text1"/>
                <w:szCs w:val="21"/>
              </w:rPr>
              <w:t>资格（质）证书（若有其他资质证书，可按表格格式扩展）</w:t>
            </w:r>
          </w:p>
        </w:tc>
        <w:tc>
          <w:tcPr>
            <w:tcW w:w="1411" w:type="dxa"/>
            <w:vAlign w:val="center"/>
          </w:tcPr>
          <w:p w:rsidR="00C411A6" w:rsidRDefault="00533DE5">
            <w:pPr>
              <w:jc w:val="center"/>
              <w:rPr>
                <w:color w:val="000000" w:themeColor="text1"/>
                <w:szCs w:val="21"/>
              </w:rPr>
            </w:pPr>
            <w:r>
              <w:rPr>
                <w:rFonts w:hint="eastAsia"/>
                <w:color w:val="000000" w:themeColor="text1"/>
                <w:szCs w:val="21"/>
              </w:rPr>
              <w:t>提供扫描件</w:t>
            </w: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1</w:t>
            </w:r>
          </w:p>
        </w:tc>
        <w:tc>
          <w:tcPr>
            <w:tcW w:w="2477" w:type="dxa"/>
            <w:vAlign w:val="center"/>
          </w:tcPr>
          <w:p w:rsidR="00C411A6" w:rsidRDefault="00533DE5">
            <w:pPr>
              <w:jc w:val="center"/>
              <w:rPr>
                <w:color w:val="000000" w:themeColor="text1"/>
                <w:szCs w:val="21"/>
              </w:rPr>
            </w:pPr>
            <w:r>
              <w:rPr>
                <w:rFonts w:hint="eastAsia"/>
                <w:color w:val="000000" w:themeColor="text1"/>
                <w:szCs w:val="21"/>
              </w:rPr>
              <w:t>证书名称</w:t>
            </w:r>
          </w:p>
        </w:tc>
        <w:tc>
          <w:tcPr>
            <w:tcW w:w="4514" w:type="dxa"/>
            <w:vAlign w:val="center"/>
          </w:tcPr>
          <w:p w:rsidR="00C411A6" w:rsidRDefault="00C411A6">
            <w:pPr>
              <w:jc w:val="center"/>
              <w:rPr>
                <w:color w:val="000000" w:themeColor="text1"/>
                <w:szCs w:val="21"/>
              </w:rPr>
            </w:pPr>
          </w:p>
        </w:tc>
        <w:tc>
          <w:tcPr>
            <w:tcW w:w="1411" w:type="dxa"/>
            <w:vAlign w:val="center"/>
          </w:tcPr>
          <w:p w:rsidR="00C411A6" w:rsidRDefault="00C411A6">
            <w:pPr>
              <w:jc w:val="center"/>
              <w:rPr>
                <w:color w:val="000000" w:themeColor="text1"/>
                <w:szCs w:val="21"/>
              </w:rPr>
            </w:pP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2</w:t>
            </w:r>
          </w:p>
        </w:tc>
        <w:tc>
          <w:tcPr>
            <w:tcW w:w="2477" w:type="dxa"/>
            <w:vAlign w:val="center"/>
          </w:tcPr>
          <w:p w:rsidR="00C411A6" w:rsidRDefault="00533DE5">
            <w:pPr>
              <w:jc w:val="center"/>
              <w:rPr>
                <w:color w:val="000000" w:themeColor="text1"/>
                <w:szCs w:val="21"/>
              </w:rPr>
            </w:pPr>
            <w:r>
              <w:rPr>
                <w:rFonts w:hint="eastAsia"/>
                <w:color w:val="000000" w:themeColor="text1"/>
                <w:szCs w:val="21"/>
              </w:rPr>
              <w:t>批准单位</w:t>
            </w:r>
          </w:p>
        </w:tc>
        <w:tc>
          <w:tcPr>
            <w:tcW w:w="4514" w:type="dxa"/>
            <w:vAlign w:val="center"/>
          </w:tcPr>
          <w:p w:rsidR="00C411A6" w:rsidRDefault="00C411A6">
            <w:pPr>
              <w:jc w:val="center"/>
              <w:rPr>
                <w:color w:val="000000" w:themeColor="text1"/>
                <w:szCs w:val="21"/>
              </w:rPr>
            </w:pPr>
          </w:p>
        </w:tc>
        <w:tc>
          <w:tcPr>
            <w:tcW w:w="1411" w:type="dxa"/>
            <w:vAlign w:val="center"/>
          </w:tcPr>
          <w:p w:rsidR="00C411A6" w:rsidRDefault="00C411A6">
            <w:pPr>
              <w:jc w:val="center"/>
              <w:rPr>
                <w:color w:val="000000" w:themeColor="text1"/>
                <w:szCs w:val="21"/>
              </w:rPr>
            </w:pP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3</w:t>
            </w:r>
          </w:p>
        </w:tc>
        <w:tc>
          <w:tcPr>
            <w:tcW w:w="2477" w:type="dxa"/>
            <w:vAlign w:val="center"/>
          </w:tcPr>
          <w:p w:rsidR="00C411A6" w:rsidRDefault="00533DE5">
            <w:pPr>
              <w:jc w:val="center"/>
              <w:rPr>
                <w:color w:val="000000" w:themeColor="text1"/>
                <w:szCs w:val="21"/>
              </w:rPr>
            </w:pPr>
            <w:r>
              <w:rPr>
                <w:rFonts w:hint="eastAsia"/>
                <w:color w:val="000000" w:themeColor="text1"/>
                <w:szCs w:val="21"/>
              </w:rPr>
              <w:t>等级</w:t>
            </w:r>
          </w:p>
        </w:tc>
        <w:tc>
          <w:tcPr>
            <w:tcW w:w="4514" w:type="dxa"/>
            <w:vAlign w:val="center"/>
          </w:tcPr>
          <w:p w:rsidR="00C411A6" w:rsidRDefault="00C411A6">
            <w:pPr>
              <w:jc w:val="center"/>
              <w:rPr>
                <w:color w:val="000000" w:themeColor="text1"/>
                <w:szCs w:val="21"/>
              </w:rPr>
            </w:pPr>
          </w:p>
        </w:tc>
        <w:tc>
          <w:tcPr>
            <w:tcW w:w="1411" w:type="dxa"/>
            <w:vAlign w:val="center"/>
          </w:tcPr>
          <w:p w:rsidR="00C411A6" w:rsidRDefault="00C411A6">
            <w:pPr>
              <w:jc w:val="center"/>
              <w:rPr>
                <w:color w:val="000000" w:themeColor="text1"/>
                <w:szCs w:val="21"/>
              </w:rPr>
            </w:pP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4</w:t>
            </w:r>
          </w:p>
        </w:tc>
        <w:tc>
          <w:tcPr>
            <w:tcW w:w="2477" w:type="dxa"/>
            <w:vAlign w:val="center"/>
          </w:tcPr>
          <w:p w:rsidR="00C411A6" w:rsidRDefault="00533DE5">
            <w:pPr>
              <w:jc w:val="center"/>
              <w:rPr>
                <w:color w:val="000000" w:themeColor="text1"/>
                <w:szCs w:val="21"/>
              </w:rPr>
            </w:pPr>
            <w:r>
              <w:rPr>
                <w:rFonts w:hint="eastAsia"/>
                <w:color w:val="000000" w:themeColor="text1"/>
                <w:szCs w:val="21"/>
              </w:rPr>
              <w:t>批准时间及编号</w:t>
            </w:r>
          </w:p>
        </w:tc>
        <w:tc>
          <w:tcPr>
            <w:tcW w:w="4514" w:type="dxa"/>
            <w:vAlign w:val="center"/>
          </w:tcPr>
          <w:p w:rsidR="00C411A6" w:rsidRDefault="00C411A6">
            <w:pPr>
              <w:jc w:val="center"/>
              <w:rPr>
                <w:color w:val="000000" w:themeColor="text1"/>
                <w:szCs w:val="21"/>
              </w:rPr>
            </w:pPr>
          </w:p>
        </w:tc>
        <w:tc>
          <w:tcPr>
            <w:tcW w:w="1411" w:type="dxa"/>
            <w:vAlign w:val="center"/>
          </w:tcPr>
          <w:p w:rsidR="00C411A6" w:rsidRDefault="00C411A6">
            <w:pPr>
              <w:jc w:val="center"/>
              <w:rPr>
                <w:color w:val="000000" w:themeColor="text1"/>
                <w:szCs w:val="21"/>
              </w:rPr>
            </w:pP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5</w:t>
            </w:r>
          </w:p>
        </w:tc>
        <w:tc>
          <w:tcPr>
            <w:tcW w:w="2477" w:type="dxa"/>
            <w:vAlign w:val="center"/>
          </w:tcPr>
          <w:p w:rsidR="00C411A6" w:rsidRDefault="00533DE5">
            <w:pPr>
              <w:jc w:val="center"/>
              <w:rPr>
                <w:color w:val="000000" w:themeColor="text1"/>
                <w:szCs w:val="21"/>
              </w:rPr>
            </w:pPr>
            <w:r>
              <w:rPr>
                <w:rFonts w:hint="eastAsia"/>
                <w:color w:val="000000" w:themeColor="text1"/>
                <w:szCs w:val="21"/>
              </w:rPr>
              <w:t>有效期</w:t>
            </w:r>
          </w:p>
        </w:tc>
        <w:tc>
          <w:tcPr>
            <w:tcW w:w="4514" w:type="dxa"/>
            <w:vAlign w:val="center"/>
          </w:tcPr>
          <w:p w:rsidR="00C411A6" w:rsidRDefault="00C411A6">
            <w:pPr>
              <w:jc w:val="center"/>
              <w:rPr>
                <w:color w:val="000000" w:themeColor="text1"/>
                <w:szCs w:val="21"/>
              </w:rPr>
            </w:pPr>
          </w:p>
        </w:tc>
        <w:tc>
          <w:tcPr>
            <w:tcW w:w="1411" w:type="dxa"/>
            <w:vAlign w:val="center"/>
          </w:tcPr>
          <w:p w:rsidR="00C411A6" w:rsidRDefault="00C411A6">
            <w:pPr>
              <w:jc w:val="center"/>
              <w:rPr>
                <w:color w:val="000000" w:themeColor="text1"/>
                <w:szCs w:val="21"/>
              </w:rPr>
            </w:pP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四</w:t>
            </w:r>
          </w:p>
        </w:tc>
        <w:tc>
          <w:tcPr>
            <w:tcW w:w="6991" w:type="dxa"/>
            <w:gridSpan w:val="2"/>
            <w:vAlign w:val="center"/>
          </w:tcPr>
          <w:p w:rsidR="00C411A6" w:rsidRDefault="00533DE5">
            <w:pPr>
              <w:rPr>
                <w:color w:val="000000" w:themeColor="text1"/>
                <w:szCs w:val="21"/>
              </w:rPr>
            </w:pPr>
            <w:r>
              <w:rPr>
                <w:rFonts w:hint="eastAsia"/>
                <w:color w:val="000000" w:themeColor="text1"/>
                <w:szCs w:val="21"/>
              </w:rPr>
              <w:t>其他（投标人认为需补充的其他说明）</w:t>
            </w:r>
          </w:p>
        </w:tc>
        <w:tc>
          <w:tcPr>
            <w:tcW w:w="1411" w:type="dxa"/>
            <w:vAlign w:val="center"/>
          </w:tcPr>
          <w:p w:rsidR="00C411A6" w:rsidRDefault="00C411A6">
            <w:pPr>
              <w:jc w:val="center"/>
              <w:rPr>
                <w:color w:val="000000" w:themeColor="text1"/>
                <w:szCs w:val="21"/>
              </w:rPr>
            </w:pPr>
          </w:p>
        </w:tc>
      </w:tr>
      <w:tr w:rsidR="00C411A6">
        <w:trPr>
          <w:cantSplit/>
          <w:trHeight w:val="20"/>
          <w:jc w:val="center"/>
        </w:trPr>
        <w:tc>
          <w:tcPr>
            <w:tcW w:w="735" w:type="dxa"/>
            <w:vAlign w:val="center"/>
          </w:tcPr>
          <w:p w:rsidR="00C411A6" w:rsidRDefault="00533DE5">
            <w:pPr>
              <w:jc w:val="center"/>
              <w:rPr>
                <w:color w:val="000000" w:themeColor="text1"/>
                <w:szCs w:val="21"/>
              </w:rPr>
            </w:pPr>
            <w:r>
              <w:rPr>
                <w:rFonts w:hint="eastAsia"/>
                <w:color w:val="000000" w:themeColor="text1"/>
                <w:szCs w:val="21"/>
              </w:rPr>
              <w:t>1</w:t>
            </w:r>
          </w:p>
        </w:tc>
        <w:tc>
          <w:tcPr>
            <w:tcW w:w="2477" w:type="dxa"/>
            <w:vAlign w:val="center"/>
          </w:tcPr>
          <w:p w:rsidR="00C411A6" w:rsidRDefault="00C411A6">
            <w:pPr>
              <w:jc w:val="center"/>
              <w:rPr>
                <w:color w:val="000000" w:themeColor="text1"/>
                <w:szCs w:val="21"/>
              </w:rPr>
            </w:pPr>
          </w:p>
        </w:tc>
        <w:tc>
          <w:tcPr>
            <w:tcW w:w="4514" w:type="dxa"/>
            <w:vAlign w:val="center"/>
          </w:tcPr>
          <w:p w:rsidR="00C411A6" w:rsidRDefault="00C411A6">
            <w:pPr>
              <w:jc w:val="center"/>
              <w:rPr>
                <w:color w:val="000000" w:themeColor="text1"/>
                <w:szCs w:val="21"/>
              </w:rPr>
            </w:pPr>
          </w:p>
        </w:tc>
        <w:tc>
          <w:tcPr>
            <w:tcW w:w="1411" w:type="dxa"/>
            <w:vAlign w:val="center"/>
          </w:tcPr>
          <w:p w:rsidR="00C411A6" w:rsidRDefault="00C411A6">
            <w:pPr>
              <w:jc w:val="center"/>
              <w:rPr>
                <w:color w:val="000000" w:themeColor="text1"/>
                <w:szCs w:val="21"/>
              </w:rPr>
            </w:pPr>
          </w:p>
        </w:tc>
      </w:tr>
    </w:tbl>
    <w:p w:rsidR="00C411A6" w:rsidRDefault="00533DE5">
      <w:pPr>
        <w:ind w:left="630" w:hangingChars="300" w:hanging="630"/>
        <w:rPr>
          <w:bCs/>
          <w:color w:val="000000" w:themeColor="text1"/>
        </w:rPr>
      </w:pPr>
      <w:r>
        <w:rPr>
          <w:rFonts w:hint="eastAsia"/>
          <w:bCs/>
          <w:color w:val="000000" w:themeColor="text1"/>
        </w:rPr>
        <w:t>注：</w:t>
      </w:r>
      <w:r>
        <w:rPr>
          <w:rFonts w:hint="eastAsia"/>
          <w:bCs/>
          <w:color w:val="000000" w:themeColor="text1"/>
        </w:rPr>
        <w:t>1</w:t>
      </w:r>
      <w:r>
        <w:rPr>
          <w:rFonts w:hint="eastAsia"/>
          <w:bCs/>
          <w:color w:val="000000" w:themeColor="text1"/>
        </w:rPr>
        <w:t>、在按要求填写好此表格后，各投标单位可以用其它的方式，就公司整体情况作出详细的介绍。</w:t>
      </w:r>
    </w:p>
    <w:p w:rsidR="00C411A6" w:rsidRDefault="00533DE5">
      <w:pPr>
        <w:ind w:firstLine="420"/>
        <w:rPr>
          <w:bCs/>
          <w:color w:val="000000" w:themeColor="text1"/>
        </w:rPr>
      </w:pPr>
      <w:r>
        <w:rPr>
          <w:rFonts w:hint="eastAsia"/>
          <w:color w:val="FF0000"/>
        </w:rPr>
        <w:t>2</w:t>
      </w:r>
      <w:r>
        <w:rPr>
          <w:rFonts w:hint="eastAsia"/>
          <w:color w:val="FF0000"/>
        </w:rPr>
        <w:t>、提供招标公告中“二、投标人资格要求”中的相关证明材料扫描件或复印件</w:t>
      </w:r>
      <w:r>
        <w:rPr>
          <w:rFonts w:hint="eastAsia"/>
          <w:color w:val="000000" w:themeColor="text1"/>
        </w:rPr>
        <w:t>。</w:t>
      </w:r>
    </w:p>
    <w:p w:rsidR="00C411A6" w:rsidRDefault="00C411A6">
      <w:pPr>
        <w:pStyle w:val="ab"/>
        <w:ind w:right="380"/>
        <w:jc w:val="center"/>
        <w:rPr>
          <w:b/>
        </w:rPr>
      </w:pPr>
    </w:p>
    <w:p w:rsidR="00C411A6" w:rsidRDefault="00C411A6">
      <w:pPr>
        <w:pStyle w:val="ab"/>
        <w:ind w:right="380"/>
        <w:jc w:val="center"/>
        <w:rPr>
          <w:b/>
        </w:rPr>
      </w:pPr>
    </w:p>
    <w:p w:rsidR="00C411A6" w:rsidRDefault="00C411A6">
      <w:pPr>
        <w:pStyle w:val="ab"/>
        <w:ind w:right="380"/>
        <w:jc w:val="center"/>
        <w:rPr>
          <w:b/>
        </w:rPr>
      </w:pPr>
    </w:p>
    <w:p w:rsidR="00C411A6" w:rsidRDefault="00C411A6">
      <w:pPr>
        <w:pStyle w:val="ab"/>
        <w:ind w:right="380"/>
        <w:jc w:val="center"/>
        <w:rPr>
          <w:b/>
        </w:rPr>
      </w:pPr>
    </w:p>
    <w:p w:rsidR="00C411A6" w:rsidRDefault="00C411A6">
      <w:pPr>
        <w:pStyle w:val="ab"/>
        <w:ind w:right="380"/>
        <w:jc w:val="center"/>
        <w:rPr>
          <w:b/>
        </w:rPr>
      </w:pPr>
    </w:p>
    <w:p w:rsidR="00C411A6" w:rsidRDefault="00C411A6">
      <w:pPr>
        <w:pStyle w:val="ab"/>
        <w:ind w:right="380"/>
        <w:jc w:val="center"/>
        <w:rPr>
          <w:b/>
        </w:rPr>
      </w:pPr>
    </w:p>
    <w:p w:rsidR="00C411A6" w:rsidRDefault="00C411A6">
      <w:pPr>
        <w:pStyle w:val="30"/>
        <w:jc w:val="center"/>
        <w:rPr>
          <w:b w:val="0"/>
          <w:color w:val="000000" w:themeColor="text1"/>
        </w:rPr>
      </w:pPr>
    </w:p>
    <w:p w:rsidR="00C411A6" w:rsidRDefault="00533DE5">
      <w:pPr>
        <w:pStyle w:val="30"/>
        <w:jc w:val="center"/>
        <w:rPr>
          <w:b w:val="0"/>
          <w:color w:val="000000" w:themeColor="text1"/>
        </w:rPr>
      </w:pPr>
      <w:r>
        <w:rPr>
          <w:rFonts w:hint="eastAsia"/>
          <w:b w:val="0"/>
          <w:color w:val="000000" w:themeColor="text1"/>
        </w:rPr>
        <w:t>六、授权委托代理人联系方式</w:t>
      </w:r>
    </w:p>
    <w:p w:rsidR="00C411A6" w:rsidRDefault="00533DE5">
      <w:pPr>
        <w:spacing w:line="360" w:lineRule="auto"/>
        <w:ind w:firstLineChars="200" w:firstLine="420"/>
        <w:rPr>
          <w:color w:val="000000" w:themeColor="text1"/>
          <w:szCs w:val="21"/>
        </w:rPr>
      </w:pPr>
      <w:r>
        <w:rPr>
          <w:rFonts w:hint="eastAsia"/>
          <w:color w:val="000000" w:themeColor="text1"/>
          <w:szCs w:val="21"/>
        </w:rPr>
        <w:t>本授权委托书声明：我</w:t>
      </w:r>
      <w:r>
        <w:rPr>
          <w:rFonts w:hint="eastAsia"/>
          <w:color w:val="000000" w:themeColor="text1"/>
          <w:szCs w:val="21"/>
          <w:u w:val="single"/>
        </w:rPr>
        <w:t xml:space="preserve">           </w:t>
      </w:r>
      <w:r>
        <w:rPr>
          <w:rFonts w:hint="eastAsia"/>
          <w:color w:val="000000" w:themeColor="text1"/>
          <w:szCs w:val="21"/>
        </w:rPr>
        <w:t>（姓名）系</w:t>
      </w:r>
      <w:r>
        <w:rPr>
          <w:rFonts w:hint="eastAsia"/>
          <w:color w:val="000000" w:themeColor="text1"/>
          <w:szCs w:val="21"/>
          <w:u w:val="single"/>
        </w:rPr>
        <w:t xml:space="preserve">             </w:t>
      </w:r>
      <w:r>
        <w:rPr>
          <w:rFonts w:hint="eastAsia"/>
          <w:color w:val="000000" w:themeColor="text1"/>
          <w:szCs w:val="21"/>
        </w:rPr>
        <w:t>（投标人名称）的法定代表人，现授权委托</w:t>
      </w:r>
      <w:r>
        <w:rPr>
          <w:rFonts w:hint="eastAsia"/>
          <w:color w:val="000000" w:themeColor="text1"/>
          <w:szCs w:val="21"/>
          <w:u w:val="single"/>
        </w:rPr>
        <w:t xml:space="preserve">                     </w:t>
      </w:r>
      <w:r>
        <w:rPr>
          <w:rFonts w:hint="eastAsia"/>
          <w:color w:val="000000" w:themeColor="text1"/>
          <w:szCs w:val="21"/>
        </w:rPr>
        <w:t>（单位名称）的</w:t>
      </w:r>
      <w:r>
        <w:rPr>
          <w:rFonts w:hint="eastAsia"/>
          <w:color w:val="000000" w:themeColor="text1"/>
          <w:szCs w:val="21"/>
          <w:u w:val="single"/>
        </w:rPr>
        <w:t xml:space="preserve">            </w:t>
      </w:r>
      <w:r>
        <w:rPr>
          <w:rFonts w:hint="eastAsia"/>
          <w:color w:val="000000" w:themeColor="text1"/>
          <w:szCs w:val="21"/>
        </w:rPr>
        <w:t>（姓名）为我公司签署本项目已递交的投标文件的法定代表人的授权委托代理人，代理人全权代表我所签署的本项目已递交的投标文件内容我均承认。</w:t>
      </w:r>
    </w:p>
    <w:p w:rsidR="00C411A6" w:rsidRDefault="00533DE5">
      <w:pPr>
        <w:pStyle w:val="a4"/>
        <w:spacing w:line="360" w:lineRule="auto"/>
        <w:rPr>
          <w:color w:val="000000" w:themeColor="text1"/>
          <w:szCs w:val="21"/>
        </w:rPr>
      </w:pPr>
      <w:r>
        <w:rPr>
          <w:rFonts w:hint="eastAsia"/>
          <w:color w:val="000000" w:themeColor="text1"/>
          <w:szCs w:val="21"/>
        </w:rPr>
        <w:t>代理人无转委托权，特此委托。</w:t>
      </w:r>
    </w:p>
    <w:p w:rsidR="00C411A6" w:rsidRDefault="00C411A6">
      <w:pPr>
        <w:rPr>
          <w:color w:val="000000" w:themeColor="text1"/>
          <w:szCs w:val="21"/>
        </w:rPr>
      </w:pPr>
    </w:p>
    <w:p w:rsidR="00C411A6" w:rsidRDefault="00533DE5">
      <w:pPr>
        <w:spacing w:line="360" w:lineRule="auto"/>
        <w:ind w:leftChars="257" w:left="540"/>
        <w:rPr>
          <w:color w:val="000000" w:themeColor="text1"/>
          <w:szCs w:val="21"/>
          <w:u w:val="single"/>
        </w:rPr>
      </w:pPr>
      <w:r>
        <w:rPr>
          <w:rFonts w:hint="eastAsia"/>
          <w:color w:val="000000" w:themeColor="text1"/>
          <w:szCs w:val="21"/>
        </w:rPr>
        <w:t>代理人：</w:t>
      </w:r>
      <w:r>
        <w:rPr>
          <w:rFonts w:hint="eastAsia"/>
          <w:color w:val="000000" w:themeColor="text1"/>
          <w:szCs w:val="21"/>
          <w:u w:val="single"/>
        </w:rPr>
        <w:t xml:space="preserve">             </w:t>
      </w:r>
      <w:r>
        <w:rPr>
          <w:rFonts w:hint="eastAsia"/>
          <w:color w:val="000000" w:themeColor="text1"/>
          <w:szCs w:val="21"/>
        </w:rPr>
        <w:t>性别：</w:t>
      </w:r>
      <w:r>
        <w:rPr>
          <w:rFonts w:hint="eastAsia"/>
          <w:color w:val="000000" w:themeColor="text1"/>
          <w:szCs w:val="21"/>
          <w:u w:val="single"/>
        </w:rPr>
        <w:t xml:space="preserve">     </w:t>
      </w:r>
      <w:r>
        <w:rPr>
          <w:rFonts w:hint="eastAsia"/>
          <w:color w:val="000000" w:themeColor="text1"/>
          <w:szCs w:val="21"/>
        </w:rPr>
        <w:t>年龄：</w:t>
      </w:r>
      <w:r>
        <w:rPr>
          <w:rFonts w:hint="eastAsia"/>
          <w:color w:val="000000" w:themeColor="text1"/>
          <w:szCs w:val="21"/>
          <w:u w:val="single"/>
        </w:rPr>
        <w:t xml:space="preserve">           </w:t>
      </w:r>
    </w:p>
    <w:p w:rsidR="00C411A6" w:rsidRDefault="00533DE5">
      <w:pPr>
        <w:spacing w:line="360" w:lineRule="auto"/>
        <w:ind w:leftChars="257" w:left="540"/>
        <w:rPr>
          <w:color w:val="000000" w:themeColor="text1"/>
          <w:szCs w:val="21"/>
        </w:rPr>
      </w:pPr>
      <w:r>
        <w:rPr>
          <w:rFonts w:hint="eastAsia"/>
          <w:color w:val="000000" w:themeColor="text1"/>
          <w:szCs w:val="21"/>
        </w:rPr>
        <w:t>联系电话：</w:t>
      </w:r>
      <w:r>
        <w:rPr>
          <w:rFonts w:hint="eastAsia"/>
          <w:color w:val="000000" w:themeColor="text1"/>
          <w:szCs w:val="21"/>
          <w:u w:val="single"/>
        </w:rPr>
        <w:t xml:space="preserve">            </w:t>
      </w:r>
      <w:r>
        <w:rPr>
          <w:rFonts w:hint="eastAsia"/>
          <w:color w:val="000000" w:themeColor="text1"/>
          <w:szCs w:val="21"/>
        </w:rPr>
        <w:t xml:space="preserve">  </w:t>
      </w:r>
      <w:r>
        <w:rPr>
          <w:rFonts w:hint="eastAsia"/>
          <w:color w:val="000000" w:themeColor="text1"/>
          <w:szCs w:val="21"/>
        </w:rPr>
        <w:t>手机：</w:t>
      </w:r>
      <w:r>
        <w:rPr>
          <w:rFonts w:hint="eastAsia"/>
          <w:color w:val="000000" w:themeColor="text1"/>
          <w:szCs w:val="21"/>
          <w:u w:val="single"/>
        </w:rPr>
        <w:t xml:space="preserve">                   </w:t>
      </w:r>
    </w:p>
    <w:p w:rsidR="00C411A6" w:rsidRDefault="00533DE5">
      <w:pPr>
        <w:spacing w:line="360" w:lineRule="auto"/>
        <w:ind w:leftChars="257" w:left="540"/>
        <w:rPr>
          <w:color w:val="000000" w:themeColor="text1"/>
          <w:szCs w:val="21"/>
          <w:u w:val="single"/>
        </w:rPr>
      </w:pPr>
      <w:r>
        <w:rPr>
          <w:rFonts w:hint="eastAsia"/>
          <w:color w:val="000000" w:themeColor="text1"/>
          <w:szCs w:val="21"/>
        </w:rPr>
        <w:t>身份证号码：</w:t>
      </w:r>
      <w:r>
        <w:rPr>
          <w:rFonts w:hint="eastAsia"/>
          <w:color w:val="000000" w:themeColor="text1"/>
          <w:szCs w:val="21"/>
          <w:u w:val="single"/>
        </w:rPr>
        <w:t xml:space="preserve">                        </w:t>
      </w:r>
      <w:r>
        <w:rPr>
          <w:rFonts w:hint="eastAsia"/>
          <w:color w:val="000000" w:themeColor="text1"/>
          <w:szCs w:val="21"/>
        </w:rPr>
        <w:t>职务：</w:t>
      </w:r>
      <w:r>
        <w:rPr>
          <w:rFonts w:hint="eastAsia"/>
          <w:color w:val="000000" w:themeColor="text1"/>
          <w:szCs w:val="21"/>
          <w:u w:val="single"/>
        </w:rPr>
        <w:t xml:space="preserve">       </w:t>
      </w:r>
    </w:p>
    <w:p w:rsidR="00C411A6" w:rsidRDefault="00533DE5">
      <w:pPr>
        <w:spacing w:line="360" w:lineRule="auto"/>
        <w:ind w:leftChars="257" w:left="540"/>
        <w:rPr>
          <w:color w:val="000000" w:themeColor="text1"/>
          <w:szCs w:val="21"/>
        </w:rPr>
      </w:pPr>
      <w:r>
        <w:rPr>
          <w:rFonts w:hint="eastAsia"/>
          <w:color w:val="000000" w:themeColor="text1"/>
          <w:szCs w:val="21"/>
        </w:rPr>
        <w:t>投标人：</w:t>
      </w:r>
      <w:r>
        <w:rPr>
          <w:rFonts w:hint="eastAsia"/>
          <w:color w:val="000000" w:themeColor="text1"/>
          <w:szCs w:val="21"/>
          <w:u w:val="single"/>
        </w:rPr>
        <w:t xml:space="preserve">                                         </w:t>
      </w:r>
    </w:p>
    <w:p w:rsidR="00C411A6" w:rsidRDefault="00533DE5">
      <w:pPr>
        <w:spacing w:line="360" w:lineRule="auto"/>
        <w:ind w:leftChars="257" w:left="540"/>
        <w:rPr>
          <w:color w:val="000000" w:themeColor="text1"/>
          <w:szCs w:val="21"/>
        </w:rPr>
      </w:pPr>
      <w:r>
        <w:rPr>
          <w:rFonts w:hint="eastAsia"/>
          <w:color w:val="000000" w:themeColor="text1"/>
          <w:szCs w:val="21"/>
        </w:rPr>
        <w:t>法定代表人：</w:t>
      </w:r>
      <w:r>
        <w:rPr>
          <w:rFonts w:hint="eastAsia"/>
          <w:color w:val="000000" w:themeColor="text1"/>
          <w:szCs w:val="21"/>
          <w:u w:val="single"/>
        </w:rPr>
        <w:t xml:space="preserve">                                     </w:t>
      </w:r>
    </w:p>
    <w:p w:rsidR="00C411A6" w:rsidRDefault="00533DE5">
      <w:pPr>
        <w:ind w:firstLine="420"/>
        <w:rPr>
          <w:color w:val="000000" w:themeColor="text1"/>
          <w:szCs w:val="21"/>
        </w:rPr>
      </w:pPr>
      <w:r>
        <w:rPr>
          <w:rFonts w:hint="eastAsia"/>
          <w:color w:val="000000" w:themeColor="text1"/>
          <w:szCs w:val="21"/>
        </w:rPr>
        <w:t>授权委托日期：</w:t>
      </w:r>
      <w:r>
        <w:rPr>
          <w:rFonts w:hint="eastAsia"/>
          <w:color w:val="000000" w:themeColor="text1"/>
          <w:szCs w:val="21"/>
          <w:u w:val="single"/>
        </w:rPr>
        <w:t xml:space="preserve">         </w:t>
      </w:r>
      <w:r>
        <w:rPr>
          <w:rFonts w:hint="eastAsia"/>
          <w:color w:val="000000" w:themeColor="text1"/>
          <w:szCs w:val="21"/>
        </w:rPr>
        <w:t>年</w:t>
      </w:r>
      <w:r>
        <w:rPr>
          <w:rFonts w:hint="eastAsia"/>
          <w:color w:val="000000" w:themeColor="text1"/>
          <w:szCs w:val="21"/>
          <w:u w:val="single"/>
        </w:rPr>
        <w:t xml:space="preserve">     </w:t>
      </w:r>
      <w:r>
        <w:rPr>
          <w:rFonts w:hint="eastAsia"/>
          <w:color w:val="000000" w:themeColor="text1"/>
          <w:szCs w:val="21"/>
        </w:rPr>
        <w:t>月</w:t>
      </w:r>
      <w:r>
        <w:rPr>
          <w:rFonts w:hint="eastAsia"/>
          <w:color w:val="000000" w:themeColor="text1"/>
          <w:szCs w:val="21"/>
        </w:rPr>
        <w:t xml:space="preserve"> </w:t>
      </w:r>
      <w:r>
        <w:rPr>
          <w:rFonts w:hint="eastAsia"/>
          <w:color w:val="000000" w:themeColor="text1"/>
          <w:szCs w:val="21"/>
          <w:u w:val="single"/>
        </w:rPr>
        <w:t xml:space="preserve">      </w:t>
      </w:r>
      <w:r>
        <w:rPr>
          <w:rFonts w:hint="eastAsia"/>
          <w:color w:val="000000" w:themeColor="text1"/>
          <w:szCs w:val="21"/>
        </w:rPr>
        <w:t>日</w:t>
      </w:r>
    </w:p>
    <w:p w:rsidR="00C411A6" w:rsidRDefault="00533DE5">
      <w:pPr>
        <w:widowControl/>
        <w:jc w:val="left"/>
        <w:rPr>
          <w:color w:val="000000" w:themeColor="text1"/>
          <w:szCs w:val="21"/>
        </w:rPr>
      </w:pPr>
      <w:r>
        <w:rPr>
          <w:color w:val="000000" w:themeColor="text1"/>
          <w:szCs w:val="21"/>
        </w:rPr>
        <w:br w:type="page"/>
      </w:r>
    </w:p>
    <w:p w:rsidR="00C411A6" w:rsidRDefault="00533DE5">
      <w:pPr>
        <w:pStyle w:val="30"/>
        <w:jc w:val="center"/>
        <w:rPr>
          <w:b w:val="0"/>
          <w:color w:val="000000" w:themeColor="text1"/>
        </w:rPr>
      </w:pPr>
      <w:r>
        <w:rPr>
          <w:rFonts w:hint="eastAsia"/>
          <w:b w:val="0"/>
          <w:color w:val="000000" w:themeColor="text1"/>
        </w:rPr>
        <w:lastRenderedPageBreak/>
        <w:t>七、工程量清单报价格式</w:t>
      </w:r>
    </w:p>
    <w:p w:rsidR="00C411A6" w:rsidRDefault="00533DE5">
      <w:pPr>
        <w:pStyle w:val="4"/>
        <w:spacing w:before="0" w:after="0" w:line="240" w:lineRule="auto"/>
        <w:rPr>
          <w:rFonts w:ascii="宋体" w:eastAsia="宋体" w:hAnsi="宋体"/>
          <w:b w:val="0"/>
          <w:color w:val="000000" w:themeColor="text1"/>
          <w:sz w:val="21"/>
          <w:szCs w:val="21"/>
        </w:rPr>
      </w:pPr>
      <w:r>
        <w:rPr>
          <w:rFonts w:ascii="宋体" w:eastAsia="宋体" w:hAnsi="宋体" w:hint="eastAsia"/>
          <w:b w:val="0"/>
          <w:color w:val="000000" w:themeColor="text1"/>
          <w:sz w:val="21"/>
          <w:szCs w:val="21"/>
        </w:rPr>
        <w:t>（一）工程项目总价表</w:t>
      </w:r>
    </w:p>
    <w:p w:rsidR="00C411A6" w:rsidRDefault="00533DE5" w:rsidP="002E024E">
      <w:pPr>
        <w:pStyle w:val="ad"/>
        <w:spacing w:afterLines="50" w:line="360" w:lineRule="auto"/>
        <w:rPr>
          <w:rFonts w:hAnsi="宋体"/>
          <w:color w:val="000000" w:themeColor="text1"/>
          <w:szCs w:val="21"/>
        </w:rPr>
      </w:pPr>
      <w:r>
        <w:rPr>
          <w:rFonts w:hAnsi="宋体" w:hint="eastAsia"/>
          <w:color w:val="000000" w:themeColor="text1"/>
          <w:szCs w:val="21"/>
        </w:rPr>
        <w:t>工程名称：</w:t>
      </w:r>
      <w:r>
        <w:rPr>
          <w:rFonts w:hAnsi="宋体" w:hint="eastAsia"/>
          <w:color w:val="000000" w:themeColor="text1"/>
          <w:szCs w:val="21"/>
          <w:u w:val="single"/>
        </w:rPr>
        <w:t xml:space="preserve">                                </w:t>
      </w:r>
      <w:r>
        <w:rPr>
          <w:rFonts w:hAnsi="宋体" w:hint="eastAsia"/>
          <w:color w:val="000000" w:themeColor="text1"/>
          <w:szCs w:val="21"/>
        </w:rPr>
        <w:t xml:space="preserve"> </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8"/>
        <w:gridCol w:w="4882"/>
        <w:gridCol w:w="3060"/>
      </w:tblGrid>
      <w:tr w:rsidR="00C411A6">
        <w:trPr>
          <w:cantSplit/>
          <w:trHeight w:val="20"/>
          <w:jc w:val="center"/>
        </w:trPr>
        <w:tc>
          <w:tcPr>
            <w:tcW w:w="698"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序号</w:t>
            </w:r>
          </w:p>
        </w:tc>
        <w:tc>
          <w:tcPr>
            <w:tcW w:w="4882"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单 项 工 程 名 称</w:t>
            </w:r>
          </w:p>
        </w:tc>
        <w:tc>
          <w:tcPr>
            <w:tcW w:w="3060"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金额（元）</w:t>
            </w:r>
          </w:p>
        </w:tc>
      </w:tr>
      <w:tr w:rsidR="00C411A6">
        <w:trPr>
          <w:cantSplit/>
          <w:trHeight w:val="20"/>
          <w:jc w:val="center"/>
        </w:trPr>
        <w:tc>
          <w:tcPr>
            <w:tcW w:w="698" w:type="dxa"/>
          </w:tcPr>
          <w:p w:rsidR="00C411A6" w:rsidRDefault="00533DE5">
            <w:pPr>
              <w:pStyle w:val="ad"/>
              <w:rPr>
                <w:rFonts w:hAnsi="宋体"/>
                <w:color w:val="000000" w:themeColor="text1"/>
                <w:szCs w:val="21"/>
              </w:rPr>
            </w:pPr>
            <w:r>
              <w:rPr>
                <w:rFonts w:hAnsi="宋体" w:hint="eastAsia"/>
                <w:color w:val="000000" w:themeColor="text1"/>
                <w:szCs w:val="21"/>
              </w:rPr>
              <w:t>1</w:t>
            </w:r>
          </w:p>
        </w:tc>
        <w:tc>
          <w:tcPr>
            <w:tcW w:w="4882" w:type="dxa"/>
          </w:tcPr>
          <w:p w:rsidR="00C411A6" w:rsidRDefault="00C411A6">
            <w:pPr>
              <w:pStyle w:val="ad"/>
              <w:rPr>
                <w:rFonts w:hAnsi="宋体"/>
                <w:color w:val="000000" w:themeColor="text1"/>
                <w:szCs w:val="21"/>
              </w:rPr>
            </w:pP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533DE5">
            <w:pPr>
              <w:pStyle w:val="ad"/>
              <w:rPr>
                <w:rFonts w:hAnsi="宋体"/>
                <w:color w:val="000000" w:themeColor="text1"/>
                <w:szCs w:val="21"/>
              </w:rPr>
            </w:pPr>
            <w:r>
              <w:rPr>
                <w:rFonts w:hAnsi="宋体" w:hint="eastAsia"/>
                <w:color w:val="000000" w:themeColor="text1"/>
                <w:szCs w:val="21"/>
              </w:rPr>
              <w:t>2</w:t>
            </w:r>
          </w:p>
        </w:tc>
        <w:tc>
          <w:tcPr>
            <w:tcW w:w="4882" w:type="dxa"/>
          </w:tcPr>
          <w:p w:rsidR="00C411A6" w:rsidRDefault="00C411A6">
            <w:pPr>
              <w:pStyle w:val="ad"/>
              <w:rPr>
                <w:rFonts w:hAnsi="宋体"/>
                <w:color w:val="000000" w:themeColor="text1"/>
                <w:szCs w:val="21"/>
              </w:rPr>
            </w:pP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533DE5">
            <w:pPr>
              <w:pStyle w:val="ad"/>
              <w:rPr>
                <w:rFonts w:hAnsi="宋体"/>
                <w:color w:val="000000" w:themeColor="text1"/>
                <w:szCs w:val="21"/>
              </w:rPr>
            </w:pPr>
            <w:r>
              <w:rPr>
                <w:rFonts w:hAnsi="宋体" w:hint="eastAsia"/>
                <w:color w:val="000000" w:themeColor="text1"/>
                <w:szCs w:val="21"/>
              </w:rPr>
              <w:t>3</w:t>
            </w:r>
          </w:p>
        </w:tc>
        <w:tc>
          <w:tcPr>
            <w:tcW w:w="4882" w:type="dxa"/>
          </w:tcPr>
          <w:p w:rsidR="00C411A6" w:rsidRDefault="00C411A6">
            <w:pPr>
              <w:pStyle w:val="ad"/>
              <w:rPr>
                <w:rFonts w:hAnsi="宋体"/>
                <w:color w:val="000000" w:themeColor="text1"/>
                <w:szCs w:val="21"/>
              </w:rPr>
            </w:pP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533DE5">
            <w:pPr>
              <w:pStyle w:val="ad"/>
              <w:rPr>
                <w:rFonts w:hAnsi="宋体"/>
                <w:color w:val="000000" w:themeColor="text1"/>
                <w:szCs w:val="21"/>
              </w:rPr>
            </w:pPr>
            <w:r>
              <w:rPr>
                <w:rFonts w:hAnsi="宋体" w:hint="eastAsia"/>
                <w:color w:val="000000" w:themeColor="text1"/>
                <w:szCs w:val="21"/>
              </w:rPr>
              <w:t>4</w:t>
            </w:r>
          </w:p>
        </w:tc>
        <w:tc>
          <w:tcPr>
            <w:tcW w:w="4882" w:type="dxa"/>
          </w:tcPr>
          <w:p w:rsidR="00C411A6" w:rsidRDefault="00C411A6">
            <w:pPr>
              <w:pStyle w:val="ad"/>
              <w:rPr>
                <w:rFonts w:hAnsi="宋体"/>
                <w:color w:val="000000" w:themeColor="text1"/>
                <w:szCs w:val="21"/>
              </w:rPr>
            </w:pP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533DE5">
            <w:pPr>
              <w:pStyle w:val="ad"/>
              <w:rPr>
                <w:rFonts w:hAnsi="宋体"/>
                <w:color w:val="000000" w:themeColor="text1"/>
                <w:szCs w:val="21"/>
              </w:rPr>
            </w:pPr>
            <w:r>
              <w:rPr>
                <w:rFonts w:hAnsi="宋体" w:hint="eastAsia"/>
                <w:color w:val="000000" w:themeColor="text1"/>
                <w:szCs w:val="21"/>
              </w:rPr>
              <w:t>5</w:t>
            </w:r>
          </w:p>
        </w:tc>
        <w:tc>
          <w:tcPr>
            <w:tcW w:w="4882" w:type="dxa"/>
          </w:tcPr>
          <w:p w:rsidR="00C411A6" w:rsidRDefault="00C411A6">
            <w:pPr>
              <w:pStyle w:val="ad"/>
              <w:rPr>
                <w:rFonts w:hAnsi="宋体"/>
                <w:color w:val="000000" w:themeColor="text1"/>
                <w:szCs w:val="21"/>
              </w:rPr>
            </w:pP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533DE5">
            <w:pPr>
              <w:pStyle w:val="ad"/>
              <w:rPr>
                <w:rFonts w:hAnsi="宋体"/>
                <w:color w:val="000000" w:themeColor="text1"/>
                <w:szCs w:val="21"/>
              </w:rPr>
            </w:pPr>
            <w:r>
              <w:rPr>
                <w:rFonts w:hAnsi="宋体" w:hint="eastAsia"/>
                <w:color w:val="000000" w:themeColor="text1"/>
                <w:szCs w:val="21"/>
              </w:rPr>
              <w:t>6</w:t>
            </w:r>
          </w:p>
        </w:tc>
        <w:tc>
          <w:tcPr>
            <w:tcW w:w="4882" w:type="dxa"/>
            <w:vAlign w:val="center"/>
          </w:tcPr>
          <w:p w:rsidR="00C411A6" w:rsidRDefault="00C411A6">
            <w:pPr>
              <w:pStyle w:val="ad"/>
              <w:rPr>
                <w:rFonts w:hAnsi="宋体"/>
                <w:color w:val="000000" w:themeColor="text1"/>
                <w:szCs w:val="21"/>
              </w:rPr>
            </w:pP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C411A6">
            <w:pPr>
              <w:pStyle w:val="ad"/>
              <w:rPr>
                <w:rFonts w:hAnsi="宋体"/>
                <w:color w:val="000000" w:themeColor="text1"/>
                <w:szCs w:val="21"/>
              </w:rPr>
            </w:pPr>
          </w:p>
        </w:tc>
        <w:tc>
          <w:tcPr>
            <w:tcW w:w="4882"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合    计</w:t>
            </w:r>
          </w:p>
        </w:tc>
        <w:tc>
          <w:tcPr>
            <w:tcW w:w="3060" w:type="dxa"/>
          </w:tcPr>
          <w:p w:rsidR="00C411A6" w:rsidRDefault="00C411A6">
            <w:pPr>
              <w:pStyle w:val="ad"/>
              <w:rPr>
                <w:rFonts w:hAnsi="宋体"/>
                <w:color w:val="000000" w:themeColor="text1"/>
                <w:szCs w:val="21"/>
              </w:rPr>
            </w:pPr>
          </w:p>
        </w:tc>
      </w:tr>
    </w:tbl>
    <w:p w:rsidR="00C411A6" w:rsidRDefault="00533DE5">
      <w:pPr>
        <w:pStyle w:val="4"/>
        <w:spacing w:before="0" w:after="0" w:line="240" w:lineRule="auto"/>
        <w:rPr>
          <w:rFonts w:ascii="宋体" w:eastAsia="宋体" w:hAnsi="宋体"/>
          <w:b w:val="0"/>
          <w:color w:val="000000" w:themeColor="text1"/>
          <w:sz w:val="21"/>
          <w:szCs w:val="21"/>
        </w:rPr>
      </w:pPr>
      <w:r>
        <w:rPr>
          <w:rFonts w:ascii="宋体" w:eastAsia="宋体" w:hAnsi="宋体" w:hint="eastAsia"/>
          <w:b w:val="0"/>
          <w:color w:val="000000" w:themeColor="text1"/>
          <w:sz w:val="21"/>
          <w:szCs w:val="21"/>
        </w:rPr>
        <w:t>（二）单项工程费汇总表</w:t>
      </w:r>
    </w:p>
    <w:p w:rsidR="00C411A6" w:rsidRDefault="00533DE5" w:rsidP="002E024E">
      <w:pPr>
        <w:pStyle w:val="ad"/>
        <w:spacing w:afterLines="50" w:line="360" w:lineRule="auto"/>
        <w:rPr>
          <w:rFonts w:hAnsi="宋体"/>
          <w:color w:val="000000" w:themeColor="text1"/>
          <w:szCs w:val="21"/>
        </w:rPr>
      </w:pPr>
      <w:r>
        <w:rPr>
          <w:rFonts w:hAnsi="宋体" w:hint="eastAsia"/>
          <w:color w:val="000000" w:themeColor="text1"/>
          <w:szCs w:val="21"/>
        </w:rPr>
        <w:t>单项工程名称：</w:t>
      </w:r>
      <w:r>
        <w:rPr>
          <w:rFonts w:hAnsi="宋体" w:hint="eastAsia"/>
          <w:color w:val="000000" w:themeColor="text1"/>
          <w:szCs w:val="21"/>
          <w:u w:val="single"/>
        </w:rPr>
        <w:t xml:space="preserve">                                  </w:t>
      </w:r>
      <w:r>
        <w:rPr>
          <w:rFonts w:hAnsi="宋体" w:hint="eastAsia"/>
          <w:color w:val="000000" w:themeColor="text1"/>
          <w:szCs w:val="21"/>
        </w:rPr>
        <w:t xml:space="preserve"> </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8"/>
        <w:gridCol w:w="4882"/>
        <w:gridCol w:w="3060"/>
      </w:tblGrid>
      <w:tr w:rsidR="00C411A6">
        <w:trPr>
          <w:cantSplit/>
          <w:trHeight w:val="20"/>
          <w:jc w:val="center"/>
        </w:trPr>
        <w:tc>
          <w:tcPr>
            <w:tcW w:w="698"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序号</w:t>
            </w:r>
          </w:p>
        </w:tc>
        <w:tc>
          <w:tcPr>
            <w:tcW w:w="4882"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单 位 工 程 名 称</w:t>
            </w:r>
          </w:p>
        </w:tc>
        <w:tc>
          <w:tcPr>
            <w:tcW w:w="3060"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金额（元）</w:t>
            </w:r>
          </w:p>
        </w:tc>
      </w:tr>
      <w:tr w:rsidR="00C411A6">
        <w:trPr>
          <w:cantSplit/>
          <w:trHeight w:val="20"/>
          <w:jc w:val="center"/>
        </w:trPr>
        <w:tc>
          <w:tcPr>
            <w:tcW w:w="698" w:type="dxa"/>
          </w:tcPr>
          <w:p w:rsidR="00C411A6" w:rsidRDefault="00C411A6">
            <w:pPr>
              <w:pStyle w:val="ad"/>
              <w:rPr>
                <w:rFonts w:hAnsi="宋体"/>
                <w:color w:val="000000" w:themeColor="text1"/>
                <w:szCs w:val="21"/>
              </w:rPr>
            </w:pPr>
          </w:p>
        </w:tc>
        <w:tc>
          <w:tcPr>
            <w:tcW w:w="4882" w:type="dxa"/>
          </w:tcPr>
          <w:p w:rsidR="00C411A6" w:rsidRDefault="00C411A6">
            <w:pPr>
              <w:pStyle w:val="ad"/>
              <w:rPr>
                <w:rFonts w:hAnsi="宋体"/>
                <w:color w:val="000000" w:themeColor="text1"/>
                <w:szCs w:val="21"/>
              </w:rPr>
            </w:pP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C411A6">
            <w:pPr>
              <w:pStyle w:val="ad"/>
              <w:rPr>
                <w:rFonts w:hAnsi="宋体"/>
                <w:color w:val="000000" w:themeColor="text1"/>
                <w:szCs w:val="21"/>
              </w:rPr>
            </w:pPr>
          </w:p>
        </w:tc>
        <w:tc>
          <w:tcPr>
            <w:tcW w:w="4882" w:type="dxa"/>
          </w:tcPr>
          <w:p w:rsidR="00C411A6" w:rsidRDefault="00C411A6">
            <w:pPr>
              <w:pStyle w:val="ad"/>
              <w:rPr>
                <w:rFonts w:hAnsi="宋体"/>
                <w:color w:val="000000" w:themeColor="text1"/>
                <w:szCs w:val="21"/>
              </w:rPr>
            </w:pP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C411A6">
            <w:pPr>
              <w:pStyle w:val="ad"/>
              <w:rPr>
                <w:rFonts w:hAnsi="宋体"/>
                <w:color w:val="000000" w:themeColor="text1"/>
                <w:szCs w:val="21"/>
              </w:rPr>
            </w:pPr>
          </w:p>
        </w:tc>
        <w:tc>
          <w:tcPr>
            <w:tcW w:w="4882"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合    计</w:t>
            </w:r>
          </w:p>
        </w:tc>
        <w:tc>
          <w:tcPr>
            <w:tcW w:w="3060" w:type="dxa"/>
          </w:tcPr>
          <w:p w:rsidR="00C411A6" w:rsidRDefault="00C411A6">
            <w:pPr>
              <w:pStyle w:val="ad"/>
              <w:rPr>
                <w:rFonts w:hAnsi="宋体"/>
                <w:color w:val="000000" w:themeColor="text1"/>
                <w:szCs w:val="21"/>
              </w:rPr>
            </w:pPr>
          </w:p>
        </w:tc>
      </w:tr>
    </w:tbl>
    <w:p w:rsidR="00C411A6" w:rsidRDefault="00533DE5">
      <w:pPr>
        <w:pStyle w:val="4"/>
        <w:spacing w:before="0" w:after="0" w:line="240" w:lineRule="auto"/>
        <w:rPr>
          <w:rFonts w:ascii="宋体" w:eastAsia="宋体" w:hAnsi="宋体"/>
          <w:b w:val="0"/>
          <w:color w:val="000000" w:themeColor="text1"/>
          <w:sz w:val="21"/>
          <w:szCs w:val="21"/>
        </w:rPr>
      </w:pPr>
      <w:r>
        <w:rPr>
          <w:rFonts w:ascii="宋体" w:eastAsia="宋体" w:hAnsi="宋体" w:hint="eastAsia"/>
          <w:b w:val="0"/>
          <w:color w:val="000000" w:themeColor="text1"/>
          <w:sz w:val="21"/>
          <w:szCs w:val="21"/>
        </w:rPr>
        <w:t>（三）单位工程费汇总表</w:t>
      </w:r>
    </w:p>
    <w:p w:rsidR="00C411A6" w:rsidRDefault="00533DE5" w:rsidP="002E024E">
      <w:pPr>
        <w:pStyle w:val="ad"/>
        <w:spacing w:afterLines="50" w:line="360" w:lineRule="auto"/>
        <w:rPr>
          <w:rFonts w:hAnsi="宋体"/>
          <w:color w:val="000000" w:themeColor="text1"/>
          <w:szCs w:val="21"/>
        </w:rPr>
      </w:pPr>
      <w:r>
        <w:rPr>
          <w:rFonts w:hAnsi="宋体" w:hint="eastAsia"/>
          <w:color w:val="000000" w:themeColor="text1"/>
          <w:szCs w:val="21"/>
        </w:rPr>
        <w:t>单位工程名称：</w:t>
      </w:r>
      <w:r>
        <w:rPr>
          <w:rFonts w:hAnsi="宋体" w:hint="eastAsia"/>
          <w:color w:val="000000" w:themeColor="text1"/>
          <w:szCs w:val="21"/>
          <w:u w:val="single"/>
        </w:rPr>
        <w:t xml:space="preserve">                                 </w:t>
      </w:r>
      <w:r>
        <w:rPr>
          <w:rFonts w:hAnsi="宋体" w:hint="eastAsia"/>
          <w:color w:val="000000" w:themeColor="text1"/>
          <w:szCs w:val="21"/>
        </w:rPr>
        <w:t xml:space="preserve"> </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8"/>
        <w:gridCol w:w="4882"/>
        <w:gridCol w:w="3060"/>
      </w:tblGrid>
      <w:tr w:rsidR="00C411A6">
        <w:trPr>
          <w:cantSplit/>
          <w:trHeight w:val="20"/>
          <w:jc w:val="center"/>
        </w:trPr>
        <w:tc>
          <w:tcPr>
            <w:tcW w:w="698"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序号</w:t>
            </w:r>
          </w:p>
        </w:tc>
        <w:tc>
          <w:tcPr>
            <w:tcW w:w="4882"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单 位 工 程 名 称</w:t>
            </w:r>
          </w:p>
        </w:tc>
        <w:tc>
          <w:tcPr>
            <w:tcW w:w="3060"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金额（元）</w:t>
            </w:r>
          </w:p>
        </w:tc>
      </w:tr>
      <w:tr w:rsidR="00C411A6">
        <w:trPr>
          <w:cantSplit/>
          <w:trHeight w:val="20"/>
          <w:jc w:val="center"/>
        </w:trPr>
        <w:tc>
          <w:tcPr>
            <w:tcW w:w="698" w:type="dxa"/>
          </w:tcPr>
          <w:p w:rsidR="00C411A6" w:rsidRDefault="00533DE5">
            <w:pPr>
              <w:pStyle w:val="ad"/>
              <w:jc w:val="center"/>
              <w:rPr>
                <w:rFonts w:hAnsi="宋体"/>
                <w:color w:val="000000" w:themeColor="text1"/>
                <w:szCs w:val="21"/>
              </w:rPr>
            </w:pPr>
            <w:r>
              <w:rPr>
                <w:rFonts w:hAnsi="宋体" w:hint="eastAsia"/>
                <w:color w:val="000000" w:themeColor="text1"/>
                <w:szCs w:val="21"/>
              </w:rPr>
              <w:t>1</w:t>
            </w:r>
          </w:p>
        </w:tc>
        <w:tc>
          <w:tcPr>
            <w:tcW w:w="4882" w:type="dxa"/>
          </w:tcPr>
          <w:p w:rsidR="00C411A6" w:rsidRDefault="00533DE5">
            <w:pPr>
              <w:pStyle w:val="ad"/>
              <w:rPr>
                <w:rFonts w:hAnsi="宋体"/>
                <w:color w:val="000000" w:themeColor="text1"/>
                <w:szCs w:val="21"/>
              </w:rPr>
            </w:pPr>
            <w:r>
              <w:rPr>
                <w:rFonts w:hAnsi="宋体" w:hint="eastAsia"/>
                <w:color w:val="000000" w:themeColor="text1"/>
                <w:szCs w:val="21"/>
              </w:rPr>
              <w:t>分部分项工程量清单计价合计</w:t>
            </w: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533DE5">
            <w:pPr>
              <w:pStyle w:val="ad"/>
              <w:jc w:val="center"/>
              <w:rPr>
                <w:rFonts w:hAnsi="宋体"/>
                <w:color w:val="000000" w:themeColor="text1"/>
                <w:szCs w:val="21"/>
              </w:rPr>
            </w:pPr>
            <w:r>
              <w:rPr>
                <w:rFonts w:hAnsi="宋体" w:hint="eastAsia"/>
                <w:color w:val="000000" w:themeColor="text1"/>
                <w:szCs w:val="21"/>
              </w:rPr>
              <w:t>2</w:t>
            </w:r>
          </w:p>
        </w:tc>
        <w:tc>
          <w:tcPr>
            <w:tcW w:w="4882" w:type="dxa"/>
          </w:tcPr>
          <w:p w:rsidR="00C411A6" w:rsidRDefault="00533DE5">
            <w:pPr>
              <w:pStyle w:val="ad"/>
              <w:rPr>
                <w:rFonts w:hAnsi="宋体"/>
                <w:color w:val="000000" w:themeColor="text1"/>
                <w:szCs w:val="21"/>
              </w:rPr>
            </w:pPr>
            <w:r>
              <w:rPr>
                <w:rFonts w:hAnsi="宋体" w:hint="eastAsia"/>
                <w:color w:val="000000" w:themeColor="text1"/>
                <w:szCs w:val="21"/>
              </w:rPr>
              <w:t>措施项目清单计价合计</w:t>
            </w: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533DE5">
            <w:pPr>
              <w:pStyle w:val="ad"/>
              <w:jc w:val="center"/>
              <w:rPr>
                <w:rFonts w:hAnsi="宋体"/>
                <w:color w:val="000000" w:themeColor="text1"/>
                <w:szCs w:val="21"/>
              </w:rPr>
            </w:pPr>
            <w:r>
              <w:rPr>
                <w:rFonts w:hAnsi="宋体" w:hint="eastAsia"/>
                <w:color w:val="000000" w:themeColor="text1"/>
                <w:szCs w:val="21"/>
              </w:rPr>
              <w:t>3</w:t>
            </w:r>
          </w:p>
        </w:tc>
        <w:tc>
          <w:tcPr>
            <w:tcW w:w="4882" w:type="dxa"/>
          </w:tcPr>
          <w:p w:rsidR="00C411A6" w:rsidRDefault="00533DE5">
            <w:pPr>
              <w:pStyle w:val="ad"/>
              <w:rPr>
                <w:rFonts w:hAnsi="宋体"/>
                <w:color w:val="000000" w:themeColor="text1"/>
                <w:szCs w:val="21"/>
              </w:rPr>
            </w:pPr>
            <w:r>
              <w:rPr>
                <w:rFonts w:hAnsi="宋体" w:hint="eastAsia"/>
                <w:color w:val="000000" w:themeColor="text1"/>
                <w:szCs w:val="21"/>
              </w:rPr>
              <w:t>其他项目清单计价合计</w:t>
            </w: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533DE5">
            <w:pPr>
              <w:pStyle w:val="ad"/>
              <w:jc w:val="center"/>
              <w:rPr>
                <w:rFonts w:hAnsi="宋体"/>
                <w:color w:val="000000" w:themeColor="text1"/>
                <w:szCs w:val="21"/>
              </w:rPr>
            </w:pPr>
            <w:r>
              <w:rPr>
                <w:rFonts w:hAnsi="宋体" w:hint="eastAsia"/>
                <w:color w:val="000000" w:themeColor="text1"/>
                <w:szCs w:val="21"/>
              </w:rPr>
              <w:t>4</w:t>
            </w:r>
          </w:p>
        </w:tc>
        <w:tc>
          <w:tcPr>
            <w:tcW w:w="4882" w:type="dxa"/>
          </w:tcPr>
          <w:p w:rsidR="00C411A6" w:rsidRDefault="00533DE5">
            <w:pPr>
              <w:pStyle w:val="ad"/>
              <w:rPr>
                <w:rFonts w:hAnsi="宋体"/>
                <w:color w:val="000000" w:themeColor="text1"/>
                <w:szCs w:val="21"/>
              </w:rPr>
            </w:pPr>
            <w:r>
              <w:rPr>
                <w:rFonts w:hAnsi="宋体" w:hint="eastAsia"/>
                <w:color w:val="000000" w:themeColor="text1"/>
                <w:szCs w:val="21"/>
              </w:rPr>
              <w:t>规费</w:t>
            </w: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533DE5">
            <w:pPr>
              <w:pStyle w:val="ad"/>
              <w:jc w:val="center"/>
              <w:rPr>
                <w:rFonts w:hAnsi="宋体"/>
                <w:color w:val="000000" w:themeColor="text1"/>
                <w:szCs w:val="21"/>
              </w:rPr>
            </w:pPr>
            <w:r>
              <w:rPr>
                <w:rFonts w:hAnsi="宋体" w:hint="eastAsia"/>
                <w:color w:val="000000" w:themeColor="text1"/>
                <w:szCs w:val="21"/>
              </w:rPr>
              <w:t>5</w:t>
            </w:r>
          </w:p>
        </w:tc>
        <w:tc>
          <w:tcPr>
            <w:tcW w:w="4882" w:type="dxa"/>
          </w:tcPr>
          <w:p w:rsidR="00C411A6" w:rsidRDefault="00533DE5">
            <w:pPr>
              <w:pStyle w:val="ad"/>
              <w:rPr>
                <w:rFonts w:hAnsi="宋体"/>
                <w:color w:val="000000" w:themeColor="text1"/>
                <w:szCs w:val="21"/>
              </w:rPr>
            </w:pPr>
            <w:r>
              <w:rPr>
                <w:rFonts w:hAnsi="宋体" w:hint="eastAsia"/>
                <w:color w:val="000000" w:themeColor="text1"/>
                <w:szCs w:val="21"/>
              </w:rPr>
              <w:t>税金</w:t>
            </w: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C411A6">
            <w:pPr>
              <w:pStyle w:val="ad"/>
              <w:rPr>
                <w:rFonts w:hAnsi="宋体"/>
                <w:color w:val="000000" w:themeColor="text1"/>
                <w:szCs w:val="21"/>
              </w:rPr>
            </w:pPr>
          </w:p>
        </w:tc>
        <w:tc>
          <w:tcPr>
            <w:tcW w:w="4882" w:type="dxa"/>
          </w:tcPr>
          <w:p w:rsidR="00C411A6" w:rsidRDefault="00C411A6">
            <w:pPr>
              <w:pStyle w:val="ad"/>
              <w:rPr>
                <w:rFonts w:hAnsi="宋体"/>
                <w:color w:val="000000" w:themeColor="text1"/>
                <w:szCs w:val="21"/>
              </w:rPr>
            </w:pP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C411A6">
            <w:pPr>
              <w:pStyle w:val="ad"/>
              <w:rPr>
                <w:rFonts w:hAnsi="宋体"/>
                <w:color w:val="000000" w:themeColor="text1"/>
                <w:szCs w:val="21"/>
              </w:rPr>
            </w:pPr>
          </w:p>
        </w:tc>
        <w:tc>
          <w:tcPr>
            <w:tcW w:w="4882" w:type="dxa"/>
          </w:tcPr>
          <w:p w:rsidR="00C411A6" w:rsidRDefault="00C411A6">
            <w:pPr>
              <w:pStyle w:val="ad"/>
              <w:rPr>
                <w:rFonts w:hAnsi="宋体"/>
                <w:color w:val="000000" w:themeColor="text1"/>
                <w:szCs w:val="21"/>
              </w:rPr>
            </w:pP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tcPr>
          <w:p w:rsidR="00C411A6" w:rsidRDefault="00C411A6">
            <w:pPr>
              <w:pStyle w:val="ad"/>
              <w:rPr>
                <w:rFonts w:hAnsi="宋体"/>
                <w:color w:val="000000" w:themeColor="text1"/>
                <w:szCs w:val="21"/>
              </w:rPr>
            </w:pPr>
          </w:p>
        </w:tc>
        <w:tc>
          <w:tcPr>
            <w:tcW w:w="4882"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合    计</w:t>
            </w:r>
          </w:p>
        </w:tc>
        <w:tc>
          <w:tcPr>
            <w:tcW w:w="3060" w:type="dxa"/>
          </w:tcPr>
          <w:p w:rsidR="00C411A6" w:rsidRDefault="00C411A6">
            <w:pPr>
              <w:pStyle w:val="ad"/>
              <w:rPr>
                <w:rFonts w:hAnsi="宋体"/>
                <w:color w:val="000000" w:themeColor="text1"/>
                <w:szCs w:val="21"/>
              </w:rPr>
            </w:pPr>
          </w:p>
        </w:tc>
      </w:tr>
    </w:tbl>
    <w:p w:rsidR="00C411A6" w:rsidRDefault="00533DE5">
      <w:pPr>
        <w:pStyle w:val="4"/>
        <w:spacing w:before="0" w:after="0" w:line="240" w:lineRule="auto"/>
        <w:rPr>
          <w:rFonts w:ascii="宋体" w:eastAsia="宋体" w:hAnsi="宋体"/>
          <w:b w:val="0"/>
          <w:color w:val="000000" w:themeColor="text1"/>
          <w:sz w:val="21"/>
          <w:szCs w:val="21"/>
        </w:rPr>
      </w:pPr>
      <w:r>
        <w:rPr>
          <w:rFonts w:ascii="宋体" w:eastAsia="宋体" w:hAnsi="宋体" w:hint="eastAsia"/>
          <w:b w:val="0"/>
          <w:color w:val="000000" w:themeColor="text1"/>
          <w:sz w:val="21"/>
          <w:szCs w:val="21"/>
        </w:rPr>
        <w:t>（四）分部分项工程量清单计价表</w:t>
      </w:r>
    </w:p>
    <w:p w:rsidR="00C411A6" w:rsidRDefault="00533DE5" w:rsidP="002E024E">
      <w:pPr>
        <w:pStyle w:val="ad"/>
        <w:spacing w:afterLines="50" w:line="360" w:lineRule="auto"/>
        <w:rPr>
          <w:rFonts w:hAnsi="宋体"/>
          <w:color w:val="000000" w:themeColor="text1"/>
          <w:szCs w:val="21"/>
        </w:rPr>
      </w:pPr>
      <w:r>
        <w:rPr>
          <w:rFonts w:hAnsi="宋体" w:hint="eastAsia"/>
          <w:color w:val="000000" w:themeColor="text1"/>
          <w:szCs w:val="21"/>
        </w:rPr>
        <w:t xml:space="preserve">单位工程名称:                                  </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2"/>
        <w:gridCol w:w="1080"/>
        <w:gridCol w:w="1200"/>
        <w:gridCol w:w="1620"/>
        <w:gridCol w:w="720"/>
        <w:gridCol w:w="720"/>
        <w:gridCol w:w="900"/>
        <w:gridCol w:w="900"/>
        <w:gridCol w:w="934"/>
      </w:tblGrid>
      <w:tr w:rsidR="00C411A6">
        <w:trPr>
          <w:cantSplit/>
          <w:trHeight w:val="20"/>
          <w:jc w:val="center"/>
        </w:trPr>
        <w:tc>
          <w:tcPr>
            <w:tcW w:w="602" w:type="dxa"/>
            <w:vMerge w:val="restart"/>
            <w:vAlign w:val="center"/>
          </w:tcPr>
          <w:p w:rsidR="00C411A6" w:rsidRDefault="00533DE5">
            <w:pPr>
              <w:pStyle w:val="ad"/>
              <w:ind w:leftChars="-51" w:left="-107" w:rightChars="-51" w:right="-107"/>
              <w:jc w:val="center"/>
              <w:rPr>
                <w:rFonts w:hAnsi="宋体"/>
                <w:color w:val="000000" w:themeColor="text1"/>
                <w:szCs w:val="21"/>
              </w:rPr>
            </w:pPr>
            <w:r>
              <w:rPr>
                <w:rFonts w:hAnsi="宋体" w:hint="eastAsia"/>
                <w:color w:val="000000" w:themeColor="text1"/>
                <w:szCs w:val="21"/>
              </w:rPr>
              <w:t>序号</w:t>
            </w:r>
          </w:p>
        </w:tc>
        <w:tc>
          <w:tcPr>
            <w:tcW w:w="1080" w:type="dxa"/>
            <w:vMerge w:val="restart"/>
            <w:vAlign w:val="center"/>
          </w:tcPr>
          <w:p w:rsidR="00C411A6" w:rsidRDefault="00533DE5">
            <w:pPr>
              <w:pStyle w:val="ad"/>
              <w:ind w:leftChars="-51" w:left="-107" w:rightChars="-51" w:right="-107"/>
              <w:jc w:val="center"/>
              <w:rPr>
                <w:rFonts w:hAnsi="宋体"/>
                <w:color w:val="000000" w:themeColor="text1"/>
                <w:szCs w:val="21"/>
              </w:rPr>
            </w:pPr>
            <w:r>
              <w:rPr>
                <w:rFonts w:hAnsi="宋体" w:hint="eastAsia"/>
                <w:color w:val="000000" w:themeColor="text1"/>
                <w:szCs w:val="21"/>
              </w:rPr>
              <w:t>项目编码</w:t>
            </w:r>
          </w:p>
        </w:tc>
        <w:tc>
          <w:tcPr>
            <w:tcW w:w="1200" w:type="dxa"/>
            <w:vMerge w:val="restart"/>
            <w:vAlign w:val="center"/>
          </w:tcPr>
          <w:p w:rsidR="00C411A6" w:rsidRDefault="00533DE5">
            <w:pPr>
              <w:pStyle w:val="ad"/>
              <w:ind w:leftChars="-51" w:left="-107" w:rightChars="-51" w:right="-107"/>
              <w:jc w:val="center"/>
              <w:rPr>
                <w:rFonts w:hAnsi="宋体"/>
                <w:color w:val="000000" w:themeColor="text1"/>
                <w:szCs w:val="21"/>
              </w:rPr>
            </w:pPr>
            <w:r>
              <w:rPr>
                <w:rFonts w:hAnsi="宋体" w:hint="eastAsia"/>
                <w:color w:val="000000" w:themeColor="text1"/>
                <w:szCs w:val="21"/>
              </w:rPr>
              <w:t>项目名称</w:t>
            </w:r>
          </w:p>
        </w:tc>
        <w:tc>
          <w:tcPr>
            <w:tcW w:w="1620" w:type="dxa"/>
            <w:vMerge w:val="restart"/>
            <w:vAlign w:val="center"/>
          </w:tcPr>
          <w:p w:rsidR="00C411A6" w:rsidRDefault="00533DE5">
            <w:pPr>
              <w:pStyle w:val="ad"/>
              <w:ind w:rightChars="-51" w:right="-107"/>
              <w:jc w:val="center"/>
              <w:rPr>
                <w:rFonts w:hAnsi="宋体"/>
                <w:color w:val="000000" w:themeColor="text1"/>
                <w:szCs w:val="21"/>
              </w:rPr>
            </w:pPr>
            <w:r>
              <w:rPr>
                <w:rFonts w:hAnsi="宋体" w:hint="eastAsia"/>
                <w:color w:val="000000" w:themeColor="text1"/>
                <w:szCs w:val="21"/>
              </w:rPr>
              <w:t>项目特征描述</w:t>
            </w:r>
          </w:p>
        </w:tc>
        <w:tc>
          <w:tcPr>
            <w:tcW w:w="720" w:type="dxa"/>
            <w:vMerge w:val="restart"/>
            <w:vAlign w:val="center"/>
          </w:tcPr>
          <w:p w:rsidR="00C411A6" w:rsidRDefault="00533DE5">
            <w:pPr>
              <w:pStyle w:val="ad"/>
              <w:ind w:leftChars="-51" w:left="-107" w:rightChars="-51" w:right="-107"/>
              <w:jc w:val="center"/>
              <w:rPr>
                <w:rFonts w:hAnsi="宋体"/>
                <w:color w:val="000000" w:themeColor="text1"/>
                <w:szCs w:val="21"/>
              </w:rPr>
            </w:pPr>
            <w:r>
              <w:rPr>
                <w:rFonts w:hAnsi="宋体" w:hint="eastAsia"/>
                <w:color w:val="000000" w:themeColor="text1"/>
                <w:szCs w:val="21"/>
              </w:rPr>
              <w:t>单位</w:t>
            </w:r>
          </w:p>
        </w:tc>
        <w:tc>
          <w:tcPr>
            <w:tcW w:w="720" w:type="dxa"/>
            <w:vMerge w:val="restart"/>
            <w:vAlign w:val="center"/>
          </w:tcPr>
          <w:p w:rsidR="00C411A6" w:rsidRDefault="00533DE5">
            <w:pPr>
              <w:pStyle w:val="ad"/>
              <w:ind w:leftChars="-51" w:left="-107" w:rightChars="-51" w:right="-107"/>
              <w:jc w:val="center"/>
              <w:rPr>
                <w:rFonts w:hAnsi="宋体"/>
                <w:color w:val="000000" w:themeColor="text1"/>
                <w:szCs w:val="21"/>
              </w:rPr>
            </w:pPr>
            <w:r>
              <w:rPr>
                <w:rFonts w:hAnsi="宋体" w:hint="eastAsia"/>
                <w:color w:val="000000" w:themeColor="text1"/>
                <w:szCs w:val="21"/>
              </w:rPr>
              <w:t>数量</w:t>
            </w:r>
          </w:p>
        </w:tc>
        <w:tc>
          <w:tcPr>
            <w:tcW w:w="1800" w:type="dxa"/>
            <w:gridSpan w:val="2"/>
          </w:tcPr>
          <w:p w:rsidR="00C411A6" w:rsidRDefault="00533DE5">
            <w:pPr>
              <w:pStyle w:val="ad"/>
              <w:ind w:leftChars="-51" w:left="-107" w:rightChars="-51" w:right="-107"/>
              <w:jc w:val="center"/>
              <w:rPr>
                <w:rFonts w:hAnsi="宋体"/>
                <w:color w:val="000000" w:themeColor="text1"/>
                <w:szCs w:val="21"/>
              </w:rPr>
            </w:pPr>
            <w:r>
              <w:rPr>
                <w:rFonts w:hAnsi="宋体" w:hint="eastAsia"/>
                <w:color w:val="000000" w:themeColor="text1"/>
                <w:szCs w:val="21"/>
              </w:rPr>
              <w:t>金额(元)</w:t>
            </w:r>
          </w:p>
        </w:tc>
        <w:tc>
          <w:tcPr>
            <w:tcW w:w="934" w:type="dxa"/>
            <w:vMerge w:val="restart"/>
            <w:vAlign w:val="center"/>
          </w:tcPr>
          <w:p w:rsidR="00C411A6" w:rsidRDefault="00533DE5">
            <w:pPr>
              <w:pStyle w:val="ad"/>
              <w:ind w:leftChars="-51" w:left="-107" w:rightChars="-51" w:right="-107"/>
              <w:jc w:val="center"/>
              <w:rPr>
                <w:rFonts w:hAnsi="宋体"/>
                <w:color w:val="000000" w:themeColor="text1"/>
                <w:szCs w:val="21"/>
              </w:rPr>
            </w:pPr>
            <w:r>
              <w:rPr>
                <w:rFonts w:hAnsi="宋体" w:hint="eastAsia"/>
                <w:color w:val="000000" w:themeColor="text1"/>
                <w:szCs w:val="21"/>
              </w:rPr>
              <w:t>备注</w:t>
            </w:r>
          </w:p>
        </w:tc>
      </w:tr>
      <w:tr w:rsidR="00C411A6">
        <w:trPr>
          <w:cantSplit/>
          <w:trHeight w:val="20"/>
          <w:jc w:val="center"/>
        </w:trPr>
        <w:tc>
          <w:tcPr>
            <w:tcW w:w="602" w:type="dxa"/>
            <w:vMerge/>
            <w:vAlign w:val="center"/>
          </w:tcPr>
          <w:p w:rsidR="00C411A6" w:rsidRDefault="00C411A6">
            <w:pPr>
              <w:pStyle w:val="ad"/>
              <w:ind w:leftChars="-51" w:left="-107" w:rightChars="-51" w:right="-107"/>
              <w:jc w:val="center"/>
              <w:rPr>
                <w:rFonts w:hAnsi="宋体"/>
                <w:color w:val="000000" w:themeColor="text1"/>
                <w:szCs w:val="21"/>
              </w:rPr>
            </w:pPr>
          </w:p>
        </w:tc>
        <w:tc>
          <w:tcPr>
            <w:tcW w:w="1080" w:type="dxa"/>
            <w:vMerge/>
            <w:vAlign w:val="center"/>
          </w:tcPr>
          <w:p w:rsidR="00C411A6" w:rsidRDefault="00C411A6">
            <w:pPr>
              <w:pStyle w:val="ad"/>
              <w:ind w:leftChars="-51" w:left="-107" w:rightChars="-51" w:right="-107"/>
              <w:jc w:val="center"/>
              <w:rPr>
                <w:rFonts w:hAnsi="宋体"/>
                <w:color w:val="000000" w:themeColor="text1"/>
                <w:szCs w:val="21"/>
              </w:rPr>
            </w:pPr>
          </w:p>
        </w:tc>
        <w:tc>
          <w:tcPr>
            <w:tcW w:w="1200" w:type="dxa"/>
            <w:vMerge/>
            <w:vAlign w:val="center"/>
          </w:tcPr>
          <w:p w:rsidR="00C411A6" w:rsidRDefault="00C411A6">
            <w:pPr>
              <w:pStyle w:val="ad"/>
              <w:ind w:leftChars="-51" w:left="-107" w:rightChars="-51" w:right="-107"/>
              <w:jc w:val="center"/>
              <w:rPr>
                <w:rFonts w:hAnsi="宋体"/>
                <w:color w:val="000000" w:themeColor="text1"/>
                <w:szCs w:val="21"/>
              </w:rPr>
            </w:pPr>
          </w:p>
        </w:tc>
        <w:tc>
          <w:tcPr>
            <w:tcW w:w="1620" w:type="dxa"/>
            <w:vMerge/>
            <w:vAlign w:val="center"/>
          </w:tcPr>
          <w:p w:rsidR="00C411A6" w:rsidRDefault="00C411A6">
            <w:pPr>
              <w:pStyle w:val="ad"/>
              <w:ind w:leftChars="-51" w:left="-107" w:rightChars="-51" w:right="-107"/>
              <w:jc w:val="center"/>
              <w:rPr>
                <w:rFonts w:hAnsi="宋体"/>
                <w:color w:val="000000" w:themeColor="text1"/>
                <w:szCs w:val="21"/>
              </w:rPr>
            </w:pPr>
          </w:p>
        </w:tc>
        <w:tc>
          <w:tcPr>
            <w:tcW w:w="720" w:type="dxa"/>
            <w:vMerge/>
            <w:vAlign w:val="center"/>
          </w:tcPr>
          <w:p w:rsidR="00C411A6" w:rsidRDefault="00C411A6">
            <w:pPr>
              <w:pStyle w:val="ad"/>
              <w:ind w:leftChars="-51" w:left="-107" w:rightChars="-51" w:right="-107"/>
              <w:jc w:val="center"/>
              <w:rPr>
                <w:rFonts w:hAnsi="宋体"/>
                <w:color w:val="000000" w:themeColor="text1"/>
                <w:szCs w:val="21"/>
              </w:rPr>
            </w:pPr>
          </w:p>
        </w:tc>
        <w:tc>
          <w:tcPr>
            <w:tcW w:w="720" w:type="dxa"/>
            <w:vMerge/>
            <w:vAlign w:val="center"/>
          </w:tcPr>
          <w:p w:rsidR="00C411A6" w:rsidRDefault="00C411A6">
            <w:pPr>
              <w:pStyle w:val="ad"/>
              <w:ind w:leftChars="-51" w:left="-107" w:rightChars="-51" w:right="-107"/>
              <w:jc w:val="center"/>
              <w:rPr>
                <w:rFonts w:hAnsi="宋体"/>
                <w:color w:val="000000" w:themeColor="text1"/>
                <w:szCs w:val="21"/>
              </w:rPr>
            </w:pPr>
          </w:p>
        </w:tc>
        <w:tc>
          <w:tcPr>
            <w:tcW w:w="900" w:type="dxa"/>
          </w:tcPr>
          <w:p w:rsidR="00C411A6" w:rsidRDefault="00533DE5">
            <w:pPr>
              <w:pStyle w:val="ad"/>
              <w:ind w:leftChars="-51" w:left="-107" w:rightChars="-51" w:right="-107"/>
              <w:jc w:val="center"/>
              <w:rPr>
                <w:rFonts w:hAnsi="宋体"/>
                <w:color w:val="000000" w:themeColor="text1"/>
                <w:szCs w:val="21"/>
              </w:rPr>
            </w:pPr>
            <w:r>
              <w:rPr>
                <w:rFonts w:hAnsi="宋体" w:hint="eastAsia"/>
                <w:color w:val="000000" w:themeColor="text1"/>
                <w:szCs w:val="21"/>
              </w:rPr>
              <w:t>综合单价</w:t>
            </w:r>
          </w:p>
        </w:tc>
        <w:tc>
          <w:tcPr>
            <w:tcW w:w="900" w:type="dxa"/>
          </w:tcPr>
          <w:p w:rsidR="00C411A6" w:rsidRDefault="00533DE5">
            <w:pPr>
              <w:pStyle w:val="ad"/>
              <w:ind w:leftChars="-51" w:left="-107" w:rightChars="-51" w:right="-107"/>
              <w:jc w:val="center"/>
              <w:rPr>
                <w:rFonts w:hAnsi="宋体"/>
                <w:color w:val="000000" w:themeColor="text1"/>
                <w:szCs w:val="21"/>
              </w:rPr>
            </w:pPr>
            <w:r>
              <w:rPr>
                <w:rFonts w:hAnsi="宋体" w:hint="eastAsia"/>
                <w:color w:val="000000" w:themeColor="text1"/>
                <w:szCs w:val="21"/>
              </w:rPr>
              <w:t>合价</w:t>
            </w:r>
          </w:p>
        </w:tc>
        <w:tc>
          <w:tcPr>
            <w:tcW w:w="934" w:type="dxa"/>
            <w:vMerge/>
            <w:vAlign w:val="center"/>
          </w:tcPr>
          <w:p w:rsidR="00C411A6" w:rsidRDefault="00C411A6">
            <w:pPr>
              <w:pStyle w:val="ad"/>
              <w:ind w:leftChars="-51" w:left="-107" w:rightChars="-51" w:right="-107"/>
              <w:jc w:val="center"/>
              <w:rPr>
                <w:rFonts w:hAnsi="宋体"/>
                <w:color w:val="000000" w:themeColor="text1"/>
                <w:szCs w:val="21"/>
              </w:rPr>
            </w:pPr>
          </w:p>
        </w:tc>
      </w:tr>
      <w:tr w:rsidR="00C411A6">
        <w:trPr>
          <w:cantSplit/>
          <w:trHeight w:val="20"/>
          <w:jc w:val="center"/>
        </w:trPr>
        <w:tc>
          <w:tcPr>
            <w:tcW w:w="602" w:type="dxa"/>
          </w:tcPr>
          <w:p w:rsidR="00C411A6" w:rsidRDefault="00C411A6">
            <w:pPr>
              <w:pStyle w:val="ad"/>
              <w:ind w:left="-51" w:right="-51"/>
              <w:rPr>
                <w:rFonts w:hAnsi="宋体"/>
                <w:color w:val="000000" w:themeColor="text1"/>
                <w:szCs w:val="21"/>
              </w:rPr>
            </w:pPr>
          </w:p>
        </w:tc>
        <w:tc>
          <w:tcPr>
            <w:tcW w:w="1080" w:type="dxa"/>
          </w:tcPr>
          <w:p w:rsidR="00C411A6" w:rsidRDefault="00C411A6">
            <w:pPr>
              <w:pStyle w:val="ad"/>
              <w:ind w:left="-51" w:right="-51"/>
              <w:rPr>
                <w:rFonts w:hAnsi="宋体"/>
                <w:color w:val="000000" w:themeColor="text1"/>
                <w:szCs w:val="21"/>
              </w:rPr>
            </w:pPr>
          </w:p>
        </w:tc>
        <w:tc>
          <w:tcPr>
            <w:tcW w:w="1200" w:type="dxa"/>
          </w:tcPr>
          <w:p w:rsidR="00C411A6" w:rsidRDefault="00C411A6">
            <w:pPr>
              <w:pStyle w:val="ad"/>
              <w:ind w:left="-51" w:right="-51"/>
              <w:rPr>
                <w:rFonts w:hAnsi="宋体"/>
                <w:color w:val="000000" w:themeColor="text1"/>
                <w:szCs w:val="21"/>
              </w:rPr>
            </w:pPr>
          </w:p>
        </w:tc>
        <w:tc>
          <w:tcPr>
            <w:tcW w:w="1620" w:type="dxa"/>
          </w:tcPr>
          <w:p w:rsidR="00C411A6" w:rsidRDefault="00C411A6">
            <w:pPr>
              <w:pStyle w:val="ad"/>
              <w:ind w:left="-51" w:right="-51"/>
              <w:rPr>
                <w:rFonts w:hAnsi="宋体"/>
                <w:color w:val="000000" w:themeColor="text1"/>
                <w:szCs w:val="21"/>
              </w:rPr>
            </w:pPr>
          </w:p>
        </w:tc>
        <w:tc>
          <w:tcPr>
            <w:tcW w:w="720" w:type="dxa"/>
          </w:tcPr>
          <w:p w:rsidR="00C411A6" w:rsidRDefault="00C411A6">
            <w:pPr>
              <w:pStyle w:val="ad"/>
              <w:ind w:left="-51" w:right="-51"/>
              <w:rPr>
                <w:rFonts w:hAnsi="宋体"/>
                <w:color w:val="000000" w:themeColor="text1"/>
                <w:szCs w:val="21"/>
              </w:rPr>
            </w:pPr>
          </w:p>
        </w:tc>
        <w:tc>
          <w:tcPr>
            <w:tcW w:w="720" w:type="dxa"/>
          </w:tcPr>
          <w:p w:rsidR="00C411A6" w:rsidRDefault="00C411A6">
            <w:pPr>
              <w:pStyle w:val="ad"/>
              <w:ind w:left="-51" w:right="-51"/>
              <w:rPr>
                <w:rFonts w:hAnsi="宋体"/>
                <w:color w:val="000000" w:themeColor="text1"/>
                <w:szCs w:val="21"/>
              </w:rPr>
            </w:pPr>
          </w:p>
        </w:tc>
        <w:tc>
          <w:tcPr>
            <w:tcW w:w="900" w:type="dxa"/>
            <w:vAlign w:val="center"/>
          </w:tcPr>
          <w:p w:rsidR="00C411A6" w:rsidRDefault="00C411A6">
            <w:pPr>
              <w:pStyle w:val="ad"/>
              <w:ind w:left="-51" w:right="-51"/>
              <w:jc w:val="center"/>
              <w:rPr>
                <w:rFonts w:hAnsi="宋体"/>
                <w:color w:val="000000" w:themeColor="text1"/>
                <w:szCs w:val="21"/>
              </w:rPr>
            </w:pPr>
          </w:p>
        </w:tc>
        <w:tc>
          <w:tcPr>
            <w:tcW w:w="900" w:type="dxa"/>
          </w:tcPr>
          <w:p w:rsidR="00C411A6" w:rsidRDefault="00C411A6">
            <w:pPr>
              <w:pStyle w:val="ad"/>
              <w:ind w:left="-51" w:right="-51"/>
              <w:jc w:val="center"/>
              <w:rPr>
                <w:rFonts w:hAnsi="宋体"/>
                <w:color w:val="000000" w:themeColor="text1"/>
                <w:szCs w:val="21"/>
              </w:rPr>
            </w:pPr>
          </w:p>
        </w:tc>
        <w:tc>
          <w:tcPr>
            <w:tcW w:w="934" w:type="dxa"/>
            <w:vAlign w:val="center"/>
          </w:tcPr>
          <w:p w:rsidR="00C411A6" w:rsidRDefault="00C411A6">
            <w:pPr>
              <w:pStyle w:val="ad"/>
              <w:ind w:left="-51" w:right="-51"/>
              <w:jc w:val="center"/>
              <w:rPr>
                <w:rFonts w:hAnsi="宋体"/>
                <w:color w:val="000000" w:themeColor="text1"/>
                <w:szCs w:val="21"/>
              </w:rPr>
            </w:pPr>
          </w:p>
        </w:tc>
      </w:tr>
      <w:tr w:rsidR="00C411A6">
        <w:trPr>
          <w:cantSplit/>
          <w:trHeight w:val="20"/>
          <w:jc w:val="center"/>
        </w:trPr>
        <w:tc>
          <w:tcPr>
            <w:tcW w:w="602" w:type="dxa"/>
          </w:tcPr>
          <w:p w:rsidR="00C411A6" w:rsidRDefault="00C411A6">
            <w:pPr>
              <w:pStyle w:val="ad"/>
              <w:ind w:left="-51" w:right="-51"/>
              <w:rPr>
                <w:rFonts w:hAnsi="宋体"/>
                <w:color w:val="000000" w:themeColor="text1"/>
                <w:szCs w:val="21"/>
              </w:rPr>
            </w:pPr>
          </w:p>
        </w:tc>
        <w:tc>
          <w:tcPr>
            <w:tcW w:w="1080" w:type="dxa"/>
          </w:tcPr>
          <w:p w:rsidR="00C411A6" w:rsidRDefault="00C411A6">
            <w:pPr>
              <w:pStyle w:val="ad"/>
              <w:ind w:left="-51" w:right="-51"/>
              <w:rPr>
                <w:rFonts w:hAnsi="宋体"/>
                <w:color w:val="000000" w:themeColor="text1"/>
                <w:szCs w:val="21"/>
              </w:rPr>
            </w:pPr>
          </w:p>
        </w:tc>
        <w:tc>
          <w:tcPr>
            <w:tcW w:w="1200" w:type="dxa"/>
          </w:tcPr>
          <w:p w:rsidR="00C411A6" w:rsidRDefault="00C411A6">
            <w:pPr>
              <w:pStyle w:val="ad"/>
              <w:ind w:left="-51" w:right="-51"/>
              <w:rPr>
                <w:rFonts w:hAnsi="宋体"/>
                <w:color w:val="000000" w:themeColor="text1"/>
                <w:szCs w:val="21"/>
              </w:rPr>
            </w:pPr>
          </w:p>
        </w:tc>
        <w:tc>
          <w:tcPr>
            <w:tcW w:w="1620" w:type="dxa"/>
          </w:tcPr>
          <w:p w:rsidR="00C411A6" w:rsidRDefault="00C411A6">
            <w:pPr>
              <w:pStyle w:val="ad"/>
              <w:ind w:left="-51" w:right="-51"/>
              <w:rPr>
                <w:rFonts w:hAnsi="宋体"/>
                <w:color w:val="000000" w:themeColor="text1"/>
                <w:szCs w:val="21"/>
              </w:rPr>
            </w:pPr>
          </w:p>
        </w:tc>
        <w:tc>
          <w:tcPr>
            <w:tcW w:w="720" w:type="dxa"/>
          </w:tcPr>
          <w:p w:rsidR="00C411A6" w:rsidRDefault="00C411A6">
            <w:pPr>
              <w:pStyle w:val="ad"/>
              <w:ind w:left="-51" w:right="-51"/>
              <w:rPr>
                <w:rFonts w:hAnsi="宋体"/>
                <w:color w:val="000000" w:themeColor="text1"/>
                <w:szCs w:val="21"/>
              </w:rPr>
            </w:pPr>
          </w:p>
        </w:tc>
        <w:tc>
          <w:tcPr>
            <w:tcW w:w="720" w:type="dxa"/>
          </w:tcPr>
          <w:p w:rsidR="00C411A6" w:rsidRDefault="00C411A6">
            <w:pPr>
              <w:pStyle w:val="ad"/>
              <w:ind w:left="-51" w:right="-51"/>
              <w:rPr>
                <w:rFonts w:hAnsi="宋体"/>
                <w:color w:val="000000" w:themeColor="text1"/>
                <w:szCs w:val="21"/>
              </w:rPr>
            </w:pPr>
          </w:p>
        </w:tc>
        <w:tc>
          <w:tcPr>
            <w:tcW w:w="900" w:type="dxa"/>
            <w:vAlign w:val="center"/>
          </w:tcPr>
          <w:p w:rsidR="00C411A6" w:rsidRDefault="00C411A6">
            <w:pPr>
              <w:pStyle w:val="ad"/>
              <w:ind w:left="-51" w:right="-51"/>
              <w:jc w:val="center"/>
              <w:rPr>
                <w:rFonts w:hAnsi="宋体"/>
                <w:color w:val="000000" w:themeColor="text1"/>
                <w:szCs w:val="21"/>
              </w:rPr>
            </w:pPr>
          </w:p>
        </w:tc>
        <w:tc>
          <w:tcPr>
            <w:tcW w:w="900" w:type="dxa"/>
          </w:tcPr>
          <w:p w:rsidR="00C411A6" w:rsidRDefault="00C411A6">
            <w:pPr>
              <w:pStyle w:val="ad"/>
              <w:ind w:left="-51" w:right="-51"/>
              <w:jc w:val="center"/>
              <w:rPr>
                <w:rFonts w:hAnsi="宋体"/>
                <w:color w:val="000000" w:themeColor="text1"/>
                <w:szCs w:val="21"/>
              </w:rPr>
            </w:pPr>
          </w:p>
        </w:tc>
        <w:tc>
          <w:tcPr>
            <w:tcW w:w="934" w:type="dxa"/>
            <w:vAlign w:val="center"/>
          </w:tcPr>
          <w:p w:rsidR="00C411A6" w:rsidRDefault="00C411A6">
            <w:pPr>
              <w:pStyle w:val="ad"/>
              <w:ind w:left="-51" w:right="-51"/>
              <w:jc w:val="center"/>
              <w:rPr>
                <w:rFonts w:hAnsi="宋体"/>
                <w:color w:val="000000" w:themeColor="text1"/>
                <w:szCs w:val="21"/>
              </w:rPr>
            </w:pPr>
          </w:p>
        </w:tc>
      </w:tr>
      <w:tr w:rsidR="00C411A6">
        <w:trPr>
          <w:cantSplit/>
          <w:trHeight w:val="20"/>
          <w:jc w:val="center"/>
        </w:trPr>
        <w:tc>
          <w:tcPr>
            <w:tcW w:w="602" w:type="dxa"/>
          </w:tcPr>
          <w:p w:rsidR="00C411A6" w:rsidRDefault="00C411A6">
            <w:pPr>
              <w:pStyle w:val="ad"/>
              <w:ind w:left="-51" w:right="-51"/>
              <w:rPr>
                <w:rFonts w:hAnsi="宋体"/>
                <w:color w:val="000000" w:themeColor="text1"/>
                <w:szCs w:val="21"/>
              </w:rPr>
            </w:pPr>
          </w:p>
        </w:tc>
        <w:tc>
          <w:tcPr>
            <w:tcW w:w="1080" w:type="dxa"/>
          </w:tcPr>
          <w:p w:rsidR="00C411A6" w:rsidRDefault="00C411A6">
            <w:pPr>
              <w:pStyle w:val="ad"/>
              <w:ind w:left="-51" w:right="-51"/>
              <w:rPr>
                <w:rFonts w:hAnsi="宋体"/>
                <w:color w:val="000000" w:themeColor="text1"/>
                <w:szCs w:val="21"/>
              </w:rPr>
            </w:pPr>
          </w:p>
        </w:tc>
        <w:tc>
          <w:tcPr>
            <w:tcW w:w="1200" w:type="dxa"/>
          </w:tcPr>
          <w:p w:rsidR="00C411A6" w:rsidRDefault="00C411A6">
            <w:pPr>
              <w:pStyle w:val="ad"/>
              <w:ind w:left="-51" w:right="-51"/>
              <w:rPr>
                <w:rFonts w:hAnsi="宋体"/>
                <w:color w:val="000000" w:themeColor="text1"/>
                <w:szCs w:val="21"/>
              </w:rPr>
            </w:pPr>
          </w:p>
        </w:tc>
        <w:tc>
          <w:tcPr>
            <w:tcW w:w="1620" w:type="dxa"/>
          </w:tcPr>
          <w:p w:rsidR="00C411A6" w:rsidRDefault="00C411A6">
            <w:pPr>
              <w:pStyle w:val="ad"/>
              <w:ind w:left="-51" w:right="-51"/>
              <w:rPr>
                <w:rFonts w:hAnsi="宋体"/>
                <w:color w:val="000000" w:themeColor="text1"/>
                <w:szCs w:val="21"/>
              </w:rPr>
            </w:pPr>
          </w:p>
        </w:tc>
        <w:tc>
          <w:tcPr>
            <w:tcW w:w="720" w:type="dxa"/>
          </w:tcPr>
          <w:p w:rsidR="00C411A6" w:rsidRDefault="00C411A6">
            <w:pPr>
              <w:pStyle w:val="ad"/>
              <w:ind w:left="-51" w:right="-51"/>
              <w:rPr>
                <w:rFonts w:hAnsi="宋体"/>
                <w:color w:val="000000" w:themeColor="text1"/>
                <w:szCs w:val="21"/>
              </w:rPr>
            </w:pPr>
          </w:p>
        </w:tc>
        <w:tc>
          <w:tcPr>
            <w:tcW w:w="720" w:type="dxa"/>
          </w:tcPr>
          <w:p w:rsidR="00C411A6" w:rsidRDefault="00C411A6">
            <w:pPr>
              <w:pStyle w:val="ad"/>
              <w:ind w:left="-51" w:right="-51"/>
              <w:rPr>
                <w:rFonts w:hAnsi="宋体"/>
                <w:color w:val="000000" w:themeColor="text1"/>
                <w:szCs w:val="21"/>
              </w:rPr>
            </w:pPr>
          </w:p>
        </w:tc>
        <w:tc>
          <w:tcPr>
            <w:tcW w:w="900" w:type="dxa"/>
            <w:vAlign w:val="center"/>
          </w:tcPr>
          <w:p w:rsidR="00C411A6" w:rsidRDefault="00C411A6">
            <w:pPr>
              <w:pStyle w:val="ad"/>
              <w:ind w:left="-51" w:right="-51"/>
              <w:jc w:val="center"/>
              <w:rPr>
                <w:rFonts w:hAnsi="宋体"/>
                <w:color w:val="000000" w:themeColor="text1"/>
                <w:szCs w:val="21"/>
              </w:rPr>
            </w:pPr>
          </w:p>
        </w:tc>
        <w:tc>
          <w:tcPr>
            <w:tcW w:w="900" w:type="dxa"/>
          </w:tcPr>
          <w:p w:rsidR="00C411A6" w:rsidRDefault="00C411A6">
            <w:pPr>
              <w:pStyle w:val="ad"/>
              <w:ind w:left="-51" w:right="-51"/>
              <w:jc w:val="center"/>
              <w:rPr>
                <w:rFonts w:hAnsi="宋体"/>
                <w:color w:val="000000" w:themeColor="text1"/>
                <w:szCs w:val="21"/>
              </w:rPr>
            </w:pPr>
          </w:p>
        </w:tc>
        <w:tc>
          <w:tcPr>
            <w:tcW w:w="934" w:type="dxa"/>
            <w:vAlign w:val="center"/>
          </w:tcPr>
          <w:p w:rsidR="00C411A6" w:rsidRDefault="00C411A6">
            <w:pPr>
              <w:pStyle w:val="ad"/>
              <w:ind w:left="-51" w:right="-51"/>
              <w:jc w:val="center"/>
              <w:rPr>
                <w:rFonts w:hAnsi="宋体"/>
                <w:color w:val="000000" w:themeColor="text1"/>
                <w:szCs w:val="21"/>
              </w:rPr>
            </w:pPr>
          </w:p>
        </w:tc>
      </w:tr>
    </w:tbl>
    <w:p w:rsidR="00C411A6" w:rsidRDefault="00C411A6" w:rsidP="002E024E">
      <w:pPr>
        <w:pStyle w:val="ad"/>
        <w:spacing w:afterLines="50" w:line="360" w:lineRule="auto"/>
        <w:rPr>
          <w:rFonts w:hAnsi="宋体"/>
          <w:color w:val="000000" w:themeColor="text1"/>
          <w:szCs w:val="21"/>
        </w:rPr>
      </w:pPr>
    </w:p>
    <w:p w:rsidR="00C411A6" w:rsidRDefault="00533DE5">
      <w:pPr>
        <w:pStyle w:val="4"/>
        <w:spacing w:before="0" w:after="0" w:line="240" w:lineRule="auto"/>
        <w:rPr>
          <w:rFonts w:ascii="宋体" w:eastAsia="宋体" w:hAnsi="宋体"/>
          <w:b w:val="0"/>
          <w:color w:val="000000" w:themeColor="text1"/>
          <w:sz w:val="21"/>
          <w:szCs w:val="21"/>
        </w:rPr>
      </w:pPr>
      <w:r>
        <w:rPr>
          <w:rFonts w:ascii="宋体" w:eastAsia="宋体" w:hAnsi="宋体" w:hint="eastAsia"/>
          <w:b w:val="0"/>
          <w:color w:val="000000" w:themeColor="text1"/>
          <w:sz w:val="21"/>
          <w:szCs w:val="21"/>
        </w:rPr>
        <w:t>（五）措施项目费计价表</w:t>
      </w:r>
    </w:p>
    <w:p w:rsidR="00C411A6" w:rsidRDefault="00533DE5" w:rsidP="002E024E">
      <w:pPr>
        <w:pStyle w:val="ad"/>
        <w:spacing w:afterLines="50" w:line="360" w:lineRule="auto"/>
        <w:rPr>
          <w:rFonts w:hAnsi="宋体"/>
          <w:color w:val="000000" w:themeColor="text1"/>
          <w:szCs w:val="21"/>
        </w:rPr>
      </w:pPr>
      <w:r>
        <w:rPr>
          <w:rFonts w:hAnsi="宋体" w:hint="eastAsia"/>
          <w:color w:val="000000" w:themeColor="text1"/>
          <w:szCs w:val="21"/>
        </w:rPr>
        <w:t>单位工程名称：</w:t>
      </w:r>
      <w:r>
        <w:rPr>
          <w:rFonts w:hAnsi="宋体" w:hint="eastAsia"/>
          <w:color w:val="000000" w:themeColor="text1"/>
          <w:szCs w:val="21"/>
          <w:u w:val="single"/>
        </w:rPr>
        <w:t xml:space="preserve">                                 </w:t>
      </w:r>
      <w:r>
        <w:rPr>
          <w:rFonts w:hAnsi="宋体" w:hint="eastAsia"/>
          <w:color w:val="000000" w:themeColor="text1"/>
          <w:szCs w:val="21"/>
        </w:rPr>
        <w:t xml:space="preserve"> </w:t>
      </w:r>
    </w:p>
    <w:tbl>
      <w:tblPr>
        <w:tblW w:w="8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6002"/>
        <w:gridCol w:w="1232"/>
      </w:tblGrid>
      <w:tr w:rsidR="00C411A6">
        <w:trPr>
          <w:cantSplit/>
          <w:trHeight w:val="640"/>
          <w:jc w:val="center"/>
        </w:trPr>
        <w:tc>
          <w:tcPr>
            <w:tcW w:w="900" w:type="dxa"/>
          </w:tcPr>
          <w:p w:rsidR="00C411A6" w:rsidRDefault="00533DE5">
            <w:pPr>
              <w:pStyle w:val="ad"/>
              <w:ind w:leftChars="-51" w:left="-107" w:rightChars="-51" w:right="-107"/>
              <w:jc w:val="center"/>
              <w:rPr>
                <w:rFonts w:hAnsi="宋体"/>
                <w:color w:val="000000" w:themeColor="text1"/>
                <w:szCs w:val="21"/>
              </w:rPr>
            </w:pPr>
            <w:r>
              <w:rPr>
                <w:rFonts w:hAnsi="宋体" w:hint="eastAsia"/>
                <w:color w:val="000000" w:themeColor="text1"/>
                <w:szCs w:val="21"/>
              </w:rPr>
              <w:t>序号</w:t>
            </w:r>
          </w:p>
        </w:tc>
        <w:tc>
          <w:tcPr>
            <w:tcW w:w="6002" w:type="dxa"/>
            <w:vAlign w:val="center"/>
          </w:tcPr>
          <w:p w:rsidR="00C411A6" w:rsidRDefault="00533DE5">
            <w:pPr>
              <w:pStyle w:val="ad"/>
              <w:ind w:leftChars="-51" w:left="-107" w:rightChars="-51" w:right="-107"/>
              <w:jc w:val="center"/>
              <w:rPr>
                <w:rFonts w:hAnsi="宋体"/>
                <w:color w:val="000000" w:themeColor="text1"/>
                <w:szCs w:val="21"/>
              </w:rPr>
            </w:pPr>
            <w:r>
              <w:rPr>
                <w:rFonts w:hAnsi="宋体" w:hint="eastAsia"/>
                <w:color w:val="000000" w:themeColor="text1"/>
                <w:szCs w:val="21"/>
              </w:rPr>
              <w:t>措施项目名称</w:t>
            </w:r>
          </w:p>
        </w:tc>
        <w:tc>
          <w:tcPr>
            <w:tcW w:w="1232" w:type="dxa"/>
            <w:vAlign w:val="center"/>
          </w:tcPr>
          <w:p w:rsidR="00C411A6" w:rsidRDefault="00533DE5">
            <w:pPr>
              <w:pStyle w:val="ad"/>
              <w:ind w:leftChars="-51" w:left="-107" w:rightChars="-51" w:right="-107"/>
              <w:jc w:val="center"/>
              <w:rPr>
                <w:rFonts w:hAnsi="宋体"/>
                <w:color w:val="000000" w:themeColor="text1"/>
                <w:szCs w:val="21"/>
              </w:rPr>
            </w:pPr>
            <w:r>
              <w:rPr>
                <w:rFonts w:hAnsi="宋体" w:hint="eastAsia"/>
                <w:color w:val="000000" w:themeColor="text1"/>
                <w:szCs w:val="21"/>
              </w:rPr>
              <w:t>金额（元）</w:t>
            </w:r>
          </w:p>
        </w:tc>
      </w:tr>
      <w:tr w:rsidR="00C411A6">
        <w:trPr>
          <w:cantSplit/>
          <w:trHeight w:val="20"/>
          <w:jc w:val="center"/>
        </w:trPr>
        <w:tc>
          <w:tcPr>
            <w:tcW w:w="900" w:type="dxa"/>
          </w:tcPr>
          <w:p w:rsidR="00C411A6" w:rsidRDefault="00C411A6">
            <w:pPr>
              <w:pStyle w:val="ad"/>
              <w:ind w:left="-51" w:right="-51"/>
              <w:rPr>
                <w:rFonts w:hAnsi="宋体"/>
                <w:color w:val="000000" w:themeColor="text1"/>
                <w:szCs w:val="21"/>
              </w:rPr>
            </w:pPr>
          </w:p>
        </w:tc>
        <w:tc>
          <w:tcPr>
            <w:tcW w:w="6002" w:type="dxa"/>
          </w:tcPr>
          <w:p w:rsidR="00C411A6" w:rsidRDefault="00C411A6">
            <w:pPr>
              <w:pStyle w:val="ad"/>
              <w:ind w:left="-51" w:right="-51"/>
              <w:rPr>
                <w:rFonts w:hAnsi="宋体"/>
                <w:color w:val="000000" w:themeColor="text1"/>
                <w:szCs w:val="21"/>
              </w:rPr>
            </w:pPr>
          </w:p>
        </w:tc>
        <w:tc>
          <w:tcPr>
            <w:tcW w:w="1232" w:type="dxa"/>
          </w:tcPr>
          <w:p w:rsidR="00C411A6" w:rsidRDefault="00C411A6">
            <w:pPr>
              <w:pStyle w:val="ad"/>
              <w:ind w:left="-51" w:right="-51"/>
              <w:rPr>
                <w:rFonts w:hAnsi="宋体"/>
                <w:color w:val="000000" w:themeColor="text1"/>
                <w:szCs w:val="21"/>
              </w:rPr>
            </w:pPr>
          </w:p>
        </w:tc>
      </w:tr>
      <w:tr w:rsidR="00C411A6">
        <w:trPr>
          <w:cantSplit/>
          <w:trHeight w:val="20"/>
          <w:jc w:val="center"/>
        </w:trPr>
        <w:tc>
          <w:tcPr>
            <w:tcW w:w="900" w:type="dxa"/>
          </w:tcPr>
          <w:p w:rsidR="00C411A6" w:rsidRDefault="00C411A6">
            <w:pPr>
              <w:pStyle w:val="ad"/>
              <w:ind w:left="-51" w:right="-51"/>
              <w:rPr>
                <w:rFonts w:hAnsi="宋体"/>
                <w:color w:val="000000" w:themeColor="text1"/>
                <w:szCs w:val="21"/>
              </w:rPr>
            </w:pPr>
          </w:p>
        </w:tc>
        <w:tc>
          <w:tcPr>
            <w:tcW w:w="6002" w:type="dxa"/>
          </w:tcPr>
          <w:p w:rsidR="00C411A6" w:rsidRDefault="00C411A6">
            <w:pPr>
              <w:pStyle w:val="ad"/>
              <w:ind w:left="-51" w:right="-51"/>
              <w:rPr>
                <w:rFonts w:hAnsi="宋体"/>
                <w:color w:val="000000" w:themeColor="text1"/>
                <w:szCs w:val="21"/>
              </w:rPr>
            </w:pPr>
          </w:p>
        </w:tc>
        <w:tc>
          <w:tcPr>
            <w:tcW w:w="1232" w:type="dxa"/>
          </w:tcPr>
          <w:p w:rsidR="00C411A6" w:rsidRDefault="00C411A6">
            <w:pPr>
              <w:pStyle w:val="ad"/>
              <w:ind w:left="-51" w:right="-51"/>
              <w:rPr>
                <w:rFonts w:hAnsi="宋体"/>
                <w:color w:val="000000" w:themeColor="text1"/>
                <w:szCs w:val="21"/>
              </w:rPr>
            </w:pPr>
          </w:p>
        </w:tc>
      </w:tr>
      <w:tr w:rsidR="00C411A6">
        <w:trPr>
          <w:cantSplit/>
          <w:trHeight w:val="20"/>
          <w:jc w:val="center"/>
        </w:trPr>
        <w:tc>
          <w:tcPr>
            <w:tcW w:w="900" w:type="dxa"/>
          </w:tcPr>
          <w:p w:rsidR="00C411A6" w:rsidRDefault="00C411A6">
            <w:pPr>
              <w:pStyle w:val="ad"/>
              <w:ind w:left="-51" w:right="-51"/>
              <w:rPr>
                <w:rFonts w:hAnsi="宋体"/>
                <w:color w:val="000000" w:themeColor="text1"/>
                <w:szCs w:val="21"/>
              </w:rPr>
            </w:pPr>
          </w:p>
        </w:tc>
        <w:tc>
          <w:tcPr>
            <w:tcW w:w="6002" w:type="dxa"/>
          </w:tcPr>
          <w:p w:rsidR="00C411A6" w:rsidRDefault="00C411A6">
            <w:pPr>
              <w:pStyle w:val="ad"/>
              <w:ind w:left="-51" w:right="-51"/>
              <w:rPr>
                <w:rFonts w:hAnsi="宋体"/>
                <w:color w:val="000000" w:themeColor="text1"/>
                <w:szCs w:val="21"/>
              </w:rPr>
            </w:pPr>
          </w:p>
        </w:tc>
        <w:tc>
          <w:tcPr>
            <w:tcW w:w="1232" w:type="dxa"/>
          </w:tcPr>
          <w:p w:rsidR="00C411A6" w:rsidRDefault="00C411A6">
            <w:pPr>
              <w:pStyle w:val="ad"/>
              <w:ind w:left="-51" w:right="-51"/>
              <w:jc w:val="center"/>
              <w:rPr>
                <w:rFonts w:hAnsi="宋体"/>
                <w:color w:val="000000" w:themeColor="text1"/>
                <w:szCs w:val="21"/>
              </w:rPr>
            </w:pPr>
          </w:p>
        </w:tc>
      </w:tr>
    </w:tbl>
    <w:p w:rsidR="00C411A6" w:rsidRDefault="00533DE5">
      <w:pPr>
        <w:pStyle w:val="4"/>
        <w:spacing w:before="0" w:after="0" w:line="240" w:lineRule="auto"/>
        <w:rPr>
          <w:rFonts w:ascii="宋体" w:eastAsia="宋体" w:hAnsi="宋体"/>
          <w:b w:val="0"/>
          <w:color w:val="000000" w:themeColor="text1"/>
          <w:sz w:val="21"/>
          <w:szCs w:val="21"/>
        </w:rPr>
      </w:pPr>
      <w:r>
        <w:rPr>
          <w:rFonts w:ascii="宋体" w:eastAsia="宋体" w:hAnsi="宋体" w:hint="eastAsia"/>
          <w:b w:val="0"/>
          <w:color w:val="000000" w:themeColor="text1"/>
          <w:sz w:val="21"/>
          <w:szCs w:val="21"/>
        </w:rPr>
        <w:t>（六）其他项目清单计价表</w:t>
      </w:r>
    </w:p>
    <w:p w:rsidR="00C411A6" w:rsidRDefault="00533DE5" w:rsidP="002E024E">
      <w:pPr>
        <w:pStyle w:val="ad"/>
        <w:spacing w:afterLines="50" w:line="360" w:lineRule="auto"/>
        <w:rPr>
          <w:rFonts w:hAnsi="宋体"/>
          <w:color w:val="000000" w:themeColor="text1"/>
          <w:szCs w:val="21"/>
        </w:rPr>
      </w:pPr>
      <w:r>
        <w:rPr>
          <w:rFonts w:hAnsi="宋体" w:hint="eastAsia"/>
          <w:color w:val="000000" w:themeColor="text1"/>
          <w:szCs w:val="21"/>
        </w:rPr>
        <w:t>单位工程名称：</w:t>
      </w:r>
      <w:r>
        <w:rPr>
          <w:rFonts w:hAnsi="宋体" w:hint="eastAsia"/>
          <w:color w:val="000000" w:themeColor="text1"/>
          <w:szCs w:val="21"/>
          <w:u w:val="single"/>
        </w:rPr>
        <w:t xml:space="preserve">                                   </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8"/>
        <w:gridCol w:w="4882"/>
        <w:gridCol w:w="3060"/>
      </w:tblGrid>
      <w:tr w:rsidR="00C411A6">
        <w:trPr>
          <w:cantSplit/>
          <w:trHeight w:val="20"/>
          <w:jc w:val="center"/>
        </w:trPr>
        <w:tc>
          <w:tcPr>
            <w:tcW w:w="698"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序号</w:t>
            </w:r>
          </w:p>
        </w:tc>
        <w:tc>
          <w:tcPr>
            <w:tcW w:w="4882"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项   目   名   称</w:t>
            </w:r>
          </w:p>
        </w:tc>
        <w:tc>
          <w:tcPr>
            <w:tcW w:w="3060"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金额（元）</w:t>
            </w:r>
          </w:p>
        </w:tc>
      </w:tr>
      <w:tr w:rsidR="00C411A6">
        <w:trPr>
          <w:cantSplit/>
          <w:trHeight w:val="20"/>
          <w:jc w:val="center"/>
        </w:trPr>
        <w:tc>
          <w:tcPr>
            <w:tcW w:w="698" w:type="dxa"/>
          </w:tcPr>
          <w:p w:rsidR="00C411A6" w:rsidRDefault="00533DE5">
            <w:pPr>
              <w:pStyle w:val="ad"/>
              <w:jc w:val="center"/>
              <w:rPr>
                <w:rFonts w:hAnsi="宋体"/>
                <w:color w:val="000000" w:themeColor="text1"/>
                <w:szCs w:val="21"/>
              </w:rPr>
            </w:pPr>
            <w:r>
              <w:rPr>
                <w:rFonts w:hAnsi="宋体" w:hint="eastAsia"/>
                <w:color w:val="000000" w:themeColor="text1"/>
                <w:szCs w:val="21"/>
              </w:rPr>
              <w:t>1</w:t>
            </w:r>
          </w:p>
        </w:tc>
        <w:tc>
          <w:tcPr>
            <w:tcW w:w="4882" w:type="dxa"/>
          </w:tcPr>
          <w:p w:rsidR="00C411A6" w:rsidRDefault="00533DE5">
            <w:pPr>
              <w:pStyle w:val="ad"/>
              <w:rPr>
                <w:rFonts w:hAnsi="宋体"/>
                <w:color w:val="000000" w:themeColor="text1"/>
                <w:szCs w:val="21"/>
              </w:rPr>
            </w:pPr>
            <w:r>
              <w:rPr>
                <w:rFonts w:hAnsi="宋体" w:hint="eastAsia"/>
                <w:color w:val="000000" w:themeColor="text1"/>
                <w:szCs w:val="21"/>
              </w:rPr>
              <w:t>招标人部分</w:t>
            </w: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vMerge w:val="restart"/>
          </w:tcPr>
          <w:p w:rsidR="00C411A6" w:rsidRDefault="00C411A6">
            <w:pPr>
              <w:pStyle w:val="ad"/>
              <w:rPr>
                <w:rFonts w:hAnsi="宋体"/>
                <w:color w:val="000000" w:themeColor="text1"/>
                <w:szCs w:val="21"/>
              </w:rPr>
            </w:pPr>
          </w:p>
        </w:tc>
        <w:tc>
          <w:tcPr>
            <w:tcW w:w="4882" w:type="dxa"/>
          </w:tcPr>
          <w:p w:rsidR="00C411A6" w:rsidRDefault="00C411A6">
            <w:pPr>
              <w:pStyle w:val="ad"/>
              <w:rPr>
                <w:rFonts w:hAnsi="宋体"/>
                <w:color w:val="000000" w:themeColor="text1"/>
                <w:szCs w:val="21"/>
              </w:rPr>
            </w:pP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vMerge/>
          </w:tcPr>
          <w:p w:rsidR="00C411A6" w:rsidRDefault="00C411A6">
            <w:pPr>
              <w:pStyle w:val="ad"/>
              <w:rPr>
                <w:rFonts w:hAnsi="宋体"/>
                <w:color w:val="000000" w:themeColor="text1"/>
                <w:szCs w:val="21"/>
              </w:rPr>
            </w:pPr>
          </w:p>
        </w:tc>
        <w:tc>
          <w:tcPr>
            <w:tcW w:w="4882" w:type="dxa"/>
          </w:tcPr>
          <w:p w:rsidR="00C411A6" w:rsidRDefault="00C411A6">
            <w:pPr>
              <w:pStyle w:val="ad"/>
              <w:rPr>
                <w:rFonts w:hAnsi="宋体"/>
                <w:color w:val="000000" w:themeColor="text1"/>
                <w:szCs w:val="21"/>
              </w:rPr>
            </w:pP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vAlign w:val="center"/>
          </w:tcPr>
          <w:p w:rsidR="00C411A6" w:rsidRDefault="00C411A6">
            <w:pPr>
              <w:pStyle w:val="ad"/>
              <w:jc w:val="center"/>
              <w:rPr>
                <w:rFonts w:hAnsi="宋体"/>
                <w:color w:val="000000" w:themeColor="text1"/>
                <w:szCs w:val="21"/>
              </w:rPr>
            </w:pPr>
          </w:p>
        </w:tc>
        <w:tc>
          <w:tcPr>
            <w:tcW w:w="4882"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小  计</w:t>
            </w:r>
          </w:p>
        </w:tc>
        <w:tc>
          <w:tcPr>
            <w:tcW w:w="3060" w:type="dxa"/>
            <w:vAlign w:val="center"/>
          </w:tcPr>
          <w:p w:rsidR="00C411A6" w:rsidRDefault="00C411A6">
            <w:pPr>
              <w:pStyle w:val="ad"/>
              <w:jc w:val="center"/>
              <w:rPr>
                <w:rFonts w:hAnsi="宋体"/>
                <w:color w:val="000000" w:themeColor="text1"/>
                <w:szCs w:val="21"/>
              </w:rPr>
            </w:pPr>
          </w:p>
        </w:tc>
      </w:tr>
      <w:tr w:rsidR="00C411A6">
        <w:trPr>
          <w:cantSplit/>
          <w:trHeight w:val="20"/>
          <w:jc w:val="center"/>
        </w:trPr>
        <w:tc>
          <w:tcPr>
            <w:tcW w:w="698" w:type="dxa"/>
          </w:tcPr>
          <w:p w:rsidR="00C411A6" w:rsidRDefault="00533DE5">
            <w:pPr>
              <w:pStyle w:val="ad"/>
              <w:jc w:val="center"/>
              <w:rPr>
                <w:rFonts w:hAnsi="宋体"/>
                <w:color w:val="000000" w:themeColor="text1"/>
                <w:szCs w:val="21"/>
              </w:rPr>
            </w:pPr>
            <w:r>
              <w:rPr>
                <w:rFonts w:hAnsi="宋体" w:hint="eastAsia"/>
                <w:color w:val="000000" w:themeColor="text1"/>
                <w:szCs w:val="21"/>
              </w:rPr>
              <w:t>2</w:t>
            </w:r>
          </w:p>
        </w:tc>
        <w:tc>
          <w:tcPr>
            <w:tcW w:w="4882" w:type="dxa"/>
          </w:tcPr>
          <w:p w:rsidR="00C411A6" w:rsidRDefault="00533DE5">
            <w:pPr>
              <w:pStyle w:val="ad"/>
              <w:rPr>
                <w:rFonts w:hAnsi="宋体"/>
                <w:color w:val="000000" w:themeColor="text1"/>
                <w:szCs w:val="21"/>
              </w:rPr>
            </w:pPr>
            <w:r>
              <w:rPr>
                <w:rFonts w:hAnsi="宋体" w:hint="eastAsia"/>
                <w:color w:val="000000" w:themeColor="text1"/>
                <w:szCs w:val="21"/>
              </w:rPr>
              <w:t>投标人部分</w:t>
            </w: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vMerge w:val="restart"/>
          </w:tcPr>
          <w:p w:rsidR="00C411A6" w:rsidRDefault="00C411A6">
            <w:pPr>
              <w:pStyle w:val="ad"/>
              <w:rPr>
                <w:rFonts w:hAnsi="宋体"/>
                <w:color w:val="000000" w:themeColor="text1"/>
                <w:szCs w:val="21"/>
              </w:rPr>
            </w:pPr>
          </w:p>
        </w:tc>
        <w:tc>
          <w:tcPr>
            <w:tcW w:w="4882" w:type="dxa"/>
          </w:tcPr>
          <w:p w:rsidR="00C411A6" w:rsidRDefault="00C411A6">
            <w:pPr>
              <w:pStyle w:val="ad"/>
              <w:rPr>
                <w:rFonts w:hAnsi="宋体"/>
                <w:color w:val="000000" w:themeColor="text1"/>
                <w:szCs w:val="21"/>
              </w:rPr>
            </w:pP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vMerge/>
          </w:tcPr>
          <w:p w:rsidR="00C411A6" w:rsidRDefault="00C411A6">
            <w:pPr>
              <w:pStyle w:val="ad"/>
              <w:rPr>
                <w:rFonts w:hAnsi="宋体"/>
                <w:color w:val="000000" w:themeColor="text1"/>
                <w:szCs w:val="21"/>
              </w:rPr>
            </w:pPr>
          </w:p>
        </w:tc>
        <w:tc>
          <w:tcPr>
            <w:tcW w:w="4882" w:type="dxa"/>
          </w:tcPr>
          <w:p w:rsidR="00C411A6" w:rsidRDefault="00C411A6">
            <w:pPr>
              <w:pStyle w:val="ad"/>
              <w:rPr>
                <w:rFonts w:hAnsi="宋体"/>
                <w:color w:val="000000" w:themeColor="text1"/>
                <w:szCs w:val="21"/>
              </w:rPr>
            </w:pPr>
          </w:p>
        </w:tc>
        <w:tc>
          <w:tcPr>
            <w:tcW w:w="3060" w:type="dxa"/>
          </w:tcPr>
          <w:p w:rsidR="00C411A6" w:rsidRDefault="00C411A6">
            <w:pPr>
              <w:pStyle w:val="ad"/>
              <w:rPr>
                <w:rFonts w:hAnsi="宋体"/>
                <w:color w:val="000000" w:themeColor="text1"/>
                <w:szCs w:val="21"/>
              </w:rPr>
            </w:pPr>
          </w:p>
        </w:tc>
      </w:tr>
      <w:tr w:rsidR="00C411A6">
        <w:trPr>
          <w:cantSplit/>
          <w:trHeight w:val="20"/>
          <w:jc w:val="center"/>
        </w:trPr>
        <w:tc>
          <w:tcPr>
            <w:tcW w:w="698" w:type="dxa"/>
            <w:vAlign w:val="center"/>
          </w:tcPr>
          <w:p w:rsidR="00C411A6" w:rsidRDefault="00C411A6">
            <w:pPr>
              <w:pStyle w:val="ad"/>
              <w:jc w:val="center"/>
              <w:rPr>
                <w:rFonts w:hAnsi="宋体"/>
                <w:color w:val="000000" w:themeColor="text1"/>
                <w:szCs w:val="21"/>
              </w:rPr>
            </w:pPr>
          </w:p>
        </w:tc>
        <w:tc>
          <w:tcPr>
            <w:tcW w:w="4882"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小  计</w:t>
            </w:r>
          </w:p>
        </w:tc>
        <w:tc>
          <w:tcPr>
            <w:tcW w:w="3060" w:type="dxa"/>
            <w:vAlign w:val="center"/>
          </w:tcPr>
          <w:p w:rsidR="00C411A6" w:rsidRDefault="00C411A6">
            <w:pPr>
              <w:pStyle w:val="ad"/>
              <w:jc w:val="center"/>
              <w:rPr>
                <w:rFonts w:hAnsi="宋体"/>
                <w:color w:val="000000" w:themeColor="text1"/>
                <w:szCs w:val="21"/>
              </w:rPr>
            </w:pPr>
          </w:p>
        </w:tc>
      </w:tr>
      <w:tr w:rsidR="00C411A6">
        <w:trPr>
          <w:cantSplit/>
          <w:trHeight w:val="20"/>
          <w:jc w:val="center"/>
        </w:trPr>
        <w:tc>
          <w:tcPr>
            <w:tcW w:w="698" w:type="dxa"/>
            <w:vAlign w:val="center"/>
          </w:tcPr>
          <w:p w:rsidR="00C411A6" w:rsidRDefault="00C411A6">
            <w:pPr>
              <w:pStyle w:val="ad"/>
              <w:jc w:val="center"/>
              <w:rPr>
                <w:rFonts w:hAnsi="宋体"/>
                <w:color w:val="000000" w:themeColor="text1"/>
                <w:szCs w:val="21"/>
              </w:rPr>
            </w:pPr>
          </w:p>
        </w:tc>
        <w:tc>
          <w:tcPr>
            <w:tcW w:w="4882" w:type="dxa"/>
            <w:vAlign w:val="center"/>
          </w:tcPr>
          <w:p w:rsidR="00C411A6" w:rsidRDefault="00533DE5">
            <w:pPr>
              <w:pStyle w:val="ad"/>
              <w:jc w:val="center"/>
              <w:rPr>
                <w:rFonts w:hAnsi="宋体"/>
                <w:color w:val="000000" w:themeColor="text1"/>
                <w:szCs w:val="21"/>
              </w:rPr>
            </w:pPr>
            <w:r>
              <w:rPr>
                <w:rFonts w:hAnsi="宋体" w:hint="eastAsia"/>
                <w:color w:val="000000" w:themeColor="text1"/>
                <w:szCs w:val="21"/>
              </w:rPr>
              <w:t>合  计</w:t>
            </w:r>
          </w:p>
        </w:tc>
        <w:tc>
          <w:tcPr>
            <w:tcW w:w="3060" w:type="dxa"/>
            <w:vAlign w:val="center"/>
          </w:tcPr>
          <w:p w:rsidR="00C411A6" w:rsidRDefault="00C411A6">
            <w:pPr>
              <w:pStyle w:val="ad"/>
              <w:jc w:val="center"/>
              <w:rPr>
                <w:rFonts w:hAnsi="宋体"/>
                <w:color w:val="000000" w:themeColor="text1"/>
                <w:szCs w:val="21"/>
              </w:rPr>
            </w:pPr>
          </w:p>
        </w:tc>
      </w:tr>
    </w:tbl>
    <w:p w:rsidR="00C411A6" w:rsidRDefault="00533DE5">
      <w:pPr>
        <w:pStyle w:val="4"/>
        <w:spacing w:before="0" w:after="0" w:line="240" w:lineRule="auto"/>
        <w:rPr>
          <w:rFonts w:ascii="宋体" w:eastAsia="宋体" w:hAnsi="宋体"/>
          <w:b w:val="0"/>
          <w:color w:val="000000" w:themeColor="text1"/>
          <w:sz w:val="21"/>
          <w:szCs w:val="21"/>
        </w:rPr>
      </w:pPr>
      <w:r>
        <w:rPr>
          <w:rFonts w:ascii="宋体" w:eastAsia="宋体" w:hAnsi="宋体" w:hint="eastAsia"/>
          <w:b w:val="0"/>
          <w:color w:val="000000" w:themeColor="text1"/>
          <w:sz w:val="21"/>
          <w:szCs w:val="21"/>
        </w:rPr>
        <w:t>（七）材料设备表</w:t>
      </w:r>
    </w:p>
    <w:p w:rsidR="00C411A6" w:rsidRDefault="00533DE5">
      <w:pPr>
        <w:spacing w:line="360" w:lineRule="auto"/>
        <w:rPr>
          <w:rFonts w:ascii="宋体" w:hAnsi="宋体"/>
          <w:bCs/>
          <w:color w:val="000000" w:themeColor="text1"/>
          <w:szCs w:val="21"/>
        </w:rPr>
      </w:pPr>
      <w:r>
        <w:rPr>
          <w:rFonts w:ascii="宋体" w:hAnsi="宋体" w:hint="eastAsia"/>
          <w:color w:val="000000" w:themeColor="text1"/>
          <w:szCs w:val="21"/>
        </w:rPr>
        <w:t>专业或专项工程名称：</w:t>
      </w: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3"/>
        <w:gridCol w:w="1442"/>
        <w:gridCol w:w="749"/>
        <w:gridCol w:w="665"/>
        <w:gridCol w:w="817"/>
        <w:gridCol w:w="928"/>
        <w:gridCol w:w="1181"/>
        <w:gridCol w:w="1264"/>
        <w:gridCol w:w="969"/>
      </w:tblGrid>
      <w:tr w:rsidR="00C411A6">
        <w:trPr>
          <w:jc w:val="center"/>
        </w:trPr>
        <w:tc>
          <w:tcPr>
            <w:tcW w:w="553" w:type="dxa"/>
            <w:vAlign w:val="center"/>
          </w:tcPr>
          <w:p w:rsidR="00C411A6" w:rsidRDefault="00533DE5">
            <w:pPr>
              <w:jc w:val="center"/>
              <w:rPr>
                <w:rFonts w:ascii="宋体" w:hAnsi="宋体"/>
                <w:color w:val="000000" w:themeColor="text1"/>
                <w:szCs w:val="21"/>
              </w:rPr>
            </w:pPr>
            <w:r>
              <w:rPr>
                <w:rFonts w:ascii="宋体" w:hAnsi="宋体" w:hint="eastAsia"/>
                <w:color w:val="000000" w:themeColor="text1"/>
                <w:szCs w:val="21"/>
              </w:rPr>
              <w:t>序号</w:t>
            </w:r>
          </w:p>
        </w:tc>
        <w:tc>
          <w:tcPr>
            <w:tcW w:w="1442" w:type="dxa"/>
            <w:vAlign w:val="center"/>
          </w:tcPr>
          <w:p w:rsidR="00C411A6" w:rsidRDefault="00533DE5">
            <w:pPr>
              <w:jc w:val="center"/>
              <w:rPr>
                <w:rFonts w:ascii="宋体" w:hAnsi="宋体"/>
                <w:color w:val="000000" w:themeColor="text1"/>
                <w:szCs w:val="21"/>
              </w:rPr>
            </w:pPr>
            <w:r>
              <w:rPr>
                <w:rFonts w:ascii="宋体" w:hAnsi="宋体" w:hint="eastAsia"/>
                <w:color w:val="000000" w:themeColor="text1"/>
                <w:szCs w:val="21"/>
              </w:rPr>
              <w:t>设备（材料）名称</w:t>
            </w:r>
          </w:p>
        </w:tc>
        <w:tc>
          <w:tcPr>
            <w:tcW w:w="749" w:type="dxa"/>
            <w:vAlign w:val="center"/>
          </w:tcPr>
          <w:p w:rsidR="00C411A6" w:rsidRDefault="00533DE5">
            <w:pPr>
              <w:pStyle w:val="af1"/>
              <w:pBdr>
                <w:bottom w:val="none" w:sz="0" w:space="0" w:color="auto"/>
              </w:pBdr>
              <w:tabs>
                <w:tab w:val="clear" w:pos="4153"/>
                <w:tab w:val="clear" w:pos="8306"/>
              </w:tabs>
              <w:rPr>
                <w:rFonts w:ascii="宋体" w:hAnsi="宋体"/>
                <w:color w:val="000000" w:themeColor="text1"/>
                <w:sz w:val="21"/>
                <w:szCs w:val="21"/>
              </w:rPr>
            </w:pPr>
            <w:r>
              <w:rPr>
                <w:rFonts w:ascii="宋体" w:hAnsi="宋体" w:hint="eastAsia"/>
                <w:color w:val="000000" w:themeColor="text1"/>
                <w:sz w:val="21"/>
                <w:szCs w:val="21"/>
              </w:rPr>
              <w:t>规格/型号</w:t>
            </w:r>
          </w:p>
        </w:tc>
        <w:tc>
          <w:tcPr>
            <w:tcW w:w="665" w:type="dxa"/>
            <w:vAlign w:val="center"/>
          </w:tcPr>
          <w:p w:rsidR="00C411A6" w:rsidRDefault="00533DE5">
            <w:pPr>
              <w:jc w:val="center"/>
              <w:rPr>
                <w:rFonts w:ascii="宋体" w:hAnsi="宋体"/>
                <w:color w:val="000000" w:themeColor="text1"/>
                <w:szCs w:val="21"/>
              </w:rPr>
            </w:pPr>
            <w:r>
              <w:rPr>
                <w:rFonts w:ascii="宋体" w:hAnsi="宋体" w:hint="eastAsia"/>
                <w:color w:val="000000" w:themeColor="text1"/>
                <w:szCs w:val="21"/>
              </w:rPr>
              <w:t>品牌</w:t>
            </w:r>
          </w:p>
        </w:tc>
        <w:tc>
          <w:tcPr>
            <w:tcW w:w="817" w:type="dxa"/>
            <w:vAlign w:val="center"/>
          </w:tcPr>
          <w:p w:rsidR="00C411A6" w:rsidRDefault="00533DE5">
            <w:pPr>
              <w:jc w:val="center"/>
              <w:rPr>
                <w:rFonts w:ascii="宋体" w:hAnsi="宋体"/>
                <w:color w:val="000000" w:themeColor="text1"/>
                <w:szCs w:val="21"/>
              </w:rPr>
            </w:pPr>
            <w:r>
              <w:rPr>
                <w:rFonts w:ascii="宋体" w:hAnsi="宋体" w:hint="eastAsia"/>
                <w:color w:val="000000" w:themeColor="text1"/>
                <w:szCs w:val="21"/>
              </w:rPr>
              <w:t>数量</w:t>
            </w:r>
          </w:p>
        </w:tc>
        <w:tc>
          <w:tcPr>
            <w:tcW w:w="928" w:type="dxa"/>
            <w:vAlign w:val="center"/>
          </w:tcPr>
          <w:p w:rsidR="00C411A6" w:rsidRDefault="00533DE5">
            <w:pPr>
              <w:pStyle w:val="af1"/>
              <w:pBdr>
                <w:bottom w:val="none" w:sz="0" w:space="0" w:color="auto"/>
              </w:pBdr>
              <w:tabs>
                <w:tab w:val="clear" w:pos="4153"/>
                <w:tab w:val="clear" w:pos="8306"/>
              </w:tabs>
              <w:rPr>
                <w:rFonts w:ascii="宋体" w:hAnsi="宋体"/>
                <w:color w:val="000000" w:themeColor="text1"/>
                <w:sz w:val="21"/>
                <w:szCs w:val="21"/>
              </w:rPr>
            </w:pPr>
            <w:r>
              <w:rPr>
                <w:rFonts w:ascii="宋体" w:hAnsi="宋体" w:hint="eastAsia"/>
                <w:color w:val="000000" w:themeColor="text1"/>
                <w:sz w:val="21"/>
                <w:szCs w:val="21"/>
              </w:rPr>
              <w:t>产地</w:t>
            </w:r>
          </w:p>
        </w:tc>
        <w:tc>
          <w:tcPr>
            <w:tcW w:w="1181" w:type="dxa"/>
            <w:vAlign w:val="center"/>
          </w:tcPr>
          <w:p w:rsidR="00C411A6" w:rsidRDefault="00533DE5">
            <w:pPr>
              <w:jc w:val="center"/>
              <w:rPr>
                <w:rFonts w:ascii="宋体" w:hAnsi="宋体"/>
                <w:color w:val="000000" w:themeColor="text1"/>
                <w:szCs w:val="21"/>
              </w:rPr>
            </w:pPr>
            <w:r>
              <w:rPr>
                <w:rFonts w:ascii="宋体" w:hAnsi="宋体" w:hint="eastAsia"/>
                <w:color w:val="000000" w:themeColor="text1"/>
                <w:szCs w:val="21"/>
              </w:rPr>
              <w:t>材料设备单价（元）</w:t>
            </w:r>
          </w:p>
        </w:tc>
        <w:tc>
          <w:tcPr>
            <w:tcW w:w="1264" w:type="dxa"/>
            <w:vAlign w:val="center"/>
          </w:tcPr>
          <w:p w:rsidR="00C411A6" w:rsidRDefault="00533DE5">
            <w:pPr>
              <w:jc w:val="center"/>
              <w:rPr>
                <w:rFonts w:ascii="宋体" w:hAnsi="宋体"/>
                <w:color w:val="000000" w:themeColor="text1"/>
                <w:szCs w:val="21"/>
              </w:rPr>
            </w:pPr>
            <w:r>
              <w:rPr>
                <w:rFonts w:ascii="宋体" w:hAnsi="宋体" w:hint="eastAsia"/>
                <w:color w:val="000000" w:themeColor="text1"/>
                <w:szCs w:val="21"/>
              </w:rPr>
              <w:t>材料设备总价（元）</w:t>
            </w:r>
          </w:p>
        </w:tc>
        <w:tc>
          <w:tcPr>
            <w:tcW w:w="969" w:type="dxa"/>
            <w:vAlign w:val="center"/>
          </w:tcPr>
          <w:p w:rsidR="00C411A6" w:rsidRDefault="00533DE5">
            <w:pPr>
              <w:jc w:val="center"/>
              <w:rPr>
                <w:rFonts w:ascii="宋体" w:hAnsi="宋体"/>
                <w:color w:val="000000" w:themeColor="text1"/>
                <w:szCs w:val="21"/>
              </w:rPr>
            </w:pPr>
            <w:r>
              <w:rPr>
                <w:rFonts w:ascii="宋体" w:hAnsi="宋体" w:hint="eastAsia"/>
                <w:color w:val="000000" w:themeColor="text1"/>
                <w:szCs w:val="21"/>
              </w:rPr>
              <w:t>备注</w:t>
            </w:r>
          </w:p>
        </w:tc>
      </w:tr>
      <w:tr w:rsidR="00C411A6">
        <w:trPr>
          <w:jc w:val="center"/>
        </w:trPr>
        <w:tc>
          <w:tcPr>
            <w:tcW w:w="553" w:type="dxa"/>
          </w:tcPr>
          <w:p w:rsidR="00C411A6" w:rsidRDefault="00C411A6">
            <w:pPr>
              <w:jc w:val="center"/>
              <w:rPr>
                <w:rFonts w:ascii="宋体" w:hAnsi="宋体"/>
                <w:color w:val="000000" w:themeColor="text1"/>
                <w:szCs w:val="21"/>
              </w:rPr>
            </w:pPr>
          </w:p>
        </w:tc>
        <w:tc>
          <w:tcPr>
            <w:tcW w:w="1442" w:type="dxa"/>
          </w:tcPr>
          <w:p w:rsidR="00C411A6" w:rsidRDefault="00C411A6">
            <w:pPr>
              <w:jc w:val="center"/>
              <w:rPr>
                <w:rFonts w:ascii="宋体" w:hAnsi="宋体"/>
                <w:color w:val="000000" w:themeColor="text1"/>
                <w:szCs w:val="21"/>
              </w:rPr>
            </w:pPr>
          </w:p>
        </w:tc>
        <w:tc>
          <w:tcPr>
            <w:tcW w:w="749" w:type="dxa"/>
          </w:tcPr>
          <w:p w:rsidR="00C411A6" w:rsidRDefault="00C411A6">
            <w:pPr>
              <w:jc w:val="center"/>
              <w:rPr>
                <w:rFonts w:ascii="宋体" w:hAnsi="宋体"/>
                <w:color w:val="000000" w:themeColor="text1"/>
                <w:szCs w:val="21"/>
              </w:rPr>
            </w:pPr>
          </w:p>
        </w:tc>
        <w:tc>
          <w:tcPr>
            <w:tcW w:w="665" w:type="dxa"/>
          </w:tcPr>
          <w:p w:rsidR="00C411A6" w:rsidRDefault="00C411A6">
            <w:pPr>
              <w:jc w:val="center"/>
              <w:rPr>
                <w:rFonts w:ascii="宋体" w:hAnsi="宋体"/>
                <w:color w:val="000000" w:themeColor="text1"/>
                <w:szCs w:val="21"/>
              </w:rPr>
            </w:pPr>
          </w:p>
        </w:tc>
        <w:tc>
          <w:tcPr>
            <w:tcW w:w="817" w:type="dxa"/>
          </w:tcPr>
          <w:p w:rsidR="00C411A6" w:rsidRDefault="00C411A6">
            <w:pPr>
              <w:jc w:val="center"/>
              <w:rPr>
                <w:rFonts w:ascii="宋体" w:hAnsi="宋体"/>
                <w:color w:val="000000" w:themeColor="text1"/>
                <w:szCs w:val="21"/>
              </w:rPr>
            </w:pPr>
          </w:p>
        </w:tc>
        <w:tc>
          <w:tcPr>
            <w:tcW w:w="928" w:type="dxa"/>
          </w:tcPr>
          <w:p w:rsidR="00C411A6" w:rsidRDefault="00C411A6">
            <w:pPr>
              <w:jc w:val="center"/>
              <w:rPr>
                <w:rFonts w:ascii="宋体" w:hAnsi="宋体"/>
                <w:color w:val="000000" w:themeColor="text1"/>
                <w:szCs w:val="21"/>
              </w:rPr>
            </w:pPr>
          </w:p>
        </w:tc>
        <w:tc>
          <w:tcPr>
            <w:tcW w:w="1181" w:type="dxa"/>
          </w:tcPr>
          <w:p w:rsidR="00C411A6" w:rsidRDefault="00C411A6">
            <w:pPr>
              <w:jc w:val="center"/>
              <w:rPr>
                <w:rFonts w:ascii="宋体" w:hAnsi="宋体"/>
                <w:color w:val="000000" w:themeColor="text1"/>
                <w:szCs w:val="21"/>
              </w:rPr>
            </w:pPr>
          </w:p>
        </w:tc>
        <w:tc>
          <w:tcPr>
            <w:tcW w:w="1264" w:type="dxa"/>
          </w:tcPr>
          <w:p w:rsidR="00C411A6" w:rsidRDefault="00C411A6">
            <w:pPr>
              <w:jc w:val="center"/>
              <w:rPr>
                <w:rFonts w:ascii="宋体" w:hAnsi="宋体"/>
                <w:color w:val="000000" w:themeColor="text1"/>
                <w:szCs w:val="21"/>
              </w:rPr>
            </w:pPr>
          </w:p>
        </w:tc>
        <w:tc>
          <w:tcPr>
            <w:tcW w:w="969" w:type="dxa"/>
          </w:tcPr>
          <w:p w:rsidR="00C411A6" w:rsidRDefault="00C411A6">
            <w:pPr>
              <w:jc w:val="center"/>
              <w:rPr>
                <w:rFonts w:ascii="宋体" w:hAnsi="宋体"/>
                <w:color w:val="000000" w:themeColor="text1"/>
                <w:szCs w:val="21"/>
              </w:rPr>
            </w:pPr>
          </w:p>
        </w:tc>
      </w:tr>
      <w:tr w:rsidR="00C411A6">
        <w:trPr>
          <w:jc w:val="center"/>
        </w:trPr>
        <w:tc>
          <w:tcPr>
            <w:tcW w:w="553" w:type="dxa"/>
          </w:tcPr>
          <w:p w:rsidR="00C411A6" w:rsidRDefault="00C411A6">
            <w:pPr>
              <w:jc w:val="center"/>
              <w:rPr>
                <w:rFonts w:ascii="宋体" w:hAnsi="宋体"/>
                <w:color w:val="000000" w:themeColor="text1"/>
                <w:szCs w:val="21"/>
              </w:rPr>
            </w:pPr>
          </w:p>
        </w:tc>
        <w:tc>
          <w:tcPr>
            <w:tcW w:w="1442" w:type="dxa"/>
          </w:tcPr>
          <w:p w:rsidR="00C411A6" w:rsidRDefault="00C411A6">
            <w:pPr>
              <w:jc w:val="center"/>
              <w:rPr>
                <w:rFonts w:ascii="宋体" w:hAnsi="宋体"/>
                <w:color w:val="000000" w:themeColor="text1"/>
                <w:szCs w:val="21"/>
              </w:rPr>
            </w:pPr>
          </w:p>
        </w:tc>
        <w:tc>
          <w:tcPr>
            <w:tcW w:w="749" w:type="dxa"/>
          </w:tcPr>
          <w:p w:rsidR="00C411A6" w:rsidRDefault="00C411A6">
            <w:pPr>
              <w:jc w:val="center"/>
              <w:rPr>
                <w:rFonts w:ascii="宋体" w:hAnsi="宋体"/>
                <w:color w:val="000000" w:themeColor="text1"/>
                <w:szCs w:val="21"/>
              </w:rPr>
            </w:pPr>
          </w:p>
        </w:tc>
        <w:tc>
          <w:tcPr>
            <w:tcW w:w="665" w:type="dxa"/>
          </w:tcPr>
          <w:p w:rsidR="00C411A6" w:rsidRDefault="00C411A6">
            <w:pPr>
              <w:jc w:val="center"/>
              <w:rPr>
                <w:rFonts w:ascii="宋体" w:hAnsi="宋体"/>
                <w:color w:val="000000" w:themeColor="text1"/>
                <w:szCs w:val="21"/>
              </w:rPr>
            </w:pPr>
          </w:p>
        </w:tc>
        <w:tc>
          <w:tcPr>
            <w:tcW w:w="817" w:type="dxa"/>
          </w:tcPr>
          <w:p w:rsidR="00C411A6" w:rsidRDefault="00C411A6">
            <w:pPr>
              <w:jc w:val="center"/>
              <w:rPr>
                <w:rFonts w:ascii="宋体" w:hAnsi="宋体"/>
                <w:color w:val="000000" w:themeColor="text1"/>
                <w:szCs w:val="21"/>
              </w:rPr>
            </w:pPr>
          </w:p>
        </w:tc>
        <w:tc>
          <w:tcPr>
            <w:tcW w:w="928" w:type="dxa"/>
          </w:tcPr>
          <w:p w:rsidR="00C411A6" w:rsidRDefault="00C411A6">
            <w:pPr>
              <w:jc w:val="center"/>
              <w:rPr>
                <w:rFonts w:ascii="宋体" w:hAnsi="宋体"/>
                <w:color w:val="000000" w:themeColor="text1"/>
                <w:szCs w:val="21"/>
              </w:rPr>
            </w:pPr>
          </w:p>
        </w:tc>
        <w:tc>
          <w:tcPr>
            <w:tcW w:w="1181" w:type="dxa"/>
          </w:tcPr>
          <w:p w:rsidR="00C411A6" w:rsidRDefault="00C411A6">
            <w:pPr>
              <w:jc w:val="center"/>
              <w:rPr>
                <w:rFonts w:ascii="宋体" w:hAnsi="宋体"/>
                <w:color w:val="000000" w:themeColor="text1"/>
                <w:szCs w:val="21"/>
              </w:rPr>
            </w:pPr>
          </w:p>
        </w:tc>
        <w:tc>
          <w:tcPr>
            <w:tcW w:w="1264" w:type="dxa"/>
          </w:tcPr>
          <w:p w:rsidR="00C411A6" w:rsidRDefault="00C411A6">
            <w:pPr>
              <w:jc w:val="center"/>
              <w:rPr>
                <w:rFonts w:ascii="宋体" w:hAnsi="宋体"/>
                <w:color w:val="000000" w:themeColor="text1"/>
                <w:szCs w:val="21"/>
              </w:rPr>
            </w:pPr>
          </w:p>
        </w:tc>
        <w:tc>
          <w:tcPr>
            <w:tcW w:w="969" w:type="dxa"/>
          </w:tcPr>
          <w:p w:rsidR="00C411A6" w:rsidRDefault="00C411A6">
            <w:pPr>
              <w:jc w:val="center"/>
              <w:rPr>
                <w:rFonts w:ascii="宋体" w:hAnsi="宋体"/>
                <w:color w:val="000000" w:themeColor="text1"/>
                <w:szCs w:val="21"/>
              </w:rPr>
            </w:pPr>
          </w:p>
        </w:tc>
      </w:tr>
      <w:tr w:rsidR="00C411A6">
        <w:trPr>
          <w:jc w:val="center"/>
        </w:trPr>
        <w:tc>
          <w:tcPr>
            <w:tcW w:w="553" w:type="dxa"/>
          </w:tcPr>
          <w:p w:rsidR="00C411A6" w:rsidRDefault="00C411A6">
            <w:pPr>
              <w:jc w:val="center"/>
              <w:rPr>
                <w:rFonts w:ascii="宋体" w:hAnsi="宋体"/>
                <w:color w:val="000000" w:themeColor="text1"/>
                <w:szCs w:val="21"/>
              </w:rPr>
            </w:pPr>
          </w:p>
        </w:tc>
        <w:tc>
          <w:tcPr>
            <w:tcW w:w="1442" w:type="dxa"/>
          </w:tcPr>
          <w:p w:rsidR="00C411A6" w:rsidRDefault="00C411A6">
            <w:pPr>
              <w:jc w:val="center"/>
              <w:rPr>
                <w:rFonts w:ascii="宋体" w:hAnsi="宋体"/>
                <w:color w:val="000000" w:themeColor="text1"/>
                <w:szCs w:val="21"/>
              </w:rPr>
            </w:pPr>
          </w:p>
        </w:tc>
        <w:tc>
          <w:tcPr>
            <w:tcW w:w="749" w:type="dxa"/>
          </w:tcPr>
          <w:p w:rsidR="00C411A6" w:rsidRDefault="00C411A6">
            <w:pPr>
              <w:jc w:val="center"/>
              <w:rPr>
                <w:rFonts w:ascii="宋体" w:hAnsi="宋体"/>
                <w:color w:val="000000" w:themeColor="text1"/>
                <w:szCs w:val="21"/>
              </w:rPr>
            </w:pPr>
          </w:p>
        </w:tc>
        <w:tc>
          <w:tcPr>
            <w:tcW w:w="665" w:type="dxa"/>
          </w:tcPr>
          <w:p w:rsidR="00C411A6" w:rsidRDefault="00C411A6">
            <w:pPr>
              <w:jc w:val="center"/>
              <w:rPr>
                <w:rFonts w:ascii="宋体" w:hAnsi="宋体"/>
                <w:color w:val="000000" w:themeColor="text1"/>
                <w:szCs w:val="21"/>
              </w:rPr>
            </w:pPr>
          </w:p>
        </w:tc>
        <w:tc>
          <w:tcPr>
            <w:tcW w:w="817" w:type="dxa"/>
          </w:tcPr>
          <w:p w:rsidR="00C411A6" w:rsidRDefault="00C411A6">
            <w:pPr>
              <w:jc w:val="center"/>
              <w:rPr>
                <w:rFonts w:ascii="宋体" w:hAnsi="宋体"/>
                <w:color w:val="000000" w:themeColor="text1"/>
                <w:szCs w:val="21"/>
              </w:rPr>
            </w:pPr>
          </w:p>
        </w:tc>
        <w:tc>
          <w:tcPr>
            <w:tcW w:w="928" w:type="dxa"/>
          </w:tcPr>
          <w:p w:rsidR="00C411A6" w:rsidRDefault="00C411A6">
            <w:pPr>
              <w:jc w:val="center"/>
              <w:rPr>
                <w:rFonts w:ascii="宋体" w:hAnsi="宋体"/>
                <w:color w:val="000000" w:themeColor="text1"/>
                <w:szCs w:val="21"/>
              </w:rPr>
            </w:pPr>
          </w:p>
        </w:tc>
        <w:tc>
          <w:tcPr>
            <w:tcW w:w="1181" w:type="dxa"/>
          </w:tcPr>
          <w:p w:rsidR="00C411A6" w:rsidRDefault="00C411A6">
            <w:pPr>
              <w:jc w:val="center"/>
              <w:rPr>
                <w:rFonts w:ascii="宋体" w:hAnsi="宋体"/>
                <w:color w:val="000000" w:themeColor="text1"/>
                <w:szCs w:val="21"/>
              </w:rPr>
            </w:pPr>
          </w:p>
        </w:tc>
        <w:tc>
          <w:tcPr>
            <w:tcW w:w="1264" w:type="dxa"/>
          </w:tcPr>
          <w:p w:rsidR="00C411A6" w:rsidRDefault="00C411A6">
            <w:pPr>
              <w:jc w:val="center"/>
              <w:rPr>
                <w:rFonts w:ascii="宋体" w:hAnsi="宋体"/>
                <w:color w:val="000000" w:themeColor="text1"/>
                <w:szCs w:val="21"/>
              </w:rPr>
            </w:pPr>
          </w:p>
        </w:tc>
        <w:tc>
          <w:tcPr>
            <w:tcW w:w="969" w:type="dxa"/>
          </w:tcPr>
          <w:p w:rsidR="00C411A6" w:rsidRDefault="00C411A6">
            <w:pPr>
              <w:jc w:val="center"/>
              <w:rPr>
                <w:rFonts w:ascii="宋体" w:hAnsi="宋体"/>
                <w:color w:val="000000" w:themeColor="text1"/>
                <w:szCs w:val="21"/>
              </w:rPr>
            </w:pPr>
          </w:p>
        </w:tc>
      </w:tr>
    </w:tbl>
    <w:p w:rsidR="00C411A6" w:rsidRDefault="00C411A6">
      <w:pPr>
        <w:rPr>
          <w:bCs/>
          <w:color w:val="000000" w:themeColor="text1"/>
          <w:szCs w:val="21"/>
        </w:rPr>
      </w:pPr>
    </w:p>
    <w:p w:rsidR="00C411A6" w:rsidRDefault="00C411A6" w:rsidP="00EE6AC4">
      <w:pPr>
        <w:ind w:firstLineChars="196" w:firstLine="412"/>
        <w:rPr>
          <w:color w:val="000000" w:themeColor="text1"/>
        </w:rPr>
      </w:pPr>
    </w:p>
    <w:p w:rsidR="00C411A6" w:rsidRDefault="00533DE5">
      <w:pPr>
        <w:pStyle w:val="30"/>
        <w:jc w:val="center"/>
        <w:rPr>
          <w:rFonts w:ascii="黑体" w:eastAsia="黑体"/>
          <w:b w:val="0"/>
          <w:color w:val="000000" w:themeColor="text1"/>
          <w:kern w:val="0"/>
          <w:sz w:val="24"/>
        </w:rPr>
      </w:pPr>
      <w:r>
        <w:rPr>
          <w:rFonts w:ascii="黑体" w:eastAsia="黑体" w:hint="eastAsia"/>
          <w:b w:val="0"/>
          <w:color w:val="000000" w:themeColor="text1"/>
          <w:kern w:val="0"/>
          <w:sz w:val="24"/>
        </w:rPr>
        <w:t>八、施工实施方案（工期保证、施工方案、质量保证等）</w:t>
      </w:r>
    </w:p>
    <w:p w:rsidR="00C411A6" w:rsidRDefault="00533DE5">
      <w:pPr>
        <w:jc w:val="center"/>
        <w:rPr>
          <w:color w:val="000000" w:themeColor="text1"/>
        </w:rPr>
      </w:pPr>
      <w:r>
        <w:rPr>
          <w:rFonts w:hint="eastAsia"/>
          <w:color w:val="000000" w:themeColor="text1"/>
        </w:rPr>
        <w:t>（根据评分细则的要求提供，格式自拟）</w:t>
      </w:r>
    </w:p>
    <w:p w:rsidR="00C411A6" w:rsidRDefault="00533DE5">
      <w:pPr>
        <w:pStyle w:val="30"/>
        <w:jc w:val="center"/>
        <w:rPr>
          <w:rFonts w:ascii="黑体" w:eastAsia="黑体"/>
          <w:b w:val="0"/>
          <w:color w:val="000000" w:themeColor="text1"/>
          <w:kern w:val="0"/>
          <w:sz w:val="24"/>
        </w:rPr>
      </w:pPr>
      <w:r>
        <w:rPr>
          <w:rFonts w:ascii="黑体" w:eastAsia="黑体" w:hint="eastAsia"/>
          <w:b w:val="0"/>
          <w:color w:val="000000" w:themeColor="text1"/>
          <w:kern w:val="0"/>
          <w:sz w:val="24"/>
        </w:rPr>
        <w:t>九、技术保障措施</w:t>
      </w:r>
    </w:p>
    <w:p w:rsidR="00C411A6" w:rsidRDefault="00533DE5">
      <w:pPr>
        <w:jc w:val="center"/>
        <w:rPr>
          <w:color w:val="000000" w:themeColor="text1"/>
        </w:rPr>
      </w:pPr>
      <w:r>
        <w:rPr>
          <w:rFonts w:hint="eastAsia"/>
          <w:color w:val="000000" w:themeColor="text1"/>
        </w:rPr>
        <w:t>（根据评分细则的要求提供，格式自拟）</w:t>
      </w:r>
    </w:p>
    <w:p w:rsidR="00C411A6" w:rsidRDefault="00533DE5">
      <w:pPr>
        <w:pStyle w:val="30"/>
        <w:jc w:val="center"/>
        <w:rPr>
          <w:rFonts w:ascii="黑体" w:eastAsia="黑体"/>
          <w:b w:val="0"/>
          <w:color w:val="000000" w:themeColor="text1"/>
          <w:kern w:val="0"/>
          <w:sz w:val="24"/>
        </w:rPr>
      </w:pPr>
      <w:r>
        <w:rPr>
          <w:rFonts w:ascii="黑体" w:eastAsia="黑体" w:hint="eastAsia"/>
          <w:b w:val="0"/>
          <w:color w:val="000000" w:themeColor="text1"/>
          <w:kern w:val="0"/>
          <w:sz w:val="24"/>
        </w:rPr>
        <w:t>十、安全保障措施</w:t>
      </w:r>
    </w:p>
    <w:p w:rsidR="00C411A6" w:rsidRDefault="00533DE5">
      <w:pPr>
        <w:jc w:val="center"/>
        <w:rPr>
          <w:color w:val="000000" w:themeColor="text1"/>
        </w:rPr>
      </w:pPr>
      <w:r>
        <w:rPr>
          <w:rFonts w:hint="eastAsia"/>
          <w:color w:val="000000" w:themeColor="text1"/>
        </w:rPr>
        <w:t>（根据评分细则的要求提供，格式自拟）</w:t>
      </w:r>
    </w:p>
    <w:p w:rsidR="00C411A6" w:rsidRDefault="00533DE5">
      <w:pPr>
        <w:pStyle w:val="30"/>
        <w:jc w:val="center"/>
        <w:rPr>
          <w:rFonts w:ascii="黑体" w:eastAsia="黑体"/>
          <w:b w:val="0"/>
          <w:color w:val="000000" w:themeColor="text1"/>
          <w:kern w:val="0"/>
          <w:sz w:val="24"/>
        </w:rPr>
      </w:pPr>
      <w:r>
        <w:rPr>
          <w:rFonts w:ascii="黑体" w:eastAsia="黑体" w:hint="eastAsia"/>
          <w:b w:val="0"/>
          <w:color w:val="000000" w:themeColor="text1"/>
          <w:kern w:val="0"/>
          <w:sz w:val="24"/>
        </w:rPr>
        <w:t>十一、环保保障措施</w:t>
      </w:r>
    </w:p>
    <w:p w:rsidR="00C411A6" w:rsidRDefault="00533DE5">
      <w:pPr>
        <w:jc w:val="center"/>
        <w:rPr>
          <w:color w:val="000000" w:themeColor="text1"/>
        </w:rPr>
      </w:pPr>
      <w:r>
        <w:rPr>
          <w:rFonts w:hint="eastAsia"/>
          <w:color w:val="000000" w:themeColor="text1"/>
        </w:rPr>
        <w:t>（根据评分细则的要求提供，格式自拟）</w:t>
      </w:r>
    </w:p>
    <w:p w:rsidR="00C411A6" w:rsidRDefault="00533DE5">
      <w:pPr>
        <w:pStyle w:val="30"/>
        <w:jc w:val="center"/>
        <w:rPr>
          <w:rFonts w:ascii="黑体" w:eastAsia="黑体"/>
          <w:b w:val="0"/>
          <w:color w:val="000000" w:themeColor="text1"/>
          <w:kern w:val="0"/>
          <w:sz w:val="24"/>
        </w:rPr>
      </w:pPr>
      <w:r>
        <w:rPr>
          <w:rFonts w:ascii="黑体" w:eastAsia="黑体" w:hint="eastAsia"/>
          <w:b w:val="0"/>
          <w:color w:val="000000" w:themeColor="text1"/>
          <w:kern w:val="0"/>
          <w:sz w:val="24"/>
        </w:rPr>
        <w:t>十二、重点、难点分析和解决方案</w:t>
      </w:r>
    </w:p>
    <w:p w:rsidR="00C411A6" w:rsidRDefault="00533DE5">
      <w:pPr>
        <w:jc w:val="center"/>
        <w:rPr>
          <w:color w:val="000000" w:themeColor="text1"/>
        </w:rPr>
      </w:pPr>
      <w:r>
        <w:rPr>
          <w:rFonts w:hint="eastAsia"/>
          <w:color w:val="000000" w:themeColor="text1"/>
        </w:rPr>
        <w:t>（根据评分细则的要求提供，格式自拟）</w:t>
      </w:r>
    </w:p>
    <w:p w:rsidR="00C411A6" w:rsidRDefault="00533DE5">
      <w:pPr>
        <w:pStyle w:val="30"/>
        <w:jc w:val="center"/>
        <w:rPr>
          <w:rFonts w:ascii="黑体" w:eastAsia="黑体"/>
          <w:b w:val="0"/>
          <w:color w:val="000000" w:themeColor="text1"/>
          <w:kern w:val="0"/>
          <w:sz w:val="24"/>
        </w:rPr>
      </w:pPr>
      <w:r>
        <w:rPr>
          <w:rFonts w:ascii="黑体" w:eastAsia="黑体" w:hint="eastAsia"/>
          <w:b w:val="0"/>
          <w:color w:val="000000" w:themeColor="text1"/>
          <w:kern w:val="0"/>
          <w:sz w:val="24"/>
        </w:rPr>
        <w:lastRenderedPageBreak/>
        <w:t>十三、劳动力、机械设备、投入计划及其保证措施</w:t>
      </w:r>
    </w:p>
    <w:p w:rsidR="00C411A6" w:rsidRDefault="00533DE5">
      <w:pPr>
        <w:jc w:val="center"/>
        <w:rPr>
          <w:color w:val="000000" w:themeColor="text1"/>
        </w:rPr>
      </w:pPr>
      <w:r>
        <w:rPr>
          <w:rFonts w:hint="eastAsia"/>
          <w:color w:val="000000" w:themeColor="text1"/>
        </w:rPr>
        <w:t>（根据评分细则的要求提供，格式自拟）</w:t>
      </w:r>
    </w:p>
    <w:p w:rsidR="00C411A6" w:rsidRDefault="00533DE5">
      <w:pPr>
        <w:pStyle w:val="30"/>
        <w:jc w:val="center"/>
        <w:rPr>
          <w:rFonts w:ascii="黑体" w:eastAsia="黑体"/>
          <w:b w:val="0"/>
          <w:color w:val="000000" w:themeColor="text1"/>
          <w:kern w:val="0"/>
          <w:sz w:val="24"/>
        </w:rPr>
      </w:pPr>
      <w:r>
        <w:rPr>
          <w:rFonts w:ascii="黑体" w:eastAsia="黑体" w:hint="eastAsia"/>
          <w:b w:val="0"/>
          <w:color w:val="000000" w:themeColor="text1"/>
          <w:kern w:val="0"/>
          <w:sz w:val="24"/>
        </w:rPr>
        <w:t>十四、项目管理班子情况</w:t>
      </w:r>
    </w:p>
    <w:p w:rsidR="00C411A6" w:rsidRDefault="00533DE5">
      <w:pPr>
        <w:jc w:val="center"/>
        <w:rPr>
          <w:color w:val="000000" w:themeColor="text1"/>
        </w:rPr>
      </w:pPr>
      <w:r>
        <w:rPr>
          <w:rFonts w:hint="eastAsia"/>
          <w:color w:val="000000" w:themeColor="text1"/>
        </w:rPr>
        <w:t>（根据评分细则的要求提供，格式自拟）</w:t>
      </w:r>
    </w:p>
    <w:p w:rsidR="00C411A6" w:rsidRDefault="00533DE5">
      <w:pPr>
        <w:pStyle w:val="30"/>
        <w:jc w:val="center"/>
        <w:rPr>
          <w:rFonts w:ascii="黑体" w:eastAsia="黑体"/>
          <w:b w:val="0"/>
          <w:color w:val="000000" w:themeColor="text1"/>
          <w:kern w:val="0"/>
          <w:sz w:val="24"/>
        </w:rPr>
      </w:pPr>
      <w:r>
        <w:rPr>
          <w:rFonts w:ascii="黑体" w:eastAsia="黑体" w:hint="eastAsia"/>
          <w:b w:val="0"/>
          <w:color w:val="000000" w:themeColor="text1"/>
          <w:kern w:val="0"/>
          <w:sz w:val="24"/>
        </w:rPr>
        <w:t>十五、违约承诺</w:t>
      </w:r>
    </w:p>
    <w:p w:rsidR="00C411A6" w:rsidRDefault="00533DE5">
      <w:pPr>
        <w:jc w:val="center"/>
        <w:rPr>
          <w:color w:val="000000" w:themeColor="text1"/>
        </w:rPr>
      </w:pPr>
      <w:r>
        <w:rPr>
          <w:rFonts w:hint="eastAsia"/>
          <w:color w:val="000000" w:themeColor="text1"/>
        </w:rPr>
        <w:t>（根据评分细则的要求提供，格式自拟）</w:t>
      </w:r>
    </w:p>
    <w:p w:rsidR="00C411A6" w:rsidRDefault="00533DE5">
      <w:pPr>
        <w:pStyle w:val="30"/>
        <w:jc w:val="center"/>
        <w:rPr>
          <w:rFonts w:ascii="黑体" w:eastAsia="黑体"/>
          <w:b w:val="0"/>
          <w:color w:val="000000" w:themeColor="text1"/>
          <w:kern w:val="0"/>
          <w:sz w:val="24"/>
        </w:rPr>
      </w:pPr>
      <w:r>
        <w:rPr>
          <w:rFonts w:ascii="黑体" w:eastAsia="黑体" w:hint="eastAsia"/>
          <w:b w:val="0"/>
          <w:color w:val="000000" w:themeColor="text1"/>
          <w:kern w:val="0"/>
          <w:sz w:val="24"/>
        </w:rPr>
        <w:t>十六、社保情况</w:t>
      </w:r>
    </w:p>
    <w:p w:rsidR="00C411A6" w:rsidRDefault="00533DE5">
      <w:pPr>
        <w:jc w:val="center"/>
        <w:rPr>
          <w:color w:val="000000" w:themeColor="text1"/>
        </w:rPr>
      </w:pPr>
      <w:r>
        <w:rPr>
          <w:rFonts w:hint="eastAsia"/>
          <w:color w:val="000000" w:themeColor="text1"/>
        </w:rPr>
        <w:t>（根据评分细则的要求提供，格式自拟）</w:t>
      </w:r>
    </w:p>
    <w:p w:rsidR="00C411A6" w:rsidRDefault="00533DE5">
      <w:pPr>
        <w:rPr>
          <w:rFonts w:ascii="黑体" w:eastAsia="黑体"/>
          <w:b/>
          <w:color w:val="000000" w:themeColor="text1"/>
          <w:kern w:val="0"/>
          <w:sz w:val="24"/>
        </w:rPr>
      </w:pPr>
      <w:r>
        <w:rPr>
          <w:rFonts w:hint="eastAsia"/>
        </w:rPr>
        <w:t xml:space="preserve">                                  </w:t>
      </w:r>
      <w:r>
        <w:rPr>
          <w:rFonts w:ascii="黑体" w:eastAsia="黑体" w:hint="eastAsia"/>
          <w:color w:val="000000" w:themeColor="text1"/>
          <w:kern w:val="0"/>
          <w:sz w:val="24"/>
        </w:rPr>
        <w:t>十七、纳税情况</w:t>
      </w:r>
    </w:p>
    <w:p w:rsidR="00C411A6" w:rsidRDefault="00533DE5">
      <w:pPr>
        <w:jc w:val="center"/>
        <w:rPr>
          <w:color w:val="000000" w:themeColor="text1"/>
        </w:rPr>
      </w:pPr>
      <w:r>
        <w:rPr>
          <w:rFonts w:hint="eastAsia"/>
          <w:color w:val="000000" w:themeColor="text1"/>
        </w:rPr>
        <w:t>（根据评分细则的要求提供，格式自拟）</w:t>
      </w:r>
    </w:p>
    <w:p w:rsidR="00C411A6" w:rsidRDefault="00533DE5">
      <w:pPr>
        <w:pStyle w:val="30"/>
        <w:tabs>
          <w:tab w:val="left" w:pos="4536"/>
        </w:tabs>
        <w:jc w:val="center"/>
        <w:rPr>
          <w:rFonts w:ascii="黑体" w:eastAsia="黑体"/>
          <w:b w:val="0"/>
          <w:color w:val="000000" w:themeColor="text1"/>
          <w:kern w:val="0"/>
          <w:sz w:val="24"/>
        </w:rPr>
      </w:pPr>
      <w:r>
        <w:rPr>
          <w:rFonts w:ascii="黑体" w:eastAsia="黑体" w:hint="eastAsia"/>
          <w:b w:val="0"/>
          <w:color w:val="000000" w:themeColor="text1"/>
          <w:kern w:val="0"/>
          <w:sz w:val="24"/>
        </w:rPr>
        <w:t>十八、荣誉奖项</w:t>
      </w:r>
    </w:p>
    <w:p w:rsidR="00C411A6" w:rsidRDefault="00533DE5">
      <w:pPr>
        <w:jc w:val="center"/>
        <w:rPr>
          <w:color w:val="000000" w:themeColor="text1"/>
        </w:rPr>
      </w:pPr>
      <w:r>
        <w:rPr>
          <w:rFonts w:hint="eastAsia"/>
          <w:color w:val="000000" w:themeColor="text1"/>
        </w:rPr>
        <w:t>（根据评分细则的要求提供，格式自拟）</w:t>
      </w:r>
    </w:p>
    <w:p w:rsidR="00C411A6" w:rsidRDefault="00533DE5">
      <w:pPr>
        <w:jc w:val="center"/>
        <w:rPr>
          <w:color w:val="000000" w:themeColor="text1"/>
        </w:rPr>
      </w:pPr>
      <w:r>
        <w:rPr>
          <w:rFonts w:hint="eastAsia"/>
          <w:color w:val="000000" w:themeColor="text1"/>
          <w:sz w:val="28"/>
        </w:rPr>
        <w:t>十九</w:t>
      </w:r>
      <w:r>
        <w:rPr>
          <w:rFonts w:hint="eastAsia"/>
          <w:color w:val="000000" w:themeColor="text1"/>
        </w:rPr>
        <w:t>、</w:t>
      </w:r>
      <w:r>
        <w:rPr>
          <w:rFonts w:hint="eastAsia"/>
          <w:color w:val="000000" w:themeColor="text1"/>
          <w:sz w:val="28"/>
        </w:rPr>
        <w:t>有效业绩</w:t>
      </w:r>
    </w:p>
    <w:p w:rsidR="00C411A6" w:rsidRDefault="00533DE5">
      <w:pPr>
        <w:jc w:val="center"/>
        <w:rPr>
          <w:color w:val="000000" w:themeColor="text1"/>
        </w:rPr>
      </w:pPr>
      <w:r>
        <w:rPr>
          <w:rFonts w:hint="eastAsia"/>
          <w:color w:val="000000" w:themeColor="text1"/>
        </w:rPr>
        <w:t>（根据评分细则的要求提供，格式自拟）</w:t>
      </w:r>
    </w:p>
    <w:p w:rsidR="00C411A6" w:rsidRDefault="00533DE5">
      <w:pPr>
        <w:pStyle w:val="30"/>
        <w:tabs>
          <w:tab w:val="left" w:pos="4536"/>
        </w:tabs>
        <w:jc w:val="center"/>
        <w:rPr>
          <w:rFonts w:ascii="黑体" w:eastAsia="黑体"/>
          <w:b w:val="0"/>
          <w:color w:val="000000" w:themeColor="text1"/>
          <w:kern w:val="0"/>
          <w:sz w:val="24"/>
        </w:rPr>
      </w:pPr>
      <w:r>
        <w:rPr>
          <w:rFonts w:ascii="黑体" w:eastAsia="黑体" w:hint="eastAsia"/>
          <w:b w:val="0"/>
          <w:color w:val="000000" w:themeColor="text1"/>
          <w:kern w:val="0"/>
          <w:sz w:val="24"/>
        </w:rPr>
        <w:t>二十、体系认证</w:t>
      </w:r>
    </w:p>
    <w:p w:rsidR="00C411A6" w:rsidRDefault="00533DE5">
      <w:pPr>
        <w:jc w:val="center"/>
        <w:rPr>
          <w:color w:val="000000" w:themeColor="text1"/>
        </w:rPr>
      </w:pPr>
      <w:r>
        <w:rPr>
          <w:rFonts w:hint="eastAsia"/>
          <w:color w:val="000000" w:themeColor="text1"/>
        </w:rPr>
        <w:t>（根据评分细则的要求提供，格式自拟）</w:t>
      </w:r>
    </w:p>
    <w:p w:rsidR="00C411A6" w:rsidRDefault="00C411A6">
      <w:pPr>
        <w:jc w:val="center"/>
        <w:rPr>
          <w:color w:val="000000" w:themeColor="text1"/>
        </w:rPr>
      </w:pPr>
    </w:p>
    <w:p w:rsidR="00C411A6" w:rsidRDefault="00533DE5">
      <w:pPr>
        <w:pStyle w:val="30"/>
        <w:jc w:val="center"/>
        <w:rPr>
          <w:rFonts w:ascii="黑体" w:eastAsia="黑体"/>
          <w:b w:val="0"/>
          <w:color w:val="000000" w:themeColor="text1"/>
          <w:kern w:val="0"/>
          <w:sz w:val="24"/>
        </w:rPr>
      </w:pPr>
      <w:r>
        <w:rPr>
          <w:rFonts w:ascii="黑体" w:eastAsia="黑体" w:hint="eastAsia"/>
          <w:b w:val="0"/>
          <w:color w:val="000000" w:themeColor="text1"/>
          <w:kern w:val="0"/>
          <w:sz w:val="24"/>
        </w:rPr>
        <w:t>二十一、招标文件要求的其它内容及投标人认为需要补充的其它内容（格式自定）</w:t>
      </w:r>
    </w:p>
    <w:p w:rsidR="00C411A6" w:rsidRDefault="00C411A6">
      <w:pPr>
        <w:pStyle w:val="ab"/>
        <w:ind w:right="380"/>
        <w:jc w:val="center"/>
      </w:pPr>
    </w:p>
    <w:p w:rsidR="00C411A6" w:rsidRDefault="00C411A6">
      <w:pPr>
        <w:pStyle w:val="ab"/>
        <w:ind w:right="380"/>
        <w:jc w:val="center"/>
      </w:pPr>
    </w:p>
    <w:p w:rsidR="00C411A6" w:rsidRDefault="00C411A6">
      <w:pPr>
        <w:pStyle w:val="ab"/>
        <w:ind w:right="380"/>
        <w:jc w:val="center"/>
      </w:pPr>
    </w:p>
    <w:p w:rsidR="00C411A6" w:rsidRDefault="00C411A6">
      <w:pPr>
        <w:pStyle w:val="ab"/>
        <w:ind w:right="380"/>
        <w:jc w:val="center"/>
      </w:pPr>
    </w:p>
    <w:p w:rsidR="00C411A6" w:rsidRDefault="00C411A6">
      <w:pPr>
        <w:pStyle w:val="ab"/>
        <w:ind w:right="380"/>
        <w:jc w:val="center"/>
      </w:pPr>
    </w:p>
    <w:p w:rsidR="00C411A6" w:rsidRDefault="00533DE5">
      <w:pPr>
        <w:pStyle w:val="ab"/>
        <w:ind w:right="380"/>
        <w:jc w:val="center"/>
        <w:rPr>
          <w:b/>
        </w:rPr>
      </w:pPr>
      <w:r>
        <w:rPr>
          <w:rFonts w:hint="eastAsia"/>
          <w:b/>
        </w:rPr>
        <w:t>投标</w:t>
      </w:r>
      <w:r>
        <w:rPr>
          <w:b/>
        </w:rPr>
        <w:t>保证金证明</w:t>
      </w:r>
    </w:p>
    <w:p w:rsidR="00C411A6" w:rsidRDefault="00533DE5">
      <w:pPr>
        <w:pStyle w:val="ab"/>
        <w:spacing w:line="360" w:lineRule="auto"/>
        <w:ind w:right="380"/>
      </w:pPr>
      <w:r>
        <w:rPr>
          <w:rFonts w:hint="eastAsia"/>
        </w:rPr>
        <w:t>深圳市公明长圳股份合作公司</w:t>
      </w:r>
      <w:r>
        <w:t>/</w:t>
      </w:r>
      <w:r>
        <w:t>深圳市</w:t>
      </w:r>
      <w:r>
        <w:rPr>
          <w:rFonts w:hint="eastAsia"/>
        </w:rPr>
        <w:t>万皓管理咨询</w:t>
      </w:r>
      <w:r>
        <w:t>有限公司：</w:t>
      </w:r>
    </w:p>
    <w:p w:rsidR="00C411A6" w:rsidRDefault="00533DE5">
      <w:pPr>
        <w:jc w:val="center"/>
      </w:pPr>
      <w:r>
        <w:t>我公司自愿报名参加</w:t>
      </w:r>
      <w:r w:rsidR="00657781">
        <w:rPr>
          <w:rFonts w:asciiTheme="minorEastAsia" w:eastAsiaTheme="minorEastAsia" w:hAnsiTheme="minorEastAsia" w:hint="eastAsia"/>
          <w:sz w:val="22"/>
          <w:szCs w:val="32"/>
          <w:u w:val="single"/>
        </w:rPr>
        <w:t>玉塘街道长圳社区长存路3号宿舍楼结构加固工程公开招标项目</w:t>
      </w:r>
      <w:r>
        <w:t>，按招标文件的规定，于</w:t>
      </w:r>
      <w:r>
        <w:t xml:space="preserve"> </w:t>
      </w:r>
      <w:r>
        <w:tab/>
      </w:r>
      <w:r>
        <w:t>年</w:t>
      </w:r>
      <w:r>
        <w:t xml:space="preserve"> </w:t>
      </w:r>
      <w:r>
        <w:t>月</w:t>
      </w:r>
      <w:r>
        <w:t xml:space="preserve"> </w:t>
      </w:r>
      <w:r>
        <w:t>日通过银行转账方式交纳</w:t>
      </w:r>
      <w:r>
        <w:rPr>
          <w:rFonts w:hint="eastAsia"/>
        </w:rPr>
        <w:t>投标</w:t>
      </w:r>
      <w:r>
        <w:t>保证金人民币（大写）</w:t>
      </w:r>
      <w:r>
        <w:rPr>
          <w:rFonts w:hint="eastAsia"/>
        </w:rPr>
        <w:t>壹万</w:t>
      </w:r>
      <w:r>
        <w:t>元</w:t>
      </w:r>
    </w:p>
    <w:p w:rsidR="00C411A6" w:rsidRDefault="00533DE5">
      <w:r>
        <w:rPr>
          <w:rFonts w:hint="eastAsia"/>
        </w:rPr>
        <w:t>整</w:t>
      </w:r>
      <w:r>
        <w:t>（小</w:t>
      </w:r>
      <w:r>
        <w:rPr>
          <w:rFonts w:hint="eastAsia"/>
        </w:rPr>
        <w:t>写</w:t>
      </w:r>
      <w:r>
        <w:t>￥</w:t>
      </w:r>
      <w:r>
        <w:rPr>
          <w:rFonts w:hint="eastAsia"/>
        </w:rPr>
        <w:t>1</w:t>
      </w:r>
      <w:r w:rsidR="001E2233">
        <w:rPr>
          <w:rFonts w:hint="eastAsia"/>
        </w:rPr>
        <w:t>0</w:t>
      </w:r>
      <w:r>
        <w:rPr>
          <w:rFonts w:hint="eastAsia"/>
        </w:rPr>
        <w:t>000.00</w:t>
      </w:r>
      <w:r>
        <w:t>）的</w:t>
      </w:r>
      <w:r>
        <w:rPr>
          <w:rFonts w:hint="eastAsia"/>
        </w:rPr>
        <w:t>投标</w:t>
      </w:r>
      <w:r>
        <w:t>保证金。</w:t>
      </w:r>
    </w:p>
    <w:p w:rsidR="00C411A6" w:rsidRDefault="00C411A6">
      <w:pPr>
        <w:pStyle w:val="ab"/>
        <w:spacing w:line="360" w:lineRule="auto"/>
        <w:ind w:right="380"/>
      </w:pPr>
    </w:p>
    <w:p w:rsidR="00C411A6" w:rsidRDefault="00533DE5">
      <w:pPr>
        <w:pStyle w:val="ab"/>
        <w:spacing w:line="360" w:lineRule="auto"/>
        <w:ind w:right="380"/>
      </w:pPr>
      <w:r>
        <w:t>投标人名称（签章）：</w:t>
      </w:r>
      <w:r>
        <w:t xml:space="preserve"> </w:t>
      </w:r>
    </w:p>
    <w:p w:rsidR="00C411A6" w:rsidRDefault="00533DE5">
      <w:pPr>
        <w:pStyle w:val="ab"/>
        <w:spacing w:line="360" w:lineRule="auto"/>
        <w:ind w:right="380"/>
      </w:pPr>
      <w:r>
        <w:t>日期：</w:t>
      </w:r>
      <w:r>
        <w:tab/>
      </w:r>
      <w:r>
        <w:t>年</w:t>
      </w:r>
      <w:r>
        <w:tab/>
      </w:r>
      <w:r>
        <w:t>月</w:t>
      </w:r>
      <w:r>
        <w:tab/>
      </w:r>
      <w:r>
        <w:t>日</w:t>
      </w:r>
    </w:p>
    <w:p w:rsidR="00C411A6" w:rsidRDefault="00C411A6">
      <w:pPr>
        <w:pStyle w:val="ab"/>
        <w:ind w:right="380"/>
      </w:pPr>
    </w:p>
    <w:p w:rsidR="00C411A6" w:rsidRDefault="000E72F0">
      <w:pPr>
        <w:pStyle w:val="ab"/>
        <w:ind w:right="380"/>
      </w:pPr>
      <w:bookmarkStart w:id="48" w:name="资格性审查表"/>
      <w:bookmarkEnd w:id="48"/>
      <w:r w:rsidRPr="000E72F0">
        <w:rPr>
          <w:lang w:val="zh-CN" w:bidi="zh-CN"/>
        </w:rPr>
        <w:pict>
          <v:shapetype id="_x0000_t202" coordsize="21600,21600" o:spt="202" path="m,l,21600r21600,l21600,xe">
            <v:stroke joinstyle="miter"/>
            <v:path gradientshapeok="t" o:connecttype="rect"/>
          </v:shapetype>
          <v:shape id="_x0000_s1026" type="#_x0000_t202" style="position:absolute;left:0;text-align:left;margin-left:72.55pt;margin-top:18.55pt;width:441.8pt;height:193.6pt;z-index:-251658752;mso-position-horizontal-relative:page" o:gfxdata="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xElX9gAAAALAQAADwAAAAAAAAABACAAAAAiAAAAZHJzL2Rv&#10;d25yZXYueG1sUEsBAhQAFAAAAAgAh07iQDQjgLEBAgAA8gMAAA4AAAAAAAAAAQAgAAAAJwEAAGRy&#10;cy9lMm9Eb2MueG1sUEsFBgAAAAAGAAYAWQEAAJoFAAAAAA==&#10;" filled="f" strokeweight=".48pt">
            <v:textbox inset="0,0,0,0">
              <w:txbxContent>
                <w:p w:rsidR="00D93BB4" w:rsidRDefault="00D93BB4">
                  <w:pPr>
                    <w:pStyle w:val="ab"/>
                    <w:spacing w:before="153" w:line="516" w:lineRule="auto"/>
                    <w:ind w:left="103" w:right="102"/>
                  </w:pPr>
                  <w:r>
                    <w:t>粘贴转账或汇款的银行凭证复印件加盖投标人公章或者招标人开具的</w:t>
                  </w:r>
                  <w:r>
                    <w:rPr>
                      <w:rFonts w:hint="eastAsia"/>
                    </w:rPr>
                    <w:t>投标</w:t>
                  </w:r>
                  <w:r>
                    <w:t>保证金收据复印件加盖投标人公章。</w:t>
                  </w:r>
                </w:p>
              </w:txbxContent>
            </v:textbox>
            <w10:wrap type="topAndBottom" anchorx="page"/>
          </v:shape>
        </w:pict>
      </w:r>
      <w:r w:rsidR="00533DE5">
        <w:t>附：</w:t>
      </w:r>
    </w:p>
    <w:p w:rsidR="00C411A6" w:rsidRDefault="00533DE5">
      <w:pPr>
        <w:pStyle w:val="ab"/>
        <w:ind w:right="380"/>
        <w:jc w:val="left"/>
      </w:pPr>
      <w:r>
        <w:t>注：投标保证金必须从投标人基本账户转出并提供基本账户开户许可证复印件加盖投标人公章</w:t>
      </w:r>
      <w:r>
        <w:rPr>
          <w:rFonts w:hint="eastAsia"/>
        </w:rPr>
        <w:t>，如缴纳现金或个人账户转至招标人银行账户的，须提供招标代理机构开具的投标保证金缴纳收据凭证并加盖招标人公章。</w:t>
      </w:r>
    </w:p>
    <w:p w:rsidR="00C411A6" w:rsidRDefault="00C411A6">
      <w:pPr>
        <w:jc w:val="center"/>
        <w:rPr>
          <w:color w:val="000000" w:themeColor="text1"/>
          <w:sz w:val="24"/>
        </w:rPr>
      </w:pPr>
    </w:p>
    <w:p w:rsidR="00C411A6" w:rsidRDefault="00533DE5">
      <w:pPr>
        <w:jc w:val="center"/>
        <w:rPr>
          <w:color w:val="000000" w:themeColor="text1"/>
          <w:sz w:val="24"/>
        </w:rPr>
      </w:pPr>
      <w:r>
        <w:rPr>
          <w:color w:val="000000" w:themeColor="text1"/>
          <w:sz w:val="24"/>
        </w:rPr>
        <w:br w:type="page"/>
      </w:r>
    </w:p>
    <w:p w:rsidR="00C411A6" w:rsidRDefault="00533DE5">
      <w:pPr>
        <w:pStyle w:val="2"/>
        <w:rPr>
          <w:b w:val="0"/>
          <w:color w:val="000000" w:themeColor="text1"/>
          <w:kern w:val="2"/>
        </w:rPr>
      </w:pPr>
      <w:r>
        <w:rPr>
          <w:rFonts w:hint="eastAsia"/>
          <w:b w:val="0"/>
          <w:color w:val="000000" w:themeColor="text1"/>
          <w:kern w:val="2"/>
        </w:rPr>
        <w:lastRenderedPageBreak/>
        <w:t>第四章 合同条款及格式（仅供参考）</w:t>
      </w:r>
    </w:p>
    <w:p w:rsidR="00C411A6" w:rsidRDefault="00533DE5">
      <w:pPr>
        <w:ind w:firstLineChars="1050" w:firstLine="2205"/>
        <w:rPr>
          <w:rFonts w:ascii="宋体" w:hAnsi="宋体"/>
          <w:color w:val="000000" w:themeColor="text1"/>
          <w:szCs w:val="21"/>
        </w:rPr>
      </w:pPr>
      <w:r>
        <w:rPr>
          <w:rFonts w:hint="eastAsia"/>
          <w:color w:val="000000" w:themeColor="text1"/>
        </w:rPr>
        <w:t>详见《深圳市建筑工程施工合同》范本</w:t>
      </w:r>
    </w:p>
    <w:p w:rsidR="00C411A6" w:rsidRDefault="00533DE5">
      <w:pPr>
        <w:pStyle w:val="2"/>
        <w:rPr>
          <w:b w:val="0"/>
          <w:color w:val="000000" w:themeColor="text1"/>
          <w:kern w:val="2"/>
        </w:rPr>
      </w:pPr>
      <w:r>
        <w:rPr>
          <w:rFonts w:hint="eastAsia"/>
          <w:b w:val="0"/>
          <w:color w:val="000000" w:themeColor="text1"/>
        </w:rPr>
        <w:t xml:space="preserve"> </w:t>
      </w:r>
      <w:r>
        <w:rPr>
          <w:b w:val="0"/>
          <w:color w:val="000000" w:themeColor="text1"/>
        </w:rPr>
        <w:br w:type="page"/>
      </w:r>
      <w:r>
        <w:rPr>
          <w:rFonts w:hint="eastAsia"/>
          <w:b w:val="0"/>
          <w:color w:val="000000" w:themeColor="text1"/>
          <w:kern w:val="2"/>
        </w:rPr>
        <w:lastRenderedPageBreak/>
        <w:t>第五章  集体资产交易合同的签订、履约及验收</w:t>
      </w:r>
    </w:p>
    <w:p w:rsidR="00C411A6" w:rsidRDefault="00533DE5">
      <w:pPr>
        <w:pStyle w:val="30"/>
        <w:jc w:val="center"/>
        <w:rPr>
          <w:rFonts w:ascii="黑体" w:eastAsia="黑体"/>
          <w:b w:val="0"/>
          <w:color w:val="000000" w:themeColor="text1"/>
          <w:kern w:val="0"/>
          <w:sz w:val="24"/>
          <w:szCs w:val="24"/>
        </w:rPr>
      </w:pPr>
      <w:r>
        <w:rPr>
          <w:rFonts w:ascii="黑体" w:eastAsia="黑体" w:hint="eastAsia"/>
          <w:b w:val="0"/>
          <w:color w:val="000000" w:themeColor="text1"/>
          <w:kern w:val="0"/>
          <w:sz w:val="24"/>
          <w:szCs w:val="24"/>
        </w:rPr>
        <w:t>一、重要提示</w:t>
      </w:r>
    </w:p>
    <w:p w:rsidR="00C411A6" w:rsidRDefault="00533DE5">
      <w:pPr>
        <w:ind w:firstLineChars="200" w:firstLine="420"/>
        <w:rPr>
          <w:color w:val="000000" w:themeColor="text1"/>
        </w:rPr>
      </w:pPr>
      <w:r>
        <w:rPr>
          <w:rFonts w:hint="eastAsia"/>
          <w:color w:val="000000" w:themeColor="text1"/>
        </w:rPr>
        <w:t>（一）中标人将于中标通知书发出后，及时与招标单位按照招标文件和投标文件内容与招标单位签订书面合同，合同书应采用本招标文件规定的合同样本；</w:t>
      </w:r>
    </w:p>
    <w:p w:rsidR="00C411A6" w:rsidRDefault="00533DE5">
      <w:pPr>
        <w:ind w:firstLineChars="200" w:firstLine="420"/>
        <w:rPr>
          <w:color w:val="000000" w:themeColor="text1"/>
        </w:rPr>
      </w:pPr>
      <w:r>
        <w:rPr>
          <w:rFonts w:hint="eastAsia"/>
          <w:color w:val="000000" w:themeColor="text1"/>
        </w:rPr>
        <w:t>（二）中标人如不按招标文件</w:t>
      </w:r>
      <w:r>
        <w:rPr>
          <w:rFonts w:hint="eastAsia"/>
          <w:color w:val="000000" w:themeColor="text1"/>
        </w:rPr>
        <w:t xml:space="preserve"> </w:t>
      </w:r>
      <w:r>
        <w:rPr>
          <w:rFonts w:hint="eastAsia"/>
          <w:color w:val="000000" w:themeColor="text1"/>
        </w:rPr>
        <w:t>第二册</w:t>
      </w:r>
      <w:r>
        <w:rPr>
          <w:rFonts w:hint="eastAsia"/>
          <w:color w:val="000000" w:themeColor="text1"/>
        </w:rPr>
        <w:t xml:space="preserve"> </w:t>
      </w:r>
      <w:r>
        <w:rPr>
          <w:rFonts w:hint="eastAsia"/>
          <w:color w:val="000000" w:themeColor="text1"/>
        </w:rPr>
        <w:t>通用条款第</w:t>
      </w:r>
      <w:r>
        <w:rPr>
          <w:rFonts w:hint="eastAsia"/>
          <w:color w:val="000000" w:themeColor="text1"/>
        </w:rPr>
        <w:t>47.1</w:t>
      </w:r>
      <w:r>
        <w:rPr>
          <w:rFonts w:hint="eastAsia"/>
          <w:color w:val="000000" w:themeColor="text1"/>
        </w:rPr>
        <w:t>款的规定与招标单位签订合同，则招标单位将有充分的理由废除中标，并没收其投标保证金，给招标单位造成的损失超过投标担保数额的，还应当对超过部分予以赔偿，同时承担相应法律责任；</w:t>
      </w:r>
    </w:p>
    <w:p w:rsidR="00C411A6" w:rsidRDefault="00533DE5">
      <w:pPr>
        <w:ind w:firstLineChars="200" w:firstLine="420"/>
        <w:rPr>
          <w:color w:val="000000" w:themeColor="text1"/>
        </w:rPr>
      </w:pPr>
      <w:r>
        <w:rPr>
          <w:rFonts w:hint="eastAsia"/>
          <w:color w:val="000000" w:themeColor="text1"/>
        </w:rPr>
        <w:t>（三）中标人应当按照合同约定履行义务，完成中标项目，不得将中标项目转让（转包）给他人；</w:t>
      </w:r>
    </w:p>
    <w:p w:rsidR="00C411A6" w:rsidRDefault="00533DE5">
      <w:pPr>
        <w:ind w:firstLineChars="200" w:firstLine="420"/>
        <w:rPr>
          <w:color w:val="000000" w:themeColor="text1"/>
        </w:rPr>
      </w:pPr>
      <w:r>
        <w:rPr>
          <w:rFonts w:hint="eastAsia"/>
          <w:color w:val="000000" w:themeColor="text1"/>
        </w:rPr>
        <w:t>（四）招标人与中标人签订的合同必须遵守本招标文件的合同条件，并且不得更改合同条件。</w:t>
      </w: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rsidP="00EE6AC4">
      <w:pPr>
        <w:ind w:firstLineChars="196" w:firstLine="412"/>
        <w:rPr>
          <w:color w:val="000000" w:themeColor="text1"/>
        </w:rPr>
      </w:pPr>
    </w:p>
    <w:p w:rsidR="00C411A6" w:rsidRDefault="00C411A6">
      <w:pPr>
        <w:rPr>
          <w:color w:val="000000" w:themeColor="text1"/>
        </w:rPr>
      </w:pPr>
    </w:p>
    <w:p w:rsidR="00C411A6" w:rsidRDefault="00533DE5" w:rsidP="002E024E">
      <w:pPr>
        <w:pStyle w:val="2"/>
        <w:spacing w:beforeLines="50" w:afterLines="50"/>
        <w:rPr>
          <w:b w:val="0"/>
          <w:color w:val="000000" w:themeColor="text1"/>
          <w:sz w:val="44"/>
          <w:szCs w:val="44"/>
        </w:rPr>
      </w:pPr>
      <w:r>
        <w:rPr>
          <w:rFonts w:hint="eastAsia"/>
          <w:b w:val="0"/>
          <w:color w:val="000000" w:themeColor="text1"/>
          <w:sz w:val="44"/>
          <w:szCs w:val="44"/>
        </w:rPr>
        <w:lastRenderedPageBreak/>
        <w:t>第二册  通用条款（公开招标）</w:t>
      </w:r>
    </w:p>
    <w:p w:rsidR="00C411A6" w:rsidRDefault="00C411A6">
      <w:pPr>
        <w:spacing w:line="240" w:lineRule="atLeast"/>
        <w:rPr>
          <w:rFonts w:ascii="宋体" w:hAnsi="宋体"/>
          <w:color w:val="000000" w:themeColor="text1"/>
          <w:szCs w:val="21"/>
        </w:rPr>
      </w:pPr>
    </w:p>
    <w:p w:rsidR="00C411A6" w:rsidRDefault="00533DE5" w:rsidP="002E024E">
      <w:pPr>
        <w:pStyle w:val="2"/>
        <w:numPr>
          <w:ilvl w:val="0"/>
          <w:numId w:val="8"/>
        </w:numPr>
        <w:spacing w:beforeLines="50" w:afterLines="50"/>
        <w:rPr>
          <w:b w:val="0"/>
          <w:color w:val="000000" w:themeColor="text1"/>
          <w:sz w:val="28"/>
          <w:szCs w:val="28"/>
        </w:rPr>
      </w:pPr>
      <w:r>
        <w:rPr>
          <w:rFonts w:hint="eastAsia"/>
          <w:b w:val="0"/>
          <w:color w:val="000000" w:themeColor="text1"/>
          <w:sz w:val="28"/>
          <w:szCs w:val="28"/>
        </w:rPr>
        <w:t>总则</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1.通用条款说明</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1.1招标代理机构发出招标文件通用条款版本，列出项目进行招标采购所适用的通用条款内容。如有需要，招标代理机构可以随这些条款增加附录或补充内容。</w:t>
      </w:r>
    </w:p>
    <w:p w:rsidR="00C411A6" w:rsidRDefault="00533DE5">
      <w:pPr>
        <w:spacing w:line="360" w:lineRule="auto"/>
        <w:rPr>
          <w:rFonts w:ascii="黑体" w:eastAsia="黑体" w:hAnsi="宋体"/>
          <w:color w:val="000000" w:themeColor="text1"/>
          <w:sz w:val="24"/>
        </w:rPr>
      </w:pPr>
      <w:bookmarkStart w:id="49" w:name="_Toc60560627"/>
      <w:bookmarkStart w:id="50" w:name="_Toc60631622"/>
      <w:bookmarkStart w:id="51" w:name="_Toc73517641"/>
      <w:bookmarkStart w:id="52" w:name="_Toc73518119"/>
      <w:bookmarkStart w:id="53" w:name="_Toc73521549"/>
      <w:bookmarkStart w:id="54" w:name="_Toc73521637"/>
      <w:bookmarkStart w:id="55" w:name="_Toc100052366"/>
      <w:bookmarkStart w:id="56" w:name="_Toc60560629"/>
      <w:bookmarkStart w:id="57" w:name="_Toc60631624"/>
      <w:bookmarkStart w:id="58" w:name="_Toc73517643"/>
      <w:bookmarkStart w:id="59" w:name="_Toc73518121"/>
      <w:bookmarkStart w:id="60" w:name="_Toc73521551"/>
      <w:bookmarkStart w:id="61" w:name="_Toc73521639"/>
      <w:bookmarkStart w:id="62" w:name="_Toc100052368"/>
      <w:r>
        <w:rPr>
          <w:rFonts w:ascii="黑体" w:eastAsia="黑体" w:hAnsi="宋体" w:hint="eastAsia"/>
          <w:color w:val="000000" w:themeColor="text1"/>
          <w:sz w:val="24"/>
        </w:rPr>
        <w:t>2</w:t>
      </w:r>
      <w:r>
        <w:rPr>
          <w:rFonts w:ascii="黑体" w:eastAsia="黑体" w:hAnsi="宋体"/>
          <w:color w:val="000000" w:themeColor="text1"/>
          <w:sz w:val="24"/>
        </w:rPr>
        <w:t>．</w:t>
      </w:r>
      <w:r>
        <w:rPr>
          <w:rFonts w:ascii="黑体" w:eastAsia="黑体" w:hAnsi="宋体" w:hint="eastAsia"/>
          <w:color w:val="000000" w:themeColor="text1"/>
          <w:sz w:val="24"/>
        </w:rPr>
        <w:t>招标说明</w:t>
      </w:r>
      <w:bookmarkEnd w:id="49"/>
      <w:bookmarkEnd w:id="50"/>
      <w:bookmarkEnd w:id="51"/>
      <w:bookmarkEnd w:id="52"/>
      <w:bookmarkEnd w:id="53"/>
      <w:bookmarkEnd w:id="54"/>
      <w:bookmarkEnd w:id="55"/>
    </w:p>
    <w:p w:rsidR="00C411A6" w:rsidRDefault="00533DE5" w:rsidP="00EE6AC4">
      <w:pPr>
        <w:ind w:firstLineChars="196" w:firstLine="412"/>
        <w:rPr>
          <w:rFonts w:ascii="宋体" w:hAnsi="宋体"/>
          <w:color w:val="000000" w:themeColor="text1"/>
          <w:szCs w:val="21"/>
        </w:rPr>
      </w:pPr>
      <w:r>
        <w:rPr>
          <w:rFonts w:ascii="宋体" w:hAnsi="宋体" w:cs="宋体" w:hint="eastAsia"/>
          <w:color w:val="000000" w:themeColor="text1"/>
          <w:kern w:val="0"/>
          <w:szCs w:val="21"/>
        </w:rPr>
        <w:t>根据《中华人民共和国招标投标法》、《关于建设工程招标投标改革的若干规定》（深府[2015]73号）和《光明新区社区集体经济资金资产资源交易管理暂行办法》的有关规定</w:t>
      </w:r>
      <w:r>
        <w:rPr>
          <w:rFonts w:ascii="宋体" w:hAnsi="宋体" w:hint="eastAsia"/>
          <w:color w:val="000000" w:themeColor="text1"/>
          <w:szCs w:val="21"/>
        </w:rPr>
        <w:t>，并参考有关法规、政策、规章、规定通过招标择优选定投标人。</w:t>
      </w:r>
    </w:p>
    <w:p w:rsidR="00C411A6" w:rsidRDefault="00533DE5">
      <w:pPr>
        <w:spacing w:line="360" w:lineRule="auto"/>
        <w:rPr>
          <w:rFonts w:ascii="黑体" w:eastAsia="黑体" w:hAnsi="宋体"/>
          <w:color w:val="000000" w:themeColor="text1"/>
          <w:sz w:val="24"/>
        </w:rPr>
      </w:pPr>
      <w:bookmarkStart w:id="63" w:name="_Toc60560628"/>
      <w:bookmarkStart w:id="64" w:name="_Toc60631623"/>
      <w:bookmarkStart w:id="65" w:name="_Toc73517642"/>
      <w:bookmarkStart w:id="66" w:name="_Toc73518120"/>
      <w:bookmarkStart w:id="67" w:name="_Toc73521550"/>
      <w:bookmarkStart w:id="68" w:name="_Toc73521638"/>
      <w:bookmarkStart w:id="69" w:name="_Toc100052367"/>
      <w:r>
        <w:rPr>
          <w:rFonts w:ascii="黑体" w:eastAsia="黑体" w:hAnsi="宋体" w:hint="eastAsia"/>
          <w:color w:val="000000" w:themeColor="text1"/>
          <w:sz w:val="24"/>
        </w:rPr>
        <w:t>3．定义</w:t>
      </w:r>
      <w:bookmarkEnd w:id="63"/>
      <w:bookmarkEnd w:id="64"/>
      <w:bookmarkEnd w:id="65"/>
      <w:bookmarkEnd w:id="66"/>
      <w:bookmarkEnd w:id="67"/>
      <w:bookmarkEnd w:id="68"/>
      <w:bookmarkEnd w:id="69"/>
    </w:p>
    <w:p w:rsidR="00C411A6" w:rsidRDefault="00533DE5">
      <w:pPr>
        <w:ind w:firstLineChars="200" w:firstLine="420"/>
        <w:rPr>
          <w:rFonts w:ascii="宋体" w:hAnsi="宋体"/>
          <w:color w:val="000000" w:themeColor="text1"/>
          <w:szCs w:val="21"/>
        </w:rPr>
      </w:pPr>
      <w:r>
        <w:rPr>
          <w:rFonts w:ascii="宋体" w:hAnsi="宋体"/>
          <w:color w:val="000000" w:themeColor="text1"/>
          <w:szCs w:val="21"/>
        </w:rPr>
        <w:t>招标文件中下列术语应解释为：</w:t>
      </w:r>
    </w:p>
    <w:p w:rsidR="00C411A6" w:rsidRDefault="00533DE5">
      <w:pPr>
        <w:ind w:firstLineChars="200" w:firstLine="420"/>
        <w:rPr>
          <w:rFonts w:ascii="宋体" w:hAnsi="宋体"/>
          <w:color w:val="000000" w:themeColor="text1"/>
          <w:szCs w:val="21"/>
        </w:rPr>
      </w:pPr>
      <w:r>
        <w:rPr>
          <w:rFonts w:ascii="宋体" w:hAnsi="宋体" w:hint="eastAsia"/>
          <w:color w:val="000000" w:themeColor="text1"/>
          <w:szCs w:val="21"/>
        </w:rPr>
        <w:t>3.</w:t>
      </w:r>
      <w:r>
        <w:rPr>
          <w:rFonts w:ascii="宋体" w:hAnsi="宋体"/>
          <w:color w:val="000000" w:themeColor="text1"/>
          <w:szCs w:val="21"/>
        </w:rPr>
        <w:t>1</w:t>
      </w:r>
      <w:r>
        <w:rPr>
          <w:rFonts w:ascii="宋体" w:hAnsi="宋体" w:hint="eastAsia"/>
          <w:color w:val="000000" w:themeColor="text1"/>
          <w:szCs w:val="21"/>
        </w:rPr>
        <w:t>“交易平台”系指</w:t>
      </w:r>
      <w:r w:rsidR="00D0542E">
        <w:rPr>
          <w:rFonts w:ascii="宋体" w:hAnsi="宋体" w:hint="eastAsia"/>
          <w:color w:val="000000" w:themeColor="text1"/>
          <w:szCs w:val="21"/>
        </w:rPr>
        <w:t>深圳市光明区公共资源交易中心的区集体资产交易平台</w:t>
      </w:r>
      <w:r>
        <w:rPr>
          <w:rFonts w:ascii="宋体" w:hAnsi="宋体" w:hint="eastAsia"/>
          <w:color w:val="000000" w:themeColor="text1"/>
          <w:szCs w:val="21"/>
        </w:rPr>
        <w:t>；</w:t>
      </w:r>
    </w:p>
    <w:p w:rsidR="00C411A6" w:rsidRDefault="00533DE5">
      <w:pPr>
        <w:ind w:firstLineChars="200" w:firstLine="420"/>
        <w:rPr>
          <w:rFonts w:ascii="宋体" w:hAnsi="宋体"/>
          <w:color w:val="000000" w:themeColor="text1"/>
          <w:szCs w:val="21"/>
        </w:rPr>
      </w:pPr>
      <w:r>
        <w:rPr>
          <w:rFonts w:ascii="宋体" w:hAnsi="宋体" w:hint="eastAsia"/>
          <w:color w:val="000000" w:themeColor="text1"/>
          <w:szCs w:val="21"/>
        </w:rPr>
        <w:t>3.2“采购人”或“采购单位”或“招标人”：系指社区股份公司、股份公司；</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3.3“</w:t>
      </w:r>
      <w:r>
        <w:rPr>
          <w:rFonts w:ascii="宋体" w:hAnsi="宋体" w:hint="eastAsia"/>
          <w:color w:val="000000" w:themeColor="text1"/>
        </w:rPr>
        <w:t>招标代理机构</w:t>
      </w:r>
      <w:r>
        <w:rPr>
          <w:rFonts w:ascii="宋体" w:hAnsi="宋体" w:hint="eastAsia"/>
          <w:color w:val="000000" w:themeColor="text1"/>
          <w:szCs w:val="21"/>
        </w:rPr>
        <w:t xml:space="preserve">”系指依法设立、从事招标代理业务并提供相关服务的社会中介组织； </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3.4“投标人”或“投标方”，即投标人，是指参加投标竞争并愿意按照招标文件要求向招标人提供货物、工程或者服务的依法成立的法人、其他组织或者自然人；</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3.5“评审委员会”和“谈判小组”是依据</w:t>
      </w:r>
      <w:r>
        <w:rPr>
          <w:rFonts w:ascii="宋体" w:hAnsi="宋体" w:cs="宋体" w:hint="eastAsia"/>
          <w:color w:val="000000" w:themeColor="text1"/>
          <w:kern w:val="0"/>
          <w:szCs w:val="21"/>
        </w:rPr>
        <w:t>《光明新区社区集体经济资金资产资源交易管理暂行办法》</w:t>
      </w:r>
      <w:r>
        <w:rPr>
          <w:rFonts w:ascii="宋体" w:hAnsi="宋体" w:hint="eastAsia"/>
          <w:color w:val="000000" w:themeColor="text1"/>
          <w:szCs w:val="21"/>
        </w:rPr>
        <w:t>有关规定组建的专门负责本次招标其评标（谈判）工作的临时性机构；</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3.6“日期”</w:t>
      </w:r>
      <w:r>
        <w:rPr>
          <w:rFonts w:ascii="宋体" w:hAnsi="宋体"/>
          <w:color w:val="000000" w:themeColor="text1"/>
          <w:szCs w:val="21"/>
        </w:rPr>
        <w:t>指</w:t>
      </w:r>
      <w:r>
        <w:rPr>
          <w:rFonts w:ascii="宋体" w:hAnsi="宋体" w:hint="eastAsia"/>
          <w:color w:val="000000" w:themeColor="text1"/>
          <w:szCs w:val="21"/>
        </w:rPr>
        <w:t>公历日；</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3.7“合同”指由本次招标所产生的合同或合约文件；</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3.8“电子投标文件”指利用深圳市光明区公共资源交易平台提供的投标书加密软件加密的投标文件,适用于网上投标；</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3.9“网上投标”指通过深圳市光明区公共资源交易平台上传电子投标文件；</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3.10招标文件中的标题或题名仅起引导作用，而不应视为对招标文件内容的理解和解释。</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4.投标人责任</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lastRenderedPageBreak/>
        <w:t>4.1欢迎诚信、有实力和有社会责任心的投标人参与社区集体资产交易事业。</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4.2投标人在社区集体资产交易项目投标过程中应诚实守信，不弄虚作假，不隐瞒真实情况，不围标串标，不恶意质疑投诉。如违反上述要求，经核实后，投标人的投标将作废，没收投标保证金，将该投标人列入不良记录名单并在网上曝光，同时提请监督管理部门给予</w:t>
      </w:r>
      <w:r>
        <w:rPr>
          <w:rFonts w:hint="eastAsia"/>
          <w:color w:val="000000" w:themeColor="text1"/>
        </w:rPr>
        <w:t>处罚</w:t>
      </w:r>
      <w:r>
        <w:rPr>
          <w:rFonts w:ascii="宋体" w:hAnsi="宋体" w:hint="eastAsia"/>
          <w:color w:val="000000" w:themeColor="text1"/>
          <w:szCs w:val="21"/>
        </w:rPr>
        <w:t>。</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5．</w:t>
      </w:r>
      <w:bookmarkEnd w:id="56"/>
      <w:bookmarkEnd w:id="57"/>
      <w:bookmarkEnd w:id="58"/>
      <w:bookmarkEnd w:id="59"/>
      <w:bookmarkEnd w:id="60"/>
      <w:bookmarkEnd w:id="61"/>
      <w:bookmarkEnd w:id="62"/>
      <w:r>
        <w:rPr>
          <w:rFonts w:ascii="黑体" w:eastAsia="黑体" w:hAnsi="宋体" w:hint="eastAsia"/>
          <w:color w:val="000000" w:themeColor="text1"/>
          <w:sz w:val="24"/>
        </w:rPr>
        <w:t>投标人参加社区集体资产交易的条件</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5.1投标人资格要求</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参加本项目的投标人应具备的资格条件详见本项目招标公告中 “投标人资格要求”的内容。</w:t>
      </w:r>
    </w:p>
    <w:p w:rsidR="00C411A6" w:rsidRDefault="00533DE5">
      <w:pPr>
        <w:spacing w:line="360" w:lineRule="auto"/>
        <w:rPr>
          <w:rFonts w:ascii="黑体" w:eastAsia="黑体" w:hAnsi="宋体"/>
          <w:color w:val="000000" w:themeColor="text1"/>
          <w:sz w:val="24"/>
        </w:rPr>
      </w:pPr>
      <w:bookmarkStart w:id="70" w:name="_Toc60560631"/>
      <w:bookmarkStart w:id="71" w:name="_Toc60631626"/>
      <w:bookmarkStart w:id="72" w:name="_Toc73517645"/>
      <w:bookmarkStart w:id="73" w:name="_Toc73518123"/>
      <w:bookmarkStart w:id="74" w:name="_Toc73521553"/>
      <w:bookmarkStart w:id="75" w:name="_Toc73521641"/>
      <w:bookmarkStart w:id="76" w:name="_Toc100052370"/>
      <w:r>
        <w:rPr>
          <w:rFonts w:ascii="黑体" w:eastAsia="黑体" w:hAnsi="宋体" w:hint="eastAsia"/>
          <w:color w:val="000000" w:themeColor="text1"/>
          <w:sz w:val="24"/>
        </w:rPr>
        <w:t>6．联合体投标</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 xml:space="preserve">6.1　</w:t>
      </w:r>
      <w:r>
        <w:rPr>
          <w:rFonts w:hint="eastAsia"/>
          <w:color w:val="000000" w:themeColor="text1"/>
        </w:rPr>
        <w:t>以下有关联合体投标的条款仅适用于允许投标人组成联合体投标的项目。</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6.2　由两个或</w:t>
      </w:r>
      <w:r>
        <w:rPr>
          <w:rFonts w:hint="eastAsia"/>
          <w:color w:val="000000" w:themeColor="text1"/>
        </w:rPr>
        <w:t>两个以上的自然人、法人或者其他组织可以组成一个联合体，以一个投标人的身份</w:t>
      </w:r>
      <w:r>
        <w:rPr>
          <w:rFonts w:ascii="宋体" w:hAnsi="宋体" w:hint="eastAsia"/>
          <w:color w:val="000000" w:themeColor="text1"/>
        </w:rPr>
        <w:t>共同投标时，应符合以下原则：</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（1）投标联合体各方参加社区集体资产交易活动应当具备下列条件：</w:t>
      </w:r>
      <w:r>
        <w:rPr>
          <w:rFonts w:ascii="宋体" w:hAnsi="宋体"/>
          <w:color w:val="000000" w:themeColor="text1"/>
        </w:rPr>
        <w:t xml:space="preserve"> </w:t>
      </w:r>
    </w:p>
    <w:p w:rsidR="00C411A6" w:rsidRDefault="00533DE5" w:rsidP="00EE6AC4">
      <w:pPr>
        <w:ind w:leftChars="200" w:left="420" w:firstLineChars="196" w:firstLine="412"/>
        <w:rPr>
          <w:rFonts w:ascii="宋体" w:hAnsi="宋体"/>
          <w:color w:val="000000" w:themeColor="text1"/>
        </w:rPr>
      </w:pPr>
      <w:r>
        <w:rPr>
          <w:rFonts w:ascii="宋体" w:hAnsi="宋体" w:hint="eastAsia"/>
          <w:color w:val="000000" w:themeColor="text1"/>
        </w:rPr>
        <w:t>1、具有独立承担民事责任的能力；</w:t>
      </w:r>
      <w:r>
        <w:rPr>
          <w:rFonts w:ascii="宋体" w:hAnsi="宋体"/>
          <w:color w:val="000000" w:themeColor="text1"/>
        </w:rPr>
        <w:t xml:space="preserve"> </w:t>
      </w:r>
    </w:p>
    <w:p w:rsidR="00C411A6" w:rsidRDefault="00533DE5" w:rsidP="00EE6AC4">
      <w:pPr>
        <w:ind w:left="420" w:firstLineChars="196" w:firstLine="412"/>
        <w:rPr>
          <w:rFonts w:ascii="宋体" w:hAnsi="宋体"/>
          <w:color w:val="000000" w:themeColor="text1"/>
        </w:rPr>
      </w:pPr>
      <w:r>
        <w:rPr>
          <w:rFonts w:ascii="宋体" w:hAnsi="宋体" w:hint="eastAsia"/>
          <w:color w:val="000000" w:themeColor="text1"/>
        </w:rPr>
        <w:t>2、有良好的商业信誉和健全的财务会计制度；</w:t>
      </w:r>
      <w:r>
        <w:rPr>
          <w:rFonts w:ascii="宋体" w:hAnsi="宋体"/>
          <w:color w:val="000000" w:themeColor="text1"/>
        </w:rPr>
        <w:t xml:space="preserve"> </w:t>
      </w:r>
    </w:p>
    <w:p w:rsidR="00C411A6" w:rsidRDefault="00533DE5" w:rsidP="00EE6AC4">
      <w:pPr>
        <w:ind w:leftChars="200" w:left="420" w:firstLineChars="196" w:firstLine="412"/>
        <w:rPr>
          <w:rFonts w:ascii="宋体" w:hAnsi="宋体"/>
          <w:color w:val="000000" w:themeColor="text1"/>
        </w:rPr>
      </w:pPr>
      <w:r>
        <w:rPr>
          <w:rFonts w:ascii="宋体" w:hAnsi="宋体" w:hint="eastAsia"/>
          <w:color w:val="000000" w:themeColor="text1"/>
        </w:rPr>
        <w:t>3、具有履行合同所必需的设备和专业技术能力；</w:t>
      </w:r>
      <w:r>
        <w:rPr>
          <w:rFonts w:ascii="宋体" w:hAnsi="宋体"/>
          <w:color w:val="000000" w:themeColor="text1"/>
        </w:rPr>
        <w:t xml:space="preserve"> </w:t>
      </w:r>
    </w:p>
    <w:p w:rsidR="00C411A6" w:rsidRDefault="00533DE5" w:rsidP="00EE6AC4">
      <w:pPr>
        <w:ind w:leftChars="200" w:left="420" w:firstLineChars="196" w:firstLine="412"/>
        <w:rPr>
          <w:rFonts w:ascii="宋体" w:hAnsi="宋体"/>
          <w:color w:val="000000" w:themeColor="text1"/>
        </w:rPr>
      </w:pPr>
      <w:r>
        <w:rPr>
          <w:rFonts w:ascii="宋体" w:hAnsi="宋体" w:hint="eastAsia"/>
          <w:color w:val="000000" w:themeColor="text1"/>
        </w:rPr>
        <w:t>4、有依法缴纳税收和社会保障资金的良好记录；</w:t>
      </w:r>
      <w:r>
        <w:rPr>
          <w:rFonts w:ascii="宋体" w:hAnsi="宋体"/>
          <w:color w:val="000000" w:themeColor="text1"/>
        </w:rPr>
        <w:t xml:space="preserve"> </w:t>
      </w:r>
    </w:p>
    <w:p w:rsidR="00C411A6" w:rsidRDefault="00533DE5" w:rsidP="00EE6AC4">
      <w:pPr>
        <w:ind w:leftChars="200" w:left="420" w:firstLineChars="196" w:firstLine="412"/>
        <w:rPr>
          <w:rFonts w:ascii="宋体" w:hAnsi="宋体"/>
          <w:color w:val="000000" w:themeColor="text1"/>
        </w:rPr>
      </w:pPr>
      <w:r>
        <w:rPr>
          <w:rFonts w:ascii="宋体" w:hAnsi="宋体" w:hint="eastAsia"/>
          <w:color w:val="000000" w:themeColor="text1"/>
        </w:rPr>
        <w:t>5、参加社区集体资产交易活动前三年内，在经营活动中没有重大违法记录；</w:t>
      </w:r>
      <w:r>
        <w:rPr>
          <w:rFonts w:ascii="宋体" w:hAnsi="宋体"/>
          <w:color w:val="000000" w:themeColor="text1"/>
        </w:rPr>
        <w:t xml:space="preserve"> </w:t>
      </w:r>
    </w:p>
    <w:p w:rsidR="00C411A6" w:rsidRDefault="00533DE5" w:rsidP="00EE6AC4">
      <w:pPr>
        <w:ind w:leftChars="200" w:left="420" w:firstLineChars="196" w:firstLine="412"/>
        <w:rPr>
          <w:rFonts w:ascii="宋体" w:hAnsi="宋体"/>
          <w:color w:val="000000" w:themeColor="text1"/>
        </w:rPr>
      </w:pPr>
      <w:r>
        <w:rPr>
          <w:rFonts w:ascii="宋体" w:hAnsi="宋体" w:hint="eastAsia"/>
          <w:color w:val="000000" w:themeColor="text1"/>
        </w:rPr>
        <w:t>6、法律、行政法规规定的其他条件。</w:t>
      </w:r>
      <w:r>
        <w:rPr>
          <w:rFonts w:ascii="宋体" w:hAnsi="宋体"/>
          <w:color w:val="000000" w:themeColor="text1"/>
        </w:rPr>
        <w:t xml:space="preserve"> </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（2）投标联合体各方必须有一方先行注册成深圳市光明区公共资源交易平台注册投标人；</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（3）</w:t>
      </w:r>
      <w:r>
        <w:rPr>
          <w:rFonts w:hint="eastAsia"/>
          <w:color w:val="000000" w:themeColor="text1"/>
        </w:rPr>
        <w:t>招标人根据采购项目的特殊要求规定投标人特定条件的，联合体各方中至少应当有一方符合招标人规定的特定条件；</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（4）投标人的投标文件及中标后签署的合同协议对联合体各方均具法律约束力；</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（5）联合体各方应当签订共同投标协议，明确约定各方拟承担的工作和责任，并将该共同投标协议随投标文件一并递交给</w:t>
      </w:r>
      <w:r w:rsidR="00D0542E">
        <w:rPr>
          <w:rFonts w:ascii="宋体" w:hAnsi="宋体" w:hint="eastAsia"/>
          <w:color w:val="000000" w:themeColor="text1"/>
        </w:rPr>
        <w:t>招标代理机构</w:t>
      </w:r>
      <w:r>
        <w:rPr>
          <w:rFonts w:ascii="宋体" w:hAnsi="宋体" w:hint="eastAsia"/>
          <w:color w:val="000000" w:themeColor="text1"/>
        </w:rPr>
        <w:t>；</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（6）联合体中标后，联合体各方应当共同与采购单位签订合同，就中标项目向采购单位承担连带责任；</w:t>
      </w:r>
    </w:p>
    <w:p w:rsidR="00C411A6" w:rsidRDefault="00533DE5">
      <w:pPr>
        <w:ind w:firstLineChars="200" w:firstLine="420"/>
        <w:rPr>
          <w:rFonts w:ascii="宋体" w:hAnsi="宋体"/>
          <w:color w:val="000000" w:themeColor="text1"/>
        </w:rPr>
      </w:pPr>
      <w:r>
        <w:rPr>
          <w:rFonts w:ascii="宋体" w:hAnsi="宋体" w:hint="eastAsia"/>
          <w:color w:val="000000" w:themeColor="text1"/>
        </w:rPr>
        <w:t>（7）联合体的各方应当共同推荐一联合体投标授权代表方，由联合体各方提交一份授权书，证明其有资格代表联合体各方签署投标文件，该授权书作为投标文件的组成部分一并提交给</w:t>
      </w:r>
      <w:r>
        <w:rPr>
          <w:rFonts w:ascii="宋体" w:hAnsi="宋体" w:cs="宋体" w:hint="eastAsia"/>
          <w:color w:val="000000" w:themeColor="text1"/>
          <w:kern w:val="0"/>
          <w:szCs w:val="21"/>
        </w:rPr>
        <w:t>招标人</w:t>
      </w:r>
      <w:r>
        <w:rPr>
          <w:rFonts w:ascii="宋体" w:hAnsi="宋体" w:hint="eastAsia"/>
          <w:color w:val="000000" w:themeColor="text1"/>
        </w:rPr>
        <w:t>；</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lastRenderedPageBreak/>
        <w:t>（8）参加联合体的各方不得再以自己名义单独在同一项目中投标，不得组成新的联合体参加同一项目投标，也不得以分包商或其它形式参与同一项目投标，出现上述情况者，其投标和与此有关联合体、总包单位的投标将被拒绝；</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（9）除非另有规定或说明，本通用条款中“投标人”一词亦指联合体各方。</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7.本项目若涉及采购货物，则合格的货物及相应服务应满足以下要求：</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7</w:t>
      </w:r>
      <w:r>
        <w:rPr>
          <w:rFonts w:ascii="宋体" w:hAnsi="宋体"/>
          <w:color w:val="000000" w:themeColor="text1"/>
        </w:rPr>
        <w:t xml:space="preserve">.1  </w:t>
      </w:r>
      <w:r>
        <w:rPr>
          <w:rFonts w:ascii="宋体" w:hAnsi="宋体" w:hint="eastAsia"/>
          <w:color w:val="000000" w:themeColor="text1"/>
        </w:rPr>
        <w:t>必须是全新、未使用过的原装合格正品（包括零部件），如安装或配置了软件的，须为正版软件。</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7.2  国产的货物及其有关服务必须符合中华人民共和国的设计和制造生产标准或行业标准。招标公告有其他要求的，亦应符合其要求。</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7</w:t>
      </w:r>
      <w:r>
        <w:rPr>
          <w:rFonts w:ascii="宋体" w:hAnsi="宋体"/>
          <w:color w:val="000000" w:themeColor="text1"/>
        </w:rPr>
        <w:t>.</w:t>
      </w:r>
      <w:r>
        <w:rPr>
          <w:rFonts w:ascii="宋体" w:hAnsi="宋体" w:hint="eastAsia"/>
          <w:color w:val="000000" w:themeColor="text1"/>
        </w:rPr>
        <w:t>3</w:t>
      </w:r>
      <w:r>
        <w:rPr>
          <w:rFonts w:ascii="宋体" w:hAnsi="宋体"/>
          <w:color w:val="000000" w:themeColor="text1"/>
        </w:rPr>
        <w:t xml:space="preserve">  </w:t>
      </w:r>
      <w:r>
        <w:rPr>
          <w:rFonts w:ascii="宋体" w:hAnsi="宋体" w:hint="eastAsia"/>
          <w:color w:val="000000" w:themeColor="text1"/>
        </w:rPr>
        <w:t>进口货物及其有关服务必须符合原产地和/或中华人民共和国的设计和制造生产标准或行业标准。进口的货物必须具有合法的进口手续和途径，并通过中华人民共和国商检部门检验。招标公告有其他要求的，亦应符合其要求。</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7</w:t>
      </w:r>
      <w:r>
        <w:rPr>
          <w:rFonts w:ascii="宋体" w:hAnsi="宋体"/>
          <w:color w:val="000000" w:themeColor="text1"/>
        </w:rPr>
        <w:t>.</w:t>
      </w:r>
      <w:r>
        <w:rPr>
          <w:rFonts w:ascii="宋体" w:hAnsi="宋体" w:hint="eastAsia"/>
          <w:color w:val="000000" w:themeColor="text1"/>
        </w:rPr>
        <w:t>4</w:t>
      </w:r>
      <w:r>
        <w:rPr>
          <w:rFonts w:ascii="宋体" w:hAnsi="宋体"/>
          <w:color w:val="000000" w:themeColor="text1"/>
        </w:rPr>
        <w:t xml:space="preserve">  </w:t>
      </w:r>
      <w:r>
        <w:rPr>
          <w:rFonts w:ascii="宋体" w:hAnsi="宋体" w:hint="eastAsia"/>
          <w:color w:val="000000" w:themeColor="text1"/>
        </w:rPr>
        <w:t>投标人应保证，其所提供的货物在提供给采购单位前具有完全的所有权，采购单位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7.5  投标人应保证，其所提供的货物应具有行政主管部门颁发的资质证书或国家质量监督部门的产品《检验报告》。设备到货验收时，还必须提供设备的产品合格证、质量保证文件。若中标后，除非另有约定，投标人必须按合同规定完成设备的安装，并达到验收标准。</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7.6  对工期的要求：投标人在投标时对其所投项目应提交详细的《交货进度表》，列明交货计划等，在合同规定的时间内完工验收。</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7.7  除非下文另有规定，产品</w:t>
      </w:r>
      <w:r>
        <w:rPr>
          <w:rFonts w:ascii="宋体" w:hAnsi="宋体"/>
          <w:color w:val="000000" w:themeColor="text1"/>
        </w:rPr>
        <w:t>有效期</w:t>
      </w:r>
      <w:r>
        <w:rPr>
          <w:rFonts w:ascii="宋体" w:hAnsi="宋体" w:hint="eastAsia"/>
          <w:color w:val="000000" w:themeColor="text1"/>
        </w:rPr>
        <w:t>为：</w:t>
      </w:r>
      <w:r>
        <w:rPr>
          <w:rFonts w:ascii="宋体" w:hAnsi="宋体"/>
          <w:color w:val="000000" w:themeColor="text1"/>
        </w:rPr>
        <w:t>密封存放在阴凉、干燥、通风、温度为</w:t>
      </w:r>
      <w:r>
        <w:rPr>
          <w:rFonts w:ascii="宋体" w:hAnsi="宋体" w:hint="eastAsia"/>
          <w:color w:val="000000" w:themeColor="text1"/>
        </w:rPr>
        <w:t>-5</w:t>
      </w:r>
      <w:r>
        <w:rPr>
          <w:rFonts w:ascii="宋体" w:hAnsi="宋体"/>
          <w:color w:val="000000" w:themeColor="text1"/>
        </w:rPr>
        <w:t>°Ｃ～４０°Ｃ的环境中，有效期八</w:t>
      </w:r>
      <w:r>
        <w:rPr>
          <w:rFonts w:ascii="宋体" w:hAnsi="宋体" w:hint="eastAsia"/>
          <w:color w:val="000000" w:themeColor="text1"/>
        </w:rPr>
        <w:t>年</w:t>
      </w:r>
      <w:r>
        <w:rPr>
          <w:rFonts w:ascii="宋体" w:hAnsi="宋体"/>
          <w:color w:val="000000" w:themeColor="text1"/>
        </w:rPr>
        <w:t>。</w:t>
      </w:r>
      <w:r>
        <w:rPr>
          <w:rFonts w:ascii="宋体" w:hAnsi="宋体" w:hint="eastAsia"/>
          <w:color w:val="000000" w:themeColor="text1"/>
        </w:rPr>
        <w:t>特殊要求的另行规定。</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7.8  服务响应期：4小时以内到达采购单位现场。特殊要求的另行规定。</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7.9  投标人必须承担的设备运输、安装调试、验收检测和提供设备操作说明书、图纸等其他相关及类似的义务。</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8．投标费用</w:t>
      </w:r>
      <w:bookmarkEnd w:id="70"/>
      <w:bookmarkEnd w:id="71"/>
      <w:bookmarkEnd w:id="72"/>
      <w:bookmarkEnd w:id="73"/>
      <w:bookmarkEnd w:id="74"/>
      <w:bookmarkEnd w:id="75"/>
      <w:bookmarkEnd w:id="76"/>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不论投标结果如何，投标人应承担其编制投标文件与递交投标文件所涉及的一切费用。</w:t>
      </w:r>
    </w:p>
    <w:p w:rsidR="00C411A6" w:rsidRDefault="00533DE5">
      <w:pPr>
        <w:spacing w:line="360" w:lineRule="auto"/>
        <w:rPr>
          <w:rFonts w:ascii="黑体" w:eastAsia="黑体" w:hAnsi="宋体"/>
          <w:color w:val="000000" w:themeColor="text1"/>
          <w:sz w:val="24"/>
        </w:rPr>
      </w:pPr>
      <w:bookmarkStart w:id="77" w:name="_Toc60560632"/>
      <w:bookmarkStart w:id="78" w:name="_Toc60631627"/>
      <w:bookmarkStart w:id="79" w:name="_Toc73517646"/>
      <w:bookmarkStart w:id="80" w:name="_Toc73518124"/>
      <w:bookmarkStart w:id="81" w:name="_Toc73521554"/>
      <w:bookmarkStart w:id="82" w:name="_Toc73521642"/>
      <w:bookmarkStart w:id="83" w:name="_Toc100052371"/>
      <w:r>
        <w:rPr>
          <w:rFonts w:ascii="黑体" w:eastAsia="黑体" w:hAnsi="宋体" w:hint="eastAsia"/>
          <w:color w:val="000000" w:themeColor="text1"/>
          <w:sz w:val="24"/>
        </w:rPr>
        <w:t>9．踏勘现场</w:t>
      </w:r>
      <w:bookmarkEnd w:id="77"/>
      <w:bookmarkEnd w:id="78"/>
      <w:bookmarkEnd w:id="79"/>
      <w:bookmarkEnd w:id="80"/>
      <w:bookmarkEnd w:id="81"/>
      <w:bookmarkEnd w:id="82"/>
      <w:bookmarkEnd w:id="83"/>
    </w:p>
    <w:p w:rsidR="00C411A6" w:rsidRDefault="00533DE5" w:rsidP="00EE6AC4">
      <w:pPr>
        <w:ind w:firstLineChars="196" w:firstLine="412"/>
        <w:rPr>
          <w:rFonts w:ascii="宋体" w:hAnsi="宋体"/>
          <w:color w:val="000000" w:themeColor="text1"/>
        </w:rPr>
      </w:pPr>
      <w:bookmarkStart w:id="84" w:name="_Toc78260681"/>
      <w:bookmarkStart w:id="85" w:name="_Toc100052372"/>
      <w:r>
        <w:rPr>
          <w:rFonts w:ascii="宋体" w:hAnsi="宋体" w:hint="eastAsia"/>
          <w:color w:val="000000" w:themeColor="text1"/>
        </w:rPr>
        <w:lastRenderedPageBreak/>
        <w:t>9.1如有需要，采购单位将组织投标人对项目现场及周围环境进行踏勘，以便投标人获取有关编制投标文件和签署合同所需的所有资料。踏勘现场所发生的费用由投标人自己承担，投标人应按招标公告所约定的时间、地点统一踏勘现场。</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9.2投标人及其人员经过招标单位的允许，可以踏勘目的进入招标单位的项目现场。若本项目招标文件要求投标人于统一时间地点踏勘现场的，投标人应当按时前往。</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9.3招标单位必须通过</w:t>
      </w:r>
      <w:r w:rsidR="00D0542E">
        <w:rPr>
          <w:rFonts w:ascii="宋体" w:hAnsi="宋体" w:hint="eastAsia"/>
          <w:color w:val="000000" w:themeColor="text1"/>
        </w:rPr>
        <w:t>招标代理机构</w:t>
      </w:r>
      <w:r>
        <w:rPr>
          <w:rFonts w:ascii="宋体" w:hAnsi="宋体" w:hint="eastAsia"/>
          <w:color w:val="000000" w:themeColor="text1"/>
        </w:rPr>
        <w:t>向投标人提供有关现场的资料和数据。</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9.4任何人或任何组织在踏勘现场时向投标人提交的任何书面或口头上的资料，未经招标人在网上发布或书面通知，均作无效处理。</w:t>
      </w:r>
      <w:r>
        <w:rPr>
          <w:rFonts w:ascii="宋体" w:hAnsi="宋体" w:cs="宋体" w:hint="eastAsia"/>
          <w:color w:val="000000" w:themeColor="text1"/>
          <w:kern w:val="0"/>
          <w:szCs w:val="21"/>
        </w:rPr>
        <w:t>招标人</w:t>
      </w:r>
      <w:r>
        <w:rPr>
          <w:rFonts w:ascii="宋体" w:hAnsi="宋体" w:hint="eastAsia"/>
          <w:color w:val="000000" w:themeColor="text1"/>
        </w:rPr>
        <w:t>对投标人由此而做出的推论、理解和结论概不负责。</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9.5 未参与现场踏勘不作为否定投标人资格的理由。</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10．招标</w:t>
      </w:r>
      <w:bookmarkEnd w:id="84"/>
      <w:r>
        <w:rPr>
          <w:rFonts w:ascii="黑体" w:eastAsia="黑体" w:hAnsi="宋体" w:hint="eastAsia"/>
          <w:color w:val="000000" w:themeColor="text1"/>
          <w:sz w:val="24"/>
        </w:rPr>
        <w:t>答疑</w:t>
      </w:r>
      <w:bookmarkEnd w:id="85"/>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10.1招标答疑的目的是澄清、解答投标人在查阅招标文件后或现场踏勘中可能提出的与投标有关的疑问或询问。</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10.2投标人提出的与投标有关的问题须在招标文件规定的答疑截止时间前以网上提问形式提交给招标人。</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10.3</w:t>
      </w:r>
      <w:r>
        <w:rPr>
          <w:rFonts w:ascii="宋体" w:hAnsi="宋体" w:hint="eastAsia"/>
          <w:color w:val="000000" w:themeColor="text1"/>
        </w:rPr>
        <w:t>招标人</w:t>
      </w:r>
      <w:r>
        <w:rPr>
          <w:rFonts w:ascii="宋体" w:hAnsi="宋体" w:hint="eastAsia"/>
          <w:color w:val="000000" w:themeColor="text1"/>
          <w:szCs w:val="21"/>
        </w:rPr>
        <w:t>对疑问所做出的澄清和解答，以书面答复（包括网站发布信息）为准。答疑纪要的有效性规定按照本通用条款第13</w:t>
      </w:r>
      <w:r>
        <w:rPr>
          <w:rFonts w:ascii="宋体" w:hAnsi="宋体"/>
          <w:color w:val="000000" w:themeColor="text1"/>
          <w:szCs w:val="21"/>
        </w:rPr>
        <w:t>.3</w:t>
      </w:r>
      <w:r>
        <w:rPr>
          <w:rFonts w:ascii="宋体" w:hAnsi="宋体" w:hint="eastAsia"/>
          <w:color w:val="000000" w:themeColor="text1"/>
          <w:szCs w:val="21"/>
        </w:rPr>
        <w:t>、13</w:t>
      </w:r>
      <w:r>
        <w:rPr>
          <w:rFonts w:ascii="宋体" w:hAnsi="宋体"/>
          <w:color w:val="000000" w:themeColor="text1"/>
          <w:szCs w:val="21"/>
        </w:rPr>
        <w:t>.4</w:t>
      </w:r>
      <w:r>
        <w:rPr>
          <w:rFonts w:ascii="宋体" w:hAnsi="宋体" w:hint="eastAsia"/>
          <w:color w:val="000000" w:themeColor="text1"/>
          <w:szCs w:val="21"/>
        </w:rPr>
        <w:t>款规定执行。</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10.4如</w:t>
      </w:r>
      <w:r>
        <w:rPr>
          <w:rFonts w:ascii="宋体" w:hAnsi="宋体" w:hint="eastAsia"/>
          <w:color w:val="000000" w:themeColor="text1"/>
        </w:rPr>
        <w:t>招标人</w:t>
      </w:r>
      <w:r>
        <w:rPr>
          <w:rFonts w:ascii="宋体" w:hAnsi="宋体" w:hint="eastAsia"/>
          <w:color w:val="000000" w:themeColor="text1"/>
          <w:szCs w:val="21"/>
        </w:rPr>
        <w:t>认为有必要组织现场答疑会，投标人应按照招标文件规定的时间或招标人另行书面通知（包括网站发布的通知）的时间和地点，参与现场答疑会。</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szCs w:val="21"/>
        </w:rPr>
        <w:t>10.5未参与招标答疑不作为否定投标人资格的理由。</w:t>
      </w:r>
    </w:p>
    <w:p w:rsidR="00C411A6" w:rsidRDefault="00533DE5">
      <w:pPr>
        <w:widowControl/>
        <w:jc w:val="left"/>
        <w:rPr>
          <w:rFonts w:ascii="宋体" w:hAnsi="宋体"/>
          <w:bCs/>
          <w:color w:val="000000" w:themeColor="text1"/>
          <w:kern w:val="0"/>
          <w:sz w:val="28"/>
          <w:szCs w:val="28"/>
        </w:rPr>
      </w:pPr>
      <w:bookmarkStart w:id="86" w:name="bt招标文件"/>
      <w:bookmarkStart w:id="87" w:name="_Toc73517648"/>
      <w:bookmarkStart w:id="88" w:name="_Toc73518126"/>
      <w:bookmarkStart w:id="89" w:name="_Toc73521556"/>
      <w:bookmarkStart w:id="90" w:name="_Toc73521644"/>
      <w:bookmarkStart w:id="91" w:name="_Toc100052373"/>
      <w:bookmarkStart w:id="92" w:name="_Toc101074878"/>
      <w:bookmarkEnd w:id="86"/>
      <w:r>
        <w:rPr>
          <w:color w:val="000000" w:themeColor="text1"/>
          <w:sz w:val="28"/>
          <w:szCs w:val="28"/>
        </w:rPr>
        <w:br w:type="page"/>
      </w:r>
    </w:p>
    <w:p w:rsidR="00C411A6" w:rsidRDefault="00533DE5" w:rsidP="002E024E">
      <w:pPr>
        <w:pStyle w:val="2"/>
        <w:numPr>
          <w:ilvl w:val="0"/>
          <w:numId w:val="8"/>
        </w:numPr>
        <w:spacing w:beforeLines="50" w:afterLines="50"/>
        <w:rPr>
          <w:b w:val="0"/>
          <w:color w:val="000000" w:themeColor="text1"/>
          <w:sz w:val="28"/>
          <w:szCs w:val="28"/>
        </w:rPr>
      </w:pPr>
      <w:r>
        <w:rPr>
          <w:rFonts w:hint="eastAsia"/>
          <w:b w:val="0"/>
          <w:color w:val="000000" w:themeColor="text1"/>
          <w:sz w:val="28"/>
          <w:szCs w:val="28"/>
        </w:rPr>
        <w:lastRenderedPageBreak/>
        <w:t>招标文件</w:t>
      </w:r>
      <w:bookmarkEnd w:id="87"/>
      <w:bookmarkEnd w:id="88"/>
      <w:bookmarkEnd w:id="89"/>
      <w:bookmarkEnd w:id="90"/>
      <w:bookmarkEnd w:id="91"/>
      <w:bookmarkEnd w:id="92"/>
    </w:p>
    <w:p w:rsidR="00C411A6" w:rsidRDefault="00533DE5">
      <w:pPr>
        <w:spacing w:line="360" w:lineRule="auto"/>
        <w:rPr>
          <w:rFonts w:ascii="黑体" w:eastAsia="黑体" w:hAnsi="宋体"/>
          <w:color w:val="000000" w:themeColor="text1"/>
          <w:sz w:val="24"/>
        </w:rPr>
      </w:pPr>
      <w:bookmarkStart w:id="93" w:name="_Toc73517649"/>
      <w:bookmarkStart w:id="94" w:name="_Toc73518127"/>
      <w:bookmarkStart w:id="95" w:name="_Toc73521557"/>
      <w:bookmarkStart w:id="96" w:name="_Toc73521645"/>
      <w:bookmarkStart w:id="97" w:name="_Toc100052374"/>
      <w:r>
        <w:rPr>
          <w:rFonts w:ascii="黑体" w:eastAsia="黑体" w:hAnsi="宋体" w:hint="eastAsia"/>
          <w:color w:val="000000" w:themeColor="text1"/>
          <w:sz w:val="24"/>
        </w:rPr>
        <w:t>11．招标文件的编制与组成</w:t>
      </w:r>
      <w:bookmarkEnd w:id="93"/>
      <w:bookmarkEnd w:id="94"/>
      <w:bookmarkEnd w:id="95"/>
      <w:bookmarkEnd w:id="96"/>
      <w:bookmarkEnd w:id="97"/>
    </w:p>
    <w:p w:rsidR="00C411A6" w:rsidRDefault="00533DE5">
      <w:pPr>
        <w:snapToGrid w:val="0"/>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11.1招标文件除以下内容外，</w:t>
      </w:r>
      <w:r w:rsidR="00D0542E">
        <w:rPr>
          <w:rFonts w:ascii="宋体" w:hAnsi="宋体" w:hint="eastAsia"/>
          <w:color w:val="000000" w:themeColor="text1"/>
        </w:rPr>
        <w:t>招标代理机构</w:t>
      </w:r>
      <w:r>
        <w:rPr>
          <w:rFonts w:ascii="宋体" w:hAnsi="宋体" w:hint="eastAsia"/>
          <w:color w:val="000000" w:themeColor="text1"/>
          <w:szCs w:val="21"/>
        </w:rPr>
        <w:t>在招标（或谈判）期间发出的答疑纪要和其他补充修改函件，均是招标文件的组成部分，对投标人起约束作用；</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招标文件包括下列内容：</w:t>
      </w:r>
    </w:p>
    <w:p w:rsidR="00C411A6" w:rsidRDefault="00533DE5" w:rsidP="00EE6AC4">
      <w:pPr>
        <w:ind w:leftChars="200" w:left="420" w:firstLineChars="196" w:firstLine="412"/>
        <w:rPr>
          <w:rFonts w:ascii="宋体" w:hAnsi="宋体"/>
          <w:color w:val="000000" w:themeColor="text1"/>
          <w:szCs w:val="21"/>
        </w:rPr>
      </w:pPr>
      <w:r>
        <w:rPr>
          <w:rFonts w:ascii="宋体" w:hAnsi="宋体" w:hint="eastAsia"/>
          <w:color w:val="000000" w:themeColor="text1"/>
          <w:szCs w:val="21"/>
        </w:rPr>
        <w:t>第一册  专用条款</w:t>
      </w:r>
    </w:p>
    <w:p w:rsidR="00C411A6" w:rsidRDefault="00533DE5">
      <w:pPr>
        <w:ind w:leftChars="514" w:left="1079"/>
        <w:rPr>
          <w:rFonts w:ascii="宋体" w:hAnsi="宋体"/>
          <w:color w:val="000000" w:themeColor="text1"/>
          <w:szCs w:val="21"/>
        </w:rPr>
      </w:pPr>
      <w:r>
        <w:rPr>
          <w:rFonts w:ascii="宋体" w:hAnsi="宋体" w:hint="eastAsia"/>
          <w:color w:val="000000" w:themeColor="text1"/>
          <w:szCs w:val="21"/>
        </w:rPr>
        <w:t>关键信息</w:t>
      </w:r>
    </w:p>
    <w:p w:rsidR="00C411A6" w:rsidRDefault="00533DE5" w:rsidP="00EE6AC4">
      <w:pPr>
        <w:ind w:leftChars="300" w:left="630" w:firstLineChars="196" w:firstLine="412"/>
        <w:rPr>
          <w:rFonts w:ascii="宋体" w:hAnsi="宋体"/>
          <w:color w:val="000000" w:themeColor="text1"/>
          <w:szCs w:val="21"/>
        </w:rPr>
      </w:pPr>
      <w:r>
        <w:rPr>
          <w:rFonts w:ascii="宋体" w:hAnsi="宋体" w:hint="eastAsia"/>
          <w:color w:val="000000" w:themeColor="text1"/>
          <w:szCs w:val="21"/>
        </w:rPr>
        <w:t>第一章  招标公告</w:t>
      </w:r>
    </w:p>
    <w:p w:rsidR="00C411A6" w:rsidRDefault="00533DE5" w:rsidP="00EE6AC4">
      <w:pPr>
        <w:ind w:leftChars="300" w:left="630" w:firstLineChars="196" w:firstLine="412"/>
        <w:rPr>
          <w:rFonts w:ascii="宋体" w:hAnsi="宋体"/>
          <w:color w:val="000000" w:themeColor="text1"/>
          <w:szCs w:val="21"/>
        </w:rPr>
      </w:pPr>
      <w:r>
        <w:rPr>
          <w:rFonts w:ascii="宋体" w:hAnsi="宋体" w:hint="eastAsia"/>
          <w:color w:val="000000" w:themeColor="text1"/>
          <w:szCs w:val="21"/>
        </w:rPr>
        <w:t>第二章  招标项目需求</w:t>
      </w:r>
    </w:p>
    <w:p w:rsidR="00C411A6" w:rsidRDefault="00533DE5" w:rsidP="00EE6AC4">
      <w:pPr>
        <w:ind w:leftChars="300" w:left="630" w:firstLineChars="196" w:firstLine="412"/>
        <w:rPr>
          <w:rFonts w:ascii="宋体" w:hAnsi="宋体"/>
          <w:color w:val="000000" w:themeColor="text1"/>
          <w:szCs w:val="21"/>
        </w:rPr>
      </w:pPr>
      <w:r>
        <w:rPr>
          <w:rFonts w:ascii="宋体" w:hAnsi="宋体" w:hint="eastAsia"/>
          <w:color w:val="000000" w:themeColor="text1"/>
          <w:szCs w:val="21"/>
        </w:rPr>
        <w:t>第三章  投标文件格式、附件</w:t>
      </w:r>
    </w:p>
    <w:p w:rsidR="00C411A6" w:rsidRDefault="00533DE5" w:rsidP="00EE6AC4">
      <w:pPr>
        <w:ind w:leftChars="300" w:left="630" w:firstLineChars="196" w:firstLine="412"/>
        <w:rPr>
          <w:rFonts w:ascii="宋体" w:hAnsi="宋体"/>
          <w:color w:val="000000" w:themeColor="text1"/>
          <w:szCs w:val="21"/>
        </w:rPr>
      </w:pPr>
      <w:r>
        <w:rPr>
          <w:rFonts w:ascii="宋体" w:hAnsi="宋体" w:hint="eastAsia"/>
          <w:color w:val="000000" w:themeColor="text1"/>
          <w:szCs w:val="21"/>
        </w:rPr>
        <w:t>第四章  合同条款及格式</w:t>
      </w:r>
    </w:p>
    <w:p w:rsidR="00C411A6" w:rsidRDefault="00533DE5" w:rsidP="00EE6AC4">
      <w:pPr>
        <w:ind w:leftChars="300" w:left="630" w:firstLineChars="196" w:firstLine="412"/>
        <w:rPr>
          <w:rFonts w:ascii="宋体" w:hAnsi="宋体"/>
          <w:color w:val="000000" w:themeColor="text1"/>
          <w:szCs w:val="21"/>
        </w:rPr>
      </w:pPr>
      <w:r>
        <w:rPr>
          <w:rFonts w:ascii="宋体" w:hAnsi="宋体" w:hint="eastAsia"/>
          <w:color w:val="000000" w:themeColor="text1"/>
          <w:szCs w:val="21"/>
        </w:rPr>
        <w:t>第五章  集体资产交易履约情况反馈表</w:t>
      </w:r>
    </w:p>
    <w:p w:rsidR="00C411A6" w:rsidRDefault="00533DE5" w:rsidP="00EE6AC4">
      <w:pPr>
        <w:ind w:leftChars="200" w:left="420" w:firstLineChars="196" w:firstLine="412"/>
        <w:rPr>
          <w:rFonts w:ascii="宋体" w:hAnsi="宋体"/>
          <w:color w:val="000000" w:themeColor="text1"/>
          <w:szCs w:val="21"/>
        </w:rPr>
      </w:pPr>
      <w:r>
        <w:rPr>
          <w:rFonts w:ascii="宋体" w:hAnsi="宋体" w:hint="eastAsia"/>
          <w:color w:val="000000" w:themeColor="text1"/>
          <w:szCs w:val="21"/>
        </w:rPr>
        <w:t>第二册  通用条款</w:t>
      </w:r>
    </w:p>
    <w:p w:rsidR="00C411A6" w:rsidRDefault="00533DE5">
      <w:pPr>
        <w:numPr>
          <w:ilvl w:val="1"/>
          <w:numId w:val="0"/>
        </w:numPr>
        <w:tabs>
          <w:tab w:val="left" w:pos="360"/>
        </w:tabs>
        <w:ind w:firstLineChars="514" w:firstLine="1079"/>
        <w:rPr>
          <w:color w:val="000000" w:themeColor="text1"/>
          <w:szCs w:val="21"/>
        </w:rPr>
      </w:pPr>
      <w:r>
        <w:rPr>
          <w:rFonts w:hint="eastAsia"/>
          <w:color w:val="000000" w:themeColor="text1"/>
          <w:szCs w:val="21"/>
        </w:rPr>
        <w:t>第一章</w:t>
      </w:r>
      <w:r>
        <w:rPr>
          <w:rFonts w:hint="eastAsia"/>
          <w:color w:val="000000" w:themeColor="text1"/>
          <w:szCs w:val="21"/>
        </w:rPr>
        <w:t xml:space="preserve">  </w:t>
      </w:r>
      <w:r>
        <w:rPr>
          <w:rFonts w:hint="eastAsia"/>
          <w:color w:val="000000" w:themeColor="text1"/>
          <w:szCs w:val="21"/>
        </w:rPr>
        <w:t>总则</w:t>
      </w:r>
    </w:p>
    <w:p w:rsidR="00C411A6" w:rsidRDefault="00533DE5">
      <w:pPr>
        <w:numPr>
          <w:ilvl w:val="1"/>
          <w:numId w:val="0"/>
        </w:numPr>
        <w:tabs>
          <w:tab w:val="left" w:pos="360"/>
        </w:tabs>
        <w:ind w:firstLineChars="514" w:firstLine="1079"/>
        <w:rPr>
          <w:color w:val="000000" w:themeColor="text1"/>
          <w:szCs w:val="21"/>
        </w:rPr>
      </w:pPr>
      <w:r>
        <w:rPr>
          <w:rFonts w:hint="eastAsia"/>
          <w:color w:val="000000" w:themeColor="text1"/>
          <w:szCs w:val="21"/>
        </w:rPr>
        <w:t>第二章</w:t>
      </w:r>
      <w:r>
        <w:rPr>
          <w:rFonts w:hint="eastAsia"/>
          <w:color w:val="000000" w:themeColor="text1"/>
          <w:szCs w:val="21"/>
        </w:rPr>
        <w:t xml:space="preserve">  </w:t>
      </w:r>
      <w:r>
        <w:rPr>
          <w:rFonts w:hint="eastAsia"/>
          <w:color w:val="000000" w:themeColor="text1"/>
          <w:szCs w:val="21"/>
        </w:rPr>
        <w:t>招标文件</w:t>
      </w:r>
    </w:p>
    <w:p w:rsidR="00C411A6" w:rsidRDefault="00533DE5">
      <w:pPr>
        <w:numPr>
          <w:ilvl w:val="1"/>
          <w:numId w:val="0"/>
        </w:numPr>
        <w:tabs>
          <w:tab w:val="left" w:pos="360"/>
        </w:tabs>
        <w:ind w:firstLineChars="514" w:firstLine="1079"/>
        <w:rPr>
          <w:color w:val="000000" w:themeColor="text1"/>
          <w:szCs w:val="21"/>
        </w:rPr>
      </w:pPr>
      <w:r>
        <w:rPr>
          <w:rFonts w:hint="eastAsia"/>
          <w:color w:val="000000" w:themeColor="text1"/>
          <w:szCs w:val="21"/>
        </w:rPr>
        <w:t>第三章</w:t>
      </w:r>
      <w:r>
        <w:rPr>
          <w:rFonts w:hint="eastAsia"/>
          <w:color w:val="000000" w:themeColor="text1"/>
          <w:szCs w:val="21"/>
        </w:rPr>
        <w:t xml:space="preserve">  </w:t>
      </w:r>
      <w:r>
        <w:rPr>
          <w:rFonts w:hint="eastAsia"/>
          <w:color w:val="000000" w:themeColor="text1"/>
          <w:szCs w:val="21"/>
        </w:rPr>
        <w:t>投标文件的编制</w:t>
      </w:r>
    </w:p>
    <w:p w:rsidR="00C411A6" w:rsidRDefault="00533DE5">
      <w:pPr>
        <w:numPr>
          <w:ilvl w:val="1"/>
          <w:numId w:val="0"/>
        </w:numPr>
        <w:tabs>
          <w:tab w:val="left" w:pos="360"/>
        </w:tabs>
        <w:ind w:firstLineChars="514" w:firstLine="1079"/>
        <w:rPr>
          <w:color w:val="000000" w:themeColor="text1"/>
          <w:szCs w:val="21"/>
        </w:rPr>
      </w:pPr>
      <w:r>
        <w:rPr>
          <w:rFonts w:hint="eastAsia"/>
          <w:color w:val="000000" w:themeColor="text1"/>
          <w:szCs w:val="21"/>
        </w:rPr>
        <w:t>第四章</w:t>
      </w:r>
      <w:r>
        <w:rPr>
          <w:rFonts w:hint="eastAsia"/>
          <w:color w:val="000000" w:themeColor="text1"/>
          <w:szCs w:val="21"/>
        </w:rPr>
        <w:t xml:space="preserve">  </w:t>
      </w:r>
      <w:r>
        <w:rPr>
          <w:rFonts w:hint="eastAsia"/>
          <w:color w:val="000000" w:themeColor="text1"/>
          <w:szCs w:val="21"/>
        </w:rPr>
        <w:t>投标文件的递交</w:t>
      </w:r>
    </w:p>
    <w:p w:rsidR="00C411A6" w:rsidRDefault="00533DE5">
      <w:pPr>
        <w:numPr>
          <w:ilvl w:val="1"/>
          <w:numId w:val="0"/>
        </w:numPr>
        <w:tabs>
          <w:tab w:val="left" w:pos="360"/>
        </w:tabs>
        <w:ind w:firstLineChars="514" w:firstLine="1079"/>
        <w:rPr>
          <w:color w:val="000000" w:themeColor="text1"/>
          <w:szCs w:val="21"/>
        </w:rPr>
      </w:pPr>
      <w:r>
        <w:rPr>
          <w:rFonts w:hint="eastAsia"/>
          <w:color w:val="000000" w:themeColor="text1"/>
          <w:szCs w:val="21"/>
        </w:rPr>
        <w:t>第五章</w:t>
      </w:r>
      <w:r>
        <w:rPr>
          <w:rFonts w:hint="eastAsia"/>
          <w:color w:val="000000" w:themeColor="text1"/>
          <w:szCs w:val="21"/>
        </w:rPr>
        <w:t xml:space="preserve">  </w:t>
      </w:r>
      <w:r>
        <w:rPr>
          <w:rFonts w:hint="eastAsia"/>
          <w:color w:val="000000" w:themeColor="text1"/>
          <w:szCs w:val="21"/>
        </w:rPr>
        <w:t>开标</w:t>
      </w:r>
    </w:p>
    <w:p w:rsidR="00C411A6" w:rsidRDefault="00533DE5">
      <w:pPr>
        <w:numPr>
          <w:ilvl w:val="1"/>
          <w:numId w:val="0"/>
        </w:numPr>
        <w:tabs>
          <w:tab w:val="left" w:pos="360"/>
        </w:tabs>
        <w:ind w:firstLineChars="514" w:firstLine="1079"/>
        <w:rPr>
          <w:color w:val="000000" w:themeColor="text1"/>
          <w:szCs w:val="21"/>
        </w:rPr>
      </w:pPr>
      <w:r>
        <w:rPr>
          <w:rFonts w:hint="eastAsia"/>
          <w:color w:val="000000" w:themeColor="text1"/>
          <w:szCs w:val="21"/>
        </w:rPr>
        <w:t>第六章</w:t>
      </w:r>
      <w:r>
        <w:rPr>
          <w:rFonts w:hint="eastAsia"/>
          <w:color w:val="000000" w:themeColor="text1"/>
          <w:szCs w:val="21"/>
        </w:rPr>
        <w:t xml:space="preserve">  </w:t>
      </w:r>
      <w:r>
        <w:rPr>
          <w:rFonts w:hint="eastAsia"/>
          <w:color w:val="000000" w:themeColor="text1"/>
          <w:szCs w:val="21"/>
        </w:rPr>
        <w:t>评标要求</w:t>
      </w:r>
    </w:p>
    <w:p w:rsidR="00C411A6" w:rsidRDefault="00533DE5">
      <w:pPr>
        <w:numPr>
          <w:ilvl w:val="1"/>
          <w:numId w:val="0"/>
        </w:numPr>
        <w:tabs>
          <w:tab w:val="left" w:pos="360"/>
        </w:tabs>
        <w:ind w:firstLineChars="514" w:firstLine="1079"/>
        <w:rPr>
          <w:color w:val="000000" w:themeColor="text1"/>
          <w:szCs w:val="21"/>
        </w:rPr>
      </w:pPr>
      <w:r>
        <w:rPr>
          <w:rFonts w:hint="eastAsia"/>
          <w:color w:val="000000" w:themeColor="text1"/>
          <w:szCs w:val="21"/>
        </w:rPr>
        <w:t>第七章</w:t>
      </w:r>
      <w:r>
        <w:rPr>
          <w:rFonts w:hint="eastAsia"/>
          <w:color w:val="000000" w:themeColor="text1"/>
          <w:szCs w:val="21"/>
        </w:rPr>
        <w:t xml:space="preserve">  </w:t>
      </w:r>
      <w:r>
        <w:rPr>
          <w:rFonts w:hint="eastAsia"/>
          <w:color w:val="000000" w:themeColor="text1"/>
          <w:szCs w:val="21"/>
        </w:rPr>
        <w:t>评标程序及评标方法</w:t>
      </w:r>
    </w:p>
    <w:p w:rsidR="00C411A6" w:rsidRDefault="00533DE5">
      <w:pPr>
        <w:numPr>
          <w:ilvl w:val="1"/>
          <w:numId w:val="0"/>
        </w:numPr>
        <w:tabs>
          <w:tab w:val="left" w:pos="360"/>
        </w:tabs>
        <w:ind w:firstLineChars="514" w:firstLine="1079"/>
        <w:rPr>
          <w:color w:val="000000" w:themeColor="text1"/>
          <w:szCs w:val="21"/>
        </w:rPr>
      </w:pPr>
      <w:r>
        <w:rPr>
          <w:rFonts w:hint="eastAsia"/>
          <w:color w:val="000000" w:themeColor="text1"/>
          <w:szCs w:val="21"/>
        </w:rPr>
        <w:t>第八章</w:t>
      </w:r>
      <w:r>
        <w:rPr>
          <w:rFonts w:hint="eastAsia"/>
          <w:color w:val="000000" w:themeColor="text1"/>
          <w:szCs w:val="21"/>
        </w:rPr>
        <w:t xml:space="preserve">  </w:t>
      </w:r>
      <w:r>
        <w:rPr>
          <w:rFonts w:hint="eastAsia"/>
          <w:color w:val="000000" w:themeColor="text1"/>
          <w:szCs w:val="21"/>
        </w:rPr>
        <w:t>定标及公示</w:t>
      </w:r>
    </w:p>
    <w:p w:rsidR="00C411A6" w:rsidRDefault="00533DE5">
      <w:pPr>
        <w:numPr>
          <w:ilvl w:val="1"/>
          <w:numId w:val="0"/>
        </w:numPr>
        <w:tabs>
          <w:tab w:val="left" w:pos="360"/>
        </w:tabs>
        <w:ind w:firstLineChars="514" w:firstLine="1079"/>
        <w:rPr>
          <w:color w:val="000000" w:themeColor="text1"/>
          <w:szCs w:val="21"/>
        </w:rPr>
      </w:pPr>
      <w:r>
        <w:rPr>
          <w:rFonts w:hint="eastAsia"/>
          <w:color w:val="000000" w:themeColor="text1"/>
          <w:szCs w:val="21"/>
        </w:rPr>
        <w:t>第九章</w:t>
      </w:r>
      <w:r>
        <w:rPr>
          <w:rFonts w:hint="eastAsia"/>
          <w:color w:val="000000" w:themeColor="text1"/>
          <w:szCs w:val="21"/>
        </w:rPr>
        <w:t xml:space="preserve">  </w:t>
      </w:r>
      <w:r>
        <w:rPr>
          <w:rFonts w:hint="eastAsia"/>
          <w:color w:val="000000" w:themeColor="text1"/>
          <w:szCs w:val="21"/>
        </w:rPr>
        <w:t>公开招标失败的后续处理</w:t>
      </w:r>
    </w:p>
    <w:p w:rsidR="00C411A6" w:rsidRDefault="00533DE5">
      <w:pPr>
        <w:numPr>
          <w:ilvl w:val="1"/>
          <w:numId w:val="0"/>
        </w:numPr>
        <w:tabs>
          <w:tab w:val="left" w:pos="360"/>
        </w:tabs>
        <w:ind w:firstLineChars="514" w:firstLine="1079"/>
        <w:rPr>
          <w:color w:val="000000" w:themeColor="text1"/>
          <w:szCs w:val="21"/>
        </w:rPr>
      </w:pPr>
      <w:r>
        <w:rPr>
          <w:rFonts w:hint="eastAsia"/>
          <w:color w:val="000000" w:themeColor="text1"/>
          <w:szCs w:val="21"/>
        </w:rPr>
        <w:t>第十章</w:t>
      </w:r>
      <w:r>
        <w:rPr>
          <w:rFonts w:hint="eastAsia"/>
          <w:color w:val="000000" w:themeColor="text1"/>
          <w:szCs w:val="21"/>
        </w:rPr>
        <w:t xml:space="preserve">  </w:t>
      </w:r>
      <w:r>
        <w:rPr>
          <w:rFonts w:hint="eastAsia"/>
          <w:color w:val="000000" w:themeColor="text1"/>
          <w:szCs w:val="21"/>
        </w:rPr>
        <w:t>合同的授予与备案</w:t>
      </w:r>
    </w:p>
    <w:p w:rsidR="00C411A6" w:rsidRDefault="00533DE5">
      <w:pPr>
        <w:numPr>
          <w:ilvl w:val="1"/>
          <w:numId w:val="0"/>
        </w:numPr>
        <w:tabs>
          <w:tab w:val="left" w:pos="360"/>
        </w:tabs>
        <w:ind w:firstLineChars="514" w:firstLine="1079"/>
        <w:rPr>
          <w:color w:val="000000" w:themeColor="text1"/>
          <w:szCs w:val="21"/>
        </w:rPr>
      </w:pPr>
      <w:r>
        <w:rPr>
          <w:rFonts w:hint="eastAsia"/>
          <w:color w:val="000000" w:themeColor="text1"/>
          <w:szCs w:val="21"/>
        </w:rPr>
        <w:t>第十一章</w:t>
      </w:r>
      <w:r>
        <w:rPr>
          <w:rFonts w:hint="eastAsia"/>
          <w:color w:val="000000" w:themeColor="text1"/>
          <w:szCs w:val="21"/>
        </w:rPr>
        <w:t xml:space="preserve">  </w:t>
      </w:r>
      <w:r>
        <w:rPr>
          <w:rFonts w:hint="eastAsia"/>
          <w:color w:val="000000" w:themeColor="text1"/>
          <w:szCs w:val="21"/>
        </w:rPr>
        <w:t>质疑处理</w:t>
      </w:r>
    </w:p>
    <w:p w:rsidR="00C411A6" w:rsidRDefault="00533DE5">
      <w:pPr>
        <w:numPr>
          <w:ilvl w:val="1"/>
          <w:numId w:val="0"/>
        </w:numPr>
        <w:tabs>
          <w:tab w:val="left" w:pos="360"/>
        </w:tabs>
        <w:rPr>
          <w:color w:val="000000" w:themeColor="text1"/>
          <w:szCs w:val="21"/>
        </w:rPr>
      </w:pPr>
      <w:r>
        <w:rPr>
          <w:rFonts w:hint="eastAsia"/>
          <w:color w:val="000000" w:themeColor="text1"/>
          <w:szCs w:val="21"/>
        </w:rPr>
        <w:t xml:space="preserve">    </w:t>
      </w:r>
      <w:r>
        <w:rPr>
          <w:rFonts w:hint="eastAsia"/>
          <w:color w:val="000000" w:themeColor="text1"/>
          <w:szCs w:val="21"/>
        </w:rPr>
        <w:t>专用条款与通用条款内容有冲突的，以专用条款为准。</w:t>
      </w:r>
    </w:p>
    <w:p w:rsidR="00C411A6" w:rsidRDefault="00533DE5" w:rsidP="00EE6AC4">
      <w:pPr>
        <w:ind w:firstLineChars="196" w:firstLine="412"/>
        <w:rPr>
          <w:rFonts w:ascii="宋体" w:hAnsi="宋体"/>
          <w:color w:val="000000" w:themeColor="text1"/>
          <w:szCs w:val="21"/>
        </w:rPr>
      </w:pPr>
      <w:bookmarkStart w:id="98" w:name="_Toc60560636"/>
      <w:bookmarkStart w:id="99" w:name="_Toc60631631"/>
      <w:bookmarkStart w:id="100" w:name="_Toc73517650"/>
      <w:bookmarkStart w:id="101" w:name="_Toc73518128"/>
      <w:bookmarkStart w:id="102" w:name="_Toc73521558"/>
      <w:bookmarkStart w:id="103" w:name="_Toc73521646"/>
      <w:bookmarkStart w:id="104" w:name="_Toc100052375"/>
      <w:bookmarkStart w:id="105" w:name="_Toc60560637"/>
      <w:bookmarkStart w:id="106" w:name="_Toc60631632"/>
      <w:bookmarkStart w:id="107" w:name="_Toc73517651"/>
      <w:bookmarkStart w:id="108" w:name="_Toc73518129"/>
      <w:bookmarkStart w:id="109" w:name="_Toc73521559"/>
      <w:bookmarkStart w:id="110" w:name="_Toc73521647"/>
      <w:bookmarkStart w:id="111" w:name="_Toc100052376"/>
      <w:r>
        <w:rPr>
          <w:rFonts w:ascii="宋体" w:hAnsi="宋体" w:hint="eastAsia"/>
          <w:color w:val="000000" w:themeColor="text1"/>
          <w:szCs w:val="21"/>
        </w:rPr>
        <w:t>11.2 投标人下载招标文件后，应仔细检查招标文件的所有内容，如有残缺应在答疑截止时间之前向</w:t>
      </w:r>
      <w:r w:rsidR="00D0542E">
        <w:rPr>
          <w:rFonts w:ascii="宋体" w:hAnsi="宋体" w:hint="eastAsia"/>
          <w:color w:val="000000" w:themeColor="text1"/>
        </w:rPr>
        <w:t>招标代理机构</w:t>
      </w:r>
      <w:r>
        <w:rPr>
          <w:rFonts w:ascii="宋体" w:hAnsi="宋体" w:hint="eastAsia"/>
          <w:color w:val="000000" w:themeColor="text1"/>
          <w:szCs w:val="21"/>
        </w:rPr>
        <w:t>提出，否则，由此引起的投标损失自负；投标人同时应认真审阅招标文件所有的事项、格式、条款和规范要求等，如果投标人的投标文件没有按招标文件要求提交全部资料或者投标文件没有对招标文件做出实质性响应，其风险应由投标人自行承担，并根据有</w:t>
      </w:r>
      <w:r>
        <w:rPr>
          <w:rFonts w:ascii="宋体" w:hAnsi="宋体" w:hint="eastAsia"/>
          <w:color w:val="000000" w:themeColor="text1"/>
          <w:szCs w:val="21"/>
        </w:rPr>
        <w:lastRenderedPageBreak/>
        <w:t>关条款规定，其投标有可能被拒绝。</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11.3</w:t>
      </w:r>
      <w:r>
        <w:rPr>
          <w:rFonts w:ascii="宋体" w:hAnsi="宋体" w:hint="eastAsia"/>
          <w:color w:val="000000" w:themeColor="text1"/>
        </w:rPr>
        <w:t>任何人或任何组织向投标人提交的任何书面或口头资料，未经招标人在网上发布或书面通知，均作无效处理，不得作为招标文件的组成部分。招标人对投标人由此而做出的推论、理解和结论概不负责。</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12．招标文件的澄清</w:t>
      </w:r>
      <w:bookmarkEnd w:id="98"/>
      <w:bookmarkEnd w:id="99"/>
      <w:bookmarkEnd w:id="100"/>
      <w:bookmarkEnd w:id="101"/>
      <w:bookmarkEnd w:id="102"/>
      <w:bookmarkEnd w:id="103"/>
      <w:bookmarkEnd w:id="104"/>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12.1投标人在收到招标文件后，对招标文件任何部分若有任何疑问，或要求澄清招标文件的，均应在招标公告规定的答疑截止时间内，按网上提问的形式向招标人提交。不论是招标人根据需要主动对招标文件进行必要的澄清或是根据投标人的要求对招标文件做出澄清，招标人都将在投标截止日期前（具体时间详见公告）以网站公开发布方式答复所有投标人。澄清纪要作为招标文件的组成部分，对投标人起约束作用；</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12.2对于没有提出澄清又参与了该项目投标的投标人将被视为完全认同该招标文件（含澄清纪要），投标截止期后不再受理针对招标文件的相关质疑或投诉。</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12.3 对招标文件中描述有歧意或前后不一致的地方，评审委员会有权进行评判，但对同一条款的评判应适用于每个投标人。</w:t>
      </w:r>
    </w:p>
    <w:p w:rsidR="00C411A6" w:rsidRDefault="00533DE5">
      <w:pPr>
        <w:spacing w:line="360" w:lineRule="auto"/>
        <w:rPr>
          <w:rFonts w:ascii="黑体" w:eastAsia="黑体" w:hAnsi="宋体"/>
          <w:color w:val="000000" w:themeColor="text1"/>
          <w:sz w:val="24"/>
        </w:rPr>
      </w:pPr>
      <w:r>
        <w:rPr>
          <w:rFonts w:ascii="黑体" w:eastAsia="黑体" w:hAnsi="宋体"/>
          <w:color w:val="000000" w:themeColor="text1"/>
          <w:sz w:val="24"/>
        </w:rPr>
        <w:t>1</w:t>
      </w:r>
      <w:r>
        <w:rPr>
          <w:rFonts w:ascii="黑体" w:eastAsia="黑体" w:hAnsi="宋体" w:hint="eastAsia"/>
          <w:color w:val="000000" w:themeColor="text1"/>
          <w:sz w:val="24"/>
        </w:rPr>
        <w:t>3．招标文件的修改</w:t>
      </w:r>
      <w:bookmarkEnd w:id="105"/>
      <w:bookmarkEnd w:id="106"/>
      <w:bookmarkEnd w:id="107"/>
      <w:bookmarkEnd w:id="108"/>
      <w:bookmarkEnd w:id="109"/>
      <w:bookmarkEnd w:id="110"/>
      <w:bookmarkEnd w:id="111"/>
    </w:p>
    <w:p w:rsidR="00C411A6" w:rsidRDefault="00533DE5" w:rsidP="00EE6AC4">
      <w:pPr>
        <w:ind w:firstLineChars="196" w:firstLine="412"/>
        <w:rPr>
          <w:rFonts w:ascii="宋体" w:hAnsi="宋体"/>
          <w:color w:val="000000" w:themeColor="text1"/>
          <w:szCs w:val="21"/>
        </w:rPr>
      </w:pPr>
      <w:bookmarkStart w:id="112" w:name="bt投标文件"/>
      <w:bookmarkStart w:id="113" w:name="_Toc73517652"/>
      <w:bookmarkStart w:id="114" w:name="_Toc73518130"/>
      <w:bookmarkStart w:id="115" w:name="_Toc73521560"/>
      <w:bookmarkStart w:id="116" w:name="_Toc73521648"/>
      <w:bookmarkStart w:id="117" w:name="_Toc100052377"/>
      <w:bookmarkStart w:id="118" w:name="_Toc101074879"/>
      <w:bookmarkEnd w:id="112"/>
      <w:r>
        <w:rPr>
          <w:rFonts w:ascii="宋体" w:hAnsi="宋体"/>
          <w:color w:val="000000" w:themeColor="text1"/>
          <w:szCs w:val="21"/>
        </w:rPr>
        <w:t>1</w:t>
      </w:r>
      <w:r>
        <w:rPr>
          <w:rFonts w:ascii="宋体" w:hAnsi="宋体" w:hint="eastAsia"/>
          <w:color w:val="000000" w:themeColor="text1"/>
          <w:szCs w:val="21"/>
        </w:rPr>
        <w:t>3.1招标文件发出后，在投标截止日期前任何时候，确需要变更招标内容的，</w:t>
      </w:r>
      <w:r>
        <w:rPr>
          <w:rFonts w:ascii="宋体" w:hAnsi="宋体" w:hint="eastAsia"/>
          <w:color w:val="000000" w:themeColor="text1"/>
        </w:rPr>
        <w:t>招标人</w:t>
      </w:r>
      <w:r>
        <w:rPr>
          <w:rFonts w:ascii="宋体" w:hAnsi="宋体" w:hint="eastAsia"/>
          <w:color w:val="000000" w:themeColor="text1"/>
          <w:szCs w:val="21"/>
        </w:rPr>
        <w:t>可主动地或在解答投标人提出的澄清问题时对招标文件进行修改；</w:t>
      </w:r>
    </w:p>
    <w:p w:rsidR="00C411A6" w:rsidRDefault="00533DE5" w:rsidP="00EE6AC4">
      <w:pPr>
        <w:ind w:firstLineChars="196" w:firstLine="412"/>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3.2招标文件的修改以书面形式（包括网站公开发布方式）发送给所有投标人，招标文件的修改内容作为招标文件的组成部分，并具有约束力。</w:t>
      </w:r>
    </w:p>
    <w:p w:rsidR="00C411A6" w:rsidRDefault="00533DE5" w:rsidP="00EE6AC4">
      <w:pPr>
        <w:ind w:firstLineChars="196" w:firstLine="412"/>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3.3招标文件、招标文件澄清（答疑）纪要、招标文件修改补充通知内容均以书面（包括网站公开发布方式）明确的内容为准。当招标文件、修改补充通知、澄清（答疑）纪要内容相互矛盾时，以最后发出的通知（或纪要）或修改文件为准；</w:t>
      </w:r>
    </w:p>
    <w:p w:rsidR="00C411A6" w:rsidRDefault="00533DE5" w:rsidP="00EE6AC4">
      <w:pPr>
        <w:ind w:firstLineChars="196" w:firstLine="412"/>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3.4</w:t>
      </w:r>
      <w:r w:rsidR="00D0542E">
        <w:rPr>
          <w:rFonts w:ascii="宋体" w:hAnsi="宋体" w:hint="eastAsia"/>
          <w:color w:val="000000" w:themeColor="text1"/>
        </w:rPr>
        <w:t>招标代理机构</w:t>
      </w:r>
      <w:r>
        <w:rPr>
          <w:rFonts w:ascii="宋体" w:hAnsi="宋体" w:hint="eastAsia"/>
          <w:color w:val="000000" w:themeColor="text1"/>
          <w:szCs w:val="21"/>
        </w:rPr>
        <w:t>保证招标文件澄清（答疑）纪要和招标文件修改补充通知在投标截止时间前以网站公开发布形式或书面形式发送给所有投标人。为使投标人在编写投标文件时有充分时间对招标文件的修改部分进行研究，</w:t>
      </w:r>
      <w:r w:rsidR="00D0542E">
        <w:rPr>
          <w:rFonts w:ascii="宋体" w:hAnsi="宋体" w:hint="eastAsia"/>
          <w:color w:val="000000" w:themeColor="text1"/>
        </w:rPr>
        <w:t>招标代理机构</w:t>
      </w:r>
      <w:r>
        <w:rPr>
          <w:rFonts w:ascii="宋体" w:hAnsi="宋体" w:hint="eastAsia"/>
          <w:color w:val="000000" w:themeColor="text1"/>
          <w:szCs w:val="21"/>
        </w:rPr>
        <w:t>可以酌情延长递交投标文件的截止日期，具体时间将在修改补充通知中明确。</w:t>
      </w:r>
    </w:p>
    <w:p w:rsidR="00C411A6" w:rsidRDefault="00533DE5">
      <w:pPr>
        <w:widowControl/>
        <w:jc w:val="left"/>
        <w:rPr>
          <w:rFonts w:ascii="宋体" w:hAnsi="宋体"/>
          <w:bCs/>
          <w:color w:val="000000" w:themeColor="text1"/>
          <w:kern w:val="0"/>
          <w:sz w:val="28"/>
          <w:szCs w:val="28"/>
        </w:rPr>
      </w:pPr>
      <w:r>
        <w:rPr>
          <w:color w:val="000000" w:themeColor="text1"/>
          <w:sz w:val="28"/>
          <w:szCs w:val="28"/>
        </w:rPr>
        <w:br w:type="page"/>
      </w:r>
    </w:p>
    <w:p w:rsidR="00C411A6" w:rsidRDefault="00533DE5" w:rsidP="002E024E">
      <w:pPr>
        <w:pStyle w:val="2"/>
        <w:numPr>
          <w:ilvl w:val="0"/>
          <w:numId w:val="8"/>
        </w:numPr>
        <w:spacing w:beforeLines="50" w:afterLines="50"/>
        <w:rPr>
          <w:b w:val="0"/>
          <w:color w:val="000000" w:themeColor="text1"/>
          <w:sz w:val="28"/>
          <w:szCs w:val="28"/>
        </w:rPr>
      </w:pPr>
      <w:r>
        <w:rPr>
          <w:rFonts w:hint="eastAsia"/>
          <w:b w:val="0"/>
          <w:color w:val="000000" w:themeColor="text1"/>
          <w:sz w:val="28"/>
          <w:szCs w:val="28"/>
        </w:rPr>
        <w:lastRenderedPageBreak/>
        <w:t>投标文件</w:t>
      </w:r>
      <w:bookmarkEnd w:id="113"/>
      <w:bookmarkEnd w:id="114"/>
      <w:bookmarkEnd w:id="115"/>
      <w:bookmarkEnd w:id="116"/>
      <w:bookmarkEnd w:id="117"/>
      <w:bookmarkEnd w:id="118"/>
      <w:r>
        <w:rPr>
          <w:rFonts w:hint="eastAsia"/>
          <w:b w:val="0"/>
          <w:color w:val="000000" w:themeColor="text1"/>
          <w:sz w:val="28"/>
          <w:szCs w:val="28"/>
        </w:rPr>
        <w:t>的编制</w:t>
      </w:r>
    </w:p>
    <w:p w:rsidR="00C411A6" w:rsidRDefault="00533DE5">
      <w:pPr>
        <w:spacing w:line="360" w:lineRule="auto"/>
        <w:rPr>
          <w:rFonts w:ascii="黑体" w:eastAsia="黑体" w:hAnsi="宋体"/>
          <w:color w:val="000000" w:themeColor="text1"/>
          <w:sz w:val="24"/>
        </w:rPr>
      </w:pPr>
      <w:bookmarkStart w:id="119" w:name="_Toc60560639"/>
      <w:bookmarkStart w:id="120" w:name="_Toc60631634"/>
      <w:bookmarkStart w:id="121" w:name="_Toc73517653"/>
      <w:bookmarkStart w:id="122" w:name="_Toc73518131"/>
      <w:bookmarkStart w:id="123" w:name="_Toc73521561"/>
      <w:bookmarkStart w:id="124" w:name="_Toc73521649"/>
      <w:bookmarkStart w:id="125" w:name="_Toc100052378"/>
      <w:r>
        <w:rPr>
          <w:rFonts w:ascii="黑体" w:eastAsia="黑体" w:hAnsi="宋体" w:hint="eastAsia"/>
          <w:color w:val="000000" w:themeColor="text1"/>
          <w:sz w:val="24"/>
        </w:rPr>
        <w:t>14．投标文件的语言及度量单位</w:t>
      </w:r>
      <w:bookmarkEnd w:id="119"/>
      <w:bookmarkEnd w:id="120"/>
      <w:bookmarkEnd w:id="121"/>
      <w:bookmarkEnd w:id="122"/>
      <w:bookmarkEnd w:id="123"/>
      <w:bookmarkEnd w:id="124"/>
      <w:bookmarkEnd w:id="125"/>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14.1 投标人与</w:t>
      </w:r>
      <w:r w:rsidR="00D0542E">
        <w:rPr>
          <w:rFonts w:ascii="宋体" w:hAnsi="宋体" w:hint="eastAsia"/>
          <w:color w:val="000000" w:themeColor="text1"/>
        </w:rPr>
        <w:t>招标代理机构</w:t>
      </w:r>
      <w:r>
        <w:rPr>
          <w:rFonts w:ascii="宋体" w:hAnsi="宋体" w:hint="eastAsia"/>
          <w:color w:val="000000" w:themeColor="text1"/>
          <w:szCs w:val="21"/>
        </w:rPr>
        <w:t>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14.2 除技术规范另有规定外，投标文件使用的度量单位，均采用中华人民共和国法定计量单位。</w:t>
      </w:r>
    </w:p>
    <w:p w:rsidR="00F75FA0" w:rsidRDefault="00F75FA0" w:rsidP="00EE6AC4">
      <w:pPr>
        <w:ind w:firstLineChars="196" w:firstLine="412"/>
        <w:rPr>
          <w:rFonts w:ascii="宋体" w:hAnsi="宋体"/>
          <w:color w:val="000000" w:themeColor="text1"/>
          <w:szCs w:val="21"/>
        </w:rPr>
      </w:pPr>
      <w:r>
        <w:rPr>
          <w:rFonts w:ascii="宋体" w:hAnsi="宋体" w:hint="eastAsia"/>
          <w:color w:val="000000" w:themeColor="text1"/>
          <w:szCs w:val="21"/>
        </w:rPr>
        <w:t>14.3投标文件评分项符号的解释：其中（</w:t>
      </w:r>
      <w:r w:rsidRPr="00D93BB4">
        <w:rPr>
          <w:rFonts w:ascii="宋体" w:hAnsi="宋体" w:cs="宋体" w:hint="eastAsia"/>
          <w:color w:val="000000" w:themeColor="text1"/>
          <w:szCs w:val="21"/>
        </w:rPr>
        <w:t>+∞</w:t>
      </w:r>
      <w:r>
        <w:rPr>
          <w:rFonts w:ascii="宋体" w:hAnsi="宋体" w:cs="宋体" w:hint="eastAsia"/>
          <w:color w:val="000000" w:themeColor="text1"/>
          <w:szCs w:val="21"/>
        </w:rPr>
        <w:t>，为正无穷大、-</w:t>
      </w:r>
      <w:r w:rsidRPr="00D93BB4">
        <w:rPr>
          <w:rFonts w:ascii="宋体" w:hAnsi="宋体" w:cs="宋体" w:hint="eastAsia"/>
          <w:color w:val="000000" w:themeColor="text1"/>
          <w:szCs w:val="21"/>
        </w:rPr>
        <w:t>∞</w:t>
      </w:r>
      <w:r>
        <w:rPr>
          <w:rFonts w:ascii="宋体" w:hAnsi="宋体" w:cs="宋体" w:hint="eastAsia"/>
          <w:color w:val="000000" w:themeColor="text1"/>
          <w:szCs w:val="21"/>
        </w:rPr>
        <w:t>为负无穷大）。</w:t>
      </w:r>
    </w:p>
    <w:p w:rsidR="00C411A6" w:rsidRDefault="00533DE5">
      <w:pPr>
        <w:spacing w:line="360" w:lineRule="auto"/>
        <w:rPr>
          <w:rFonts w:ascii="黑体" w:eastAsia="黑体" w:hAnsi="宋体"/>
          <w:color w:val="000000" w:themeColor="text1"/>
          <w:sz w:val="24"/>
        </w:rPr>
      </w:pPr>
      <w:bookmarkStart w:id="126" w:name="_Toc60560640"/>
      <w:bookmarkStart w:id="127" w:name="_Toc60631635"/>
      <w:bookmarkStart w:id="128" w:name="_Toc73517654"/>
      <w:bookmarkStart w:id="129" w:name="_Toc73518132"/>
      <w:bookmarkStart w:id="130" w:name="_Toc73521562"/>
      <w:bookmarkStart w:id="131" w:name="_Toc73521650"/>
      <w:bookmarkStart w:id="132" w:name="_Toc100052379"/>
      <w:r>
        <w:rPr>
          <w:rFonts w:ascii="黑体" w:eastAsia="黑体" w:hAnsi="宋体" w:hint="eastAsia"/>
          <w:color w:val="000000" w:themeColor="text1"/>
          <w:sz w:val="24"/>
        </w:rPr>
        <w:t>15．投标文件的组成</w:t>
      </w:r>
      <w:bookmarkEnd w:id="126"/>
      <w:bookmarkEnd w:id="127"/>
      <w:bookmarkEnd w:id="128"/>
      <w:bookmarkEnd w:id="129"/>
      <w:bookmarkEnd w:id="130"/>
      <w:bookmarkEnd w:id="131"/>
      <w:bookmarkEnd w:id="132"/>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具体内容请详见本项目专用条款的相关内容。</w:t>
      </w:r>
      <w:bookmarkStart w:id="133" w:name="投标文件的组成"/>
      <w:bookmarkStart w:id="134" w:name="_Toc60560641"/>
      <w:bookmarkStart w:id="135" w:name="_Toc60631636"/>
      <w:bookmarkStart w:id="136" w:name="_Toc73517655"/>
      <w:bookmarkStart w:id="137" w:name="_Toc73518133"/>
      <w:bookmarkStart w:id="138" w:name="_Toc73521563"/>
      <w:bookmarkStart w:id="139" w:name="_Toc73521651"/>
    </w:p>
    <w:p w:rsidR="00C411A6" w:rsidRDefault="00533DE5">
      <w:pPr>
        <w:spacing w:line="360" w:lineRule="auto"/>
        <w:rPr>
          <w:rFonts w:ascii="黑体" w:eastAsia="黑体" w:hAnsi="宋体"/>
          <w:color w:val="000000" w:themeColor="text1"/>
          <w:sz w:val="24"/>
        </w:rPr>
      </w:pPr>
      <w:bookmarkStart w:id="140" w:name="_Toc100052380"/>
      <w:bookmarkEnd w:id="133"/>
      <w:r>
        <w:rPr>
          <w:rFonts w:ascii="黑体" w:eastAsia="黑体" w:hAnsi="宋体" w:hint="eastAsia"/>
          <w:color w:val="000000" w:themeColor="text1"/>
          <w:sz w:val="24"/>
        </w:rPr>
        <w:t>16．投标文件格式</w:t>
      </w:r>
      <w:bookmarkEnd w:id="134"/>
      <w:bookmarkEnd w:id="135"/>
      <w:bookmarkEnd w:id="136"/>
      <w:bookmarkEnd w:id="137"/>
      <w:bookmarkEnd w:id="138"/>
      <w:bookmarkEnd w:id="139"/>
      <w:bookmarkEnd w:id="140"/>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投标文件包括本通用条款第15条中规定的内容。如招标文件提供了投标文件格式，则</w:t>
      </w:r>
      <w:r>
        <w:rPr>
          <w:rFonts w:ascii="宋体" w:hAnsi="宋体" w:hint="eastAsia"/>
          <w:bCs/>
          <w:color w:val="000000" w:themeColor="text1"/>
          <w:szCs w:val="21"/>
        </w:rPr>
        <w:t>投标人提交的投标文件应毫无例外地使用招标文件所提供的相应格式</w:t>
      </w:r>
      <w:r>
        <w:rPr>
          <w:rFonts w:ascii="宋体" w:hAnsi="宋体" w:hint="eastAsia"/>
          <w:color w:val="000000" w:themeColor="text1"/>
          <w:szCs w:val="21"/>
        </w:rPr>
        <w:t>（表格可以按同样格式扩展）。</w:t>
      </w:r>
      <w:bookmarkStart w:id="141" w:name="_Toc60560643"/>
      <w:bookmarkStart w:id="142" w:name="_Toc60631638"/>
      <w:bookmarkStart w:id="143" w:name="_Toc73517657"/>
      <w:bookmarkStart w:id="144" w:name="_Toc73518135"/>
      <w:bookmarkStart w:id="145" w:name="_Toc73521565"/>
      <w:bookmarkStart w:id="146" w:name="_Toc73521653"/>
    </w:p>
    <w:p w:rsidR="00C411A6" w:rsidRDefault="00533DE5">
      <w:pPr>
        <w:spacing w:line="360" w:lineRule="auto"/>
        <w:rPr>
          <w:rFonts w:ascii="黑体" w:eastAsia="黑体" w:hAnsi="宋体"/>
          <w:color w:val="000000" w:themeColor="text1"/>
          <w:sz w:val="24"/>
        </w:rPr>
      </w:pPr>
      <w:bookmarkStart w:id="147" w:name="_Toc100052382"/>
      <w:r>
        <w:rPr>
          <w:rFonts w:ascii="黑体" w:eastAsia="黑体" w:hAnsi="宋体" w:hint="eastAsia"/>
          <w:color w:val="000000" w:themeColor="text1"/>
          <w:sz w:val="24"/>
        </w:rPr>
        <w:t>17．投标货币</w:t>
      </w:r>
      <w:bookmarkEnd w:id="141"/>
      <w:bookmarkEnd w:id="142"/>
      <w:bookmarkEnd w:id="143"/>
      <w:bookmarkEnd w:id="144"/>
      <w:bookmarkEnd w:id="145"/>
      <w:bookmarkEnd w:id="146"/>
      <w:bookmarkEnd w:id="147"/>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本项目的投标应以人民币计。</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18．证明投标文件投标技术方案的合格性和符合招标文件规定的文件要求</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18</w:t>
      </w:r>
      <w:r>
        <w:rPr>
          <w:rFonts w:ascii="宋体" w:hAnsi="宋体"/>
          <w:color w:val="000000" w:themeColor="text1"/>
          <w:szCs w:val="21"/>
        </w:rPr>
        <w:t xml:space="preserve">.1 </w:t>
      </w:r>
      <w:r>
        <w:rPr>
          <w:rFonts w:ascii="宋体" w:hAnsi="宋体" w:hint="eastAsia"/>
          <w:color w:val="000000" w:themeColor="text1"/>
          <w:szCs w:val="21"/>
        </w:rPr>
        <w:t>投标人应提交证明文件证明其投标技术方案项下的货物、工程和服务的合格性符合招标文件规定。该投标技术方案及其证明文件作为投标文件的一部分。</w:t>
      </w:r>
    </w:p>
    <w:p w:rsidR="00C411A6" w:rsidRDefault="00533DE5" w:rsidP="00EE6AC4">
      <w:pPr>
        <w:ind w:firstLineChars="196" w:firstLine="412"/>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8</w:t>
      </w:r>
      <w:r>
        <w:rPr>
          <w:rFonts w:ascii="宋体" w:hAnsi="宋体"/>
          <w:color w:val="000000" w:themeColor="text1"/>
          <w:szCs w:val="21"/>
        </w:rPr>
        <w:t xml:space="preserve">.2 </w:t>
      </w:r>
      <w:r>
        <w:rPr>
          <w:rFonts w:ascii="宋体" w:hAnsi="宋体" w:hint="eastAsia"/>
          <w:color w:val="000000" w:themeColor="text1"/>
          <w:szCs w:val="21"/>
        </w:rPr>
        <w:t>投标人提供证明投标技术方案与招标文件的要求相一致的文件，可以是文字资料、图纸、数据或数码照片、制造商公布的产品说明书、产品彩页和我国政府机构出具的产品检验和核准证件等，以证明投标人响应的真实性。它包括并应符合以下要求：</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18.2.1主要技术指标和性能的详细说明。</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18.2.</w:t>
      </w:r>
      <w:r>
        <w:rPr>
          <w:rFonts w:ascii="宋体" w:hAnsi="宋体"/>
          <w:color w:val="000000" w:themeColor="text1"/>
          <w:szCs w:val="21"/>
        </w:rPr>
        <w:t>2</w:t>
      </w:r>
      <w:r>
        <w:rPr>
          <w:rFonts w:ascii="宋体" w:hAnsi="宋体" w:hint="eastAsia"/>
          <w:color w:val="000000" w:themeColor="text1"/>
          <w:szCs w:val="21"/>
        </w:rPr>
        <w:t>投标产品从采购单位开始使用至招标文件中规定的周期内正常、连续地使用所必须的备件和专用工具清单，包括备件和专用工具的货源及现行价格。</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18.2.</w:t>
      </w:r>
      <w:r>
        <w:rPr>
          <w:rFonts w:ascii="宋体" w:hAnsi="宋体"/>
          <w:color w:val="000000" w:themeColor="text1"/>
          <w:szCs w:val="21"/>
        </w:rPr>
        <w:t>3</w:t>
      </w:r>
      <w:r>
        <w:rPr>
          <w:rFonts w:ascii="宋体" w:hAnsi="宋体" w:hint="eastAsia"/>
          <w:color w:val="000000" w:themeColor="text1"/>
          <w:szCs w:val="21"/>
        </w:rPr>
        <w:t>对照招标文件技术规格，逐条说明投标技术方案已对采购单位的技术规格做出了实质性的响应，或申明与技术规格条文的偏差和例外。投标人应详细说明投标技术方案中产品的具体参数，不得照搬照抄招标文件的技术要求。</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lastRenderedPageBreak/>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提供原件扫描件；</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18.2.5我国政府机构出具的产品检验和核准证件应为证件正面、背面和附件标注的全部具体内容；产品检验和核准证件的尺寸和清晰度应该能够在电脑上被阅读、识别和判断，提供原件扫描件。</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18.3相关资料不符合18.2款要求的，评审委员会有权认定为投标技术方案不合格响应，其相关分数予以扣减或作废标处理。</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18.4评审委员会有权对以谋取中标为目的的技术规格模糊响应（如有意照搬照抄招标文件的技术要求）或虚假响应予以认定。投标人上述行为一经发现或查实，除扣分或废标外，还可能被一并处以没收投标保证金和1年内不能重新签订《深圳网上集体资产交易协议》的处罚，光明区公共资源交易中心可视情况报社区集体资产交易监督管理部门做进一步处理。</w:t>
      </w:r>
    </w:p>
    <w:p w:rsidR="00C411A6" w:rsidRDefault="00533DE5" w:rsidP="00EE6AC4">
      <w:pPr>
        <w:ind w:firstLineChars="196" w:firstLine="412"/>
        <w:rPr>
          <w:rFonts w:ascii="宋体" w:hAnsi="宋体"/>
          <w:color w:val="000000" w:themeColor="text1"/>
          <w:szCs w:val="21"/>
        </w:rPr>
      </w:pPr>
      <w:r>
        <w:rPr>
          <w:rFonts w:ascii="宋体" w:hAnsi="宋体"/>
          <w:color w:val="000000" w:themeColor="text1"/>
          <w:szCs w:val="21"/>
        </w:rPr>
        <w:t>1</w:t>
      </w:r>
      <w:r>
        <w:rPr>
          <w:rFonts w:ascii="宋体" w:hAnsi="宋体" w:hint="eastAsia"/>
          <w:color w:val="000000" w:themeColor="text1"/>
          <w:szCs w:val="21"/>
        </w:rPr>
        <w:t>8</w:t>
      </w:r>
      <w:r>
        <w:rPr>
          <w:rFonts w:ascii="宋体" w:hAnsi="宋体"/>
          <w:color w:val="000000" w:themeColor="text1"/>
          <w:szCs w:val="21"/>
        </w:rPr>
        <w:t>.</w:t>
      </w:r>
      <w:r>
        <w:rPr>
          <w:rFonts w:ascii="宋体" w:hAnsi="宋体" w:hint="eastAsia"/>
          <w:color w:val="000000" w:themeColor="text1"/>
          <w:szCs w:val="21"/>
        </w:rPr>
        <w:t>5投标人在阐述上述第18.2时应注意采购单位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color w:val="000000" w:themeColor="text1"/>
        </w:rPr>
        <w:t>满足要求</w:t>
      </w:r>
      <w:r>
        <w:rPr>
          <w:rFonts w:ascii="宋体" w:hAnsi="宋体" w:hint="eastAsia"/>
          <w:color w:val="000000" w:themeColor="text1"/>
          <w:szCs w:val="21"/>
        </w:rPr>
        <w:t>，由评审委员会来评判。</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18.6为保证公平公正，除非另有规定或说明，投标人对同一货物或服务投标时，不得同时提供两套或两套以上的投标方案。</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19．投标文件其他证明文件的要求</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19.1对项目招标文件《评标信息》评分项中涉及的相关业绩、社保情况、纳税情况、银行资信等级和资金流状况等内容以及《投标文件初审表》中涉及的资质证书，投标人应提供相关部门出具的证明材料原件扫描件，原件备查。上述证明材料应为证件正面、背面和附件标注的全部具体内容；有关原件扫描件的尺寸和清晰度应该能够在电脑上被阅读、识别和判断。若投标人未按要求提供证明材料或提供的是部分证明材料或提供不清晰的原件扫描件的，评审委员会有权认定其投标文件未对招标文件有关需求进行响应，涉及资格性检查或符合性检查的予以废标处理，涉及《评标信息》打分项的则该项评分予以0分处理。</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19.2本项目涉及提供的有关资质证书，若原有资质证书处于年审期间，投标人提供年审证明的可按原资质投标；若投标人正在申报上一级别资质，在未获批准之前，仍按原级别资质投</w:t>
      </w:r>
      <w:r>
        <w:rPr>
          <w:rFonts w:ascii="宋体" w:hAnsi="宋体" w:hint="eastAsia"/>
          <w:color w:val="000000" w:themeColor="text1"/>
          <w:szCs w:val="21"/>
        </w:rPr>
        <w:lastRenderedPageBreak/>
        <w:t>标。</w:t>
      </w:r>
    </w:p>
    <w:p w:rsidR="00C411A6" w:rsidRDefault="00533DE5">
      <w:pPr>
        <w:spacing w:line="360" w:lineRule="auto"/>
        <w:rPr>
          <w:rFonts w:ascii="黑体" w:eastAsia="黑体" w:hAnsi="宋体"/>
          <w:color w:val="000000" w:themeColor="text1"/>
          <w:sz w:val="24"/>
        </w:rPr>
      </w:pPr>
      <w:bookmarkStart w:id="148" w:name="_Toc60560644"/>
      <w:bookmarkStart w:id="149" w:name="_Toc60631639"/>
      <w:bookmarkStart w:id="150" w:name="_Toc73517658"/>
      <w:bookmarkStart w:id="151" w:name="_Toc73518136"/>
      <w:bookmarkStart w:id="152" w:name="_Toc73521566"/>
      <w:bookmarkStart w:id="153" w:name="_Toc73521654"/>
      <w:bookmarkStart w:id="154" w:name="_Toc100052383"/>
      <w:r>
        <w:rPr>
          <w:rFonts w:ascii="黑体" w:eastAsia="黑体" w:hAnsi="宋体" w:hint="eastAsia"/>
          <w:color w:val="000000" w:themeColor="text1"/>
          <w:sz w:val="24"/>
        </w:rPr>
        <w:t>20．投标有效期</w:t>
      </w:r>
      <w:bookmarkEnd w:id="148"/>
      <w:bookmarkEnd w:id="149"/>
      <w:bookmarkEnd w:id="150"/>
      <w:bookmarkEnd w:id="151"/>
      <w:bookmarkEnd w:id="152"/>
      <w:bookmarkEnd w:id="153"/>
      <w:bookmarkEnd w:id="154"/>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20.1 投标有效期为</w:t>
      </w:r>
      <w:r>
        <w:rPr>
          <w:rFonts w:ascii="Arial" w:hAnsi="Arial" w:cs="Arial" w:hint="eastAsia"/>
          <w:color w:val="000000" w:themeColor="text1"/>
          <w:szCs w:val="21"/>
        </w:rPr>
        <w:t>从投标截止之日算起的日历天数，具体见专用条款中投标有效期的天数要求。</w:t>
      </w:r>
      <w:r>
        <w:rPr>
          <w:rFonts w:ascii="宋体" w:hAnsi="宋体" w:hint="eastAsia"/>
          <w:color w:val="000000" w:themeColor="text1"/>
          <w:szCs w:val="21"/>
        </w:rPr>
        <w:t>在此期限内，所有投标文件均保持有效；</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20.2 在特殊的情况下，</w:t>
      </w:r>
      <w:r>
        <w:rPr>
          <w:rFonts w:ascii="宋体" w:hAnsi="宋体" w:cs="宋体" w:hint="eastAsia"/>
          <w:color w:val="000000" w:themeColor="text1"/>
          <w:kern w:val="0"/>
          <w:szCs w:val="21"/>
        </w:rPr>
        <w:t>招标人</w:t>
      </w:r>
      <w:r>
        <w:rPr>
          <w:rFonts w:ascii="宋体" w:hAnsi="宋体" w:hint="eastAsia"/>
          <w:color w:val="000000" w:themeColor="text1"/>
          <w:szCs w:val="21"/>
        </w:rPr>
        <w:t>在原定的投标有效期满之前，</w:t>
      </w:r>
      <w:r>
        <w:rPr>
          <w:rFonts w:ascii="宋体" w:hAnsi="宋体" w:cs="宋体" w:hint="eastAsia"/>
          <w:color w:val="000000" w:themeColor="text1"/>
          <w:kern w:val="0"/>
          <w:szCs w:val="21"/>
        </w:rPr>
        <w:t>招标人</w:t>
      </w:r>
      <w:r>
        <w:rPr>
          <w:rFonts w:ascii="宋体" w:hAnsi="宋体" w:hint="eastAsia"/>
          <w:color w:val="000000" w:themeColor="text1"/>
          <w:szCs w:val="21"/>
        </w:rPr>
        <w:t>可以根据需要以书面形式（包括网站公开发布方式）向投标人提出延长投标有效期的要求，对此要求投标人须以书面形式予以答复，投标人可以拒绝</w:t>
      </w:r>
      <w:r>
        <w:rPr>
          <w:rFonts w:ascii="宋体" w:hAnsi="宋体" w:cs="宋体" w:hint="eastAsia"/>
          <w:color w:val="000000" w:themeColor="text1"/>
          <w:kern w:val="0"/>
          <w:szCs w:val="21"/>
        </w:rPr>
        <w:t>招标人</w:t>
      </w:r>
      <w:r>
        <w:rPr>
          <w:rFonts w:ascii="宋体" w:hAnsi="宋体" w:hint="eastAsia"/>
          <w:color w:val="000000" w:themeColor="text1"/>
          <w:szCs w:val="21"/>
        </w:rPr>
        <w:t>此项要求，而不被没收投标保证金，其投标在原投标有效期满后不再有效。同意延长投标有效期的投标人不能要求也不允许修改其投标文件，但应当相应的延长投标担保的有效期，在延长的投标有效期内本通用条款第21条关于投标保证金的退还与没收的规定仍然适用；</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20</w:t>
      </w:r>
      <w:r>
        <w:rPr>
          <w:rFonts w:ascii="宋体" w:hAnsi="宋体"/>
          <w:color w:val="000000" w:themeColor="text1"/>
          <w:szCs w:val="21"/>
        </w:rPr>
        <w:t>.3</w:t>
      </w:r>
      <w:r>
        <w:rPr>
          <w:rFonts w:ascii="宋体" w:hAnsi="宋体" w:hint="eastAsia"/>
          <w:color w:val="000000" w:themeColor="text1"/>
          <w:szCs w:val="21"/>
        </w:rPr>
        <w:t xml:space="preserve"> 中标单位的投标书有效期，截止于完成本招标文件规定的全部项目内容，并通过竣工验收及保修结束。</w:t>
      </w:r>
    </w:p>
    <w:p w:rsidR="00C411A6" w:rsidRDefault="00533DE5">
      <w:pPr>
        <w:spacing w:line="360" w:lineRule="auto"/>
        <w:rPr>
          <w:rFonts w:ascii="黑体" w:eastAsia="黑体" w:hAnsi="宋体"/>
          <w:color w:val="000000" w:themeColor="text1"/>
          <w:sz w:val="24"/>
        </w:rPr>
      </w:pPr>
      <w:bookmarkStart w:id="155" w:name="_Toc60560645"/>
      <w:bookmarkStart w:id="156" w:name="_Toc60631640"/>
      <w:bookmarkStart w:id="157" w:name="_Toc73517659"/>
      <w:bookmarkStart w:id="158" w:name="_Toc73518137"/>
      <w:bookmarkStart w:id="159" w:name="_Toc73521567"/>
      <w:bookmarkStart w:id="160" w:name="_Toc73521655"/>
      <w:bookmarkStart w:id="161" w:name="_Toc100052384"/>
      <w:r>
        <w:rPr>
          <w:rFonts w:ascii="黑体" w:eastAsia="黑体" w:hAnsi="宋体" w:hint="eastAsia"/>
          <w:color w:val="000000" w:themeColor="text1"/>
          <w:sz w:val="24"/>
        </w:rPr>
        <w:t>21．投标</w:t>
      </w:r>
      <w:bookmarkEnd w:id="155"/>
      <w:bookmarkEnd w:id="156"/>
      <w:bookmarkEnd w:id="157"/>
      <w:bookmarkEnd w:id="158"/>
      <w:bookmarkEnd w:id="159"/>
      <w:bookmarkEnd w:id="160"/>
      <w:bookmarkEnd w:id="161"/>
      <w:r>
        <w:rPr>
          <w:rFonts w:ascii="黑体" w:eastAsia="黑体" w:hAnsi="宋体" w:hint="eastAsia"/>
          <w:color w:val="000000" w:themeColor="text1"/>
          <w:sz w:val="24"/>
        </w:rPr>
        <w:t>保证金</w:t>
      </w:r>
    </w:p>
    <w:p w:rsidR="00C411A6" w:rsidRDefault="00533DE5">
      <w:pPr>
        <w:rPr>
          <w:rFonts w:ascii="宋体" w:hAnsi="宋体"/>
          <w:color w:val="000000" w:themeColor="text1"/>
          <w:szCs w:val="21"/>
        </w:rPr>
      </w:pPr>
      <w:bookmarkStart w:id="162" w:name="_Toc60560646"/>
      <w:bookmarkStart w:id="163" w:name="_Toc60631641"/>
      <w:bookmarkStart w:id="164" w:name="_Toc73517660"/>
      <w:bookmarkStart w:id="165" w:name="_Toc73518138"/>
      <w:bookmarkStart w:id="166" w:name="_Toc73521568"/>
      <w:bookmarkStart w:id="167" w:name="_Toc73521656"/>
      <w:bookmarkStart w:id="168" w:name="_Toc100052385"/>
      <w:r>
        <w:rPr>
          <w:rFonts w:ascii="宋体" w:hAnsi="宋体" w:hint="eastAsia"/>
          <w:color w:val="000000" w:themeColor="text1"/>
          <w:szCs w:val="21"/>
        </w:rPr>
        <w:t>21.1投标保证金是为了保护招标人免因投标人的行为而蒙受损失。招标人因投标人的行为受到损害时可根据本文相关规定没收投标人的投标保证金。</w:t>
      </w:r>
    </w:p>
    <w:p w:rsidR="00C411A6" w:rsidRDefault="00533DE5">
      <w:pPr>
        <w:rPr>
          <w:rFonts w:ascii="宋体" w:hAnsi="宋体"/>
          <w:color w:val="000000" w:themeColor="text1"/>
          <w:szCs w:val="21"/>
        </w:rPr>
      </w:pPr>
      <w:r>
        <w:rPr>
          <w:rFonts w:ascii="宋体" w:hAnsi="宋体" w:hint="eastAsia"/>
          <w:color w:val="000000" w:themeColor="text1"/>
          <w:szCs w:val="21"/>
        </w:rPr>
        <w:t>21.2如下列任何情况发生时，投标保证金将被没收。</w:t>
      </w:r>
    </w:p>
    <w:p w:rsidR="00C411A6" w:rsidRDefault="00533DE5">
      <w:pPr>
        <w:rPr>
          <w:rFonts w:ascii="宋体" w:hAnsi="宋体"/>
          <w:color w:val="000000" w:themeColor="text1"/>
          <w:szCs w:val="21"/>
        </w:rPr>
      </w:pPr>
      <w:r>
        <w:rPr>
          <w:rFonts w:ascii="宋体" w:hAnsi="宋体" w:hint="eastAsia"/>
          <w:color w:val="000000" w:themeColor="text1"/>
          <w:szCs w:val="21"/>
        </w:rPr>
        <w:t>1） 投标人在招标文件中规定的投标有效期内撤回其投标；</w:t>
      </w:r>
    </w:p>
    <w:p w:rsidR="00C411A6" w:rsidRDefault="00533DE5">
      <w:pPr>
        <w:rPr>
          <w:rFonts w:ascii="宋体" w:hAnsi="宋体"/>
          <w:color w:val="000000" w:themeColor="text1"/>
          <w:szCs w:val="21"/>
        </w:rPr>
      </w:pPr>
      <w:r>
        <w:rPr>
          <w:rFonts w:ascii="宋体" w:hAnsi="宋体" w:hint="eastAsia"/>
          <w:color w:val="000000" w:themeColor="text1"/>
          <w:szCs w:val="21"/>
        </w:rPr>
        <w:t>2） 中标人在规定期限内未能根据本文第一册专用条款第四章规定签订合同；</w:t>
      </w:r>
    </w:p>
    <w:p w:rsidR="00C411A6" w:rsidRDefault="00533DE5">
      <w:pPr>
        <w:rPr>
          <w:rFonts w:ascii="宋体" w:hAnsi="宋体"/>
          <w:color w:val="000000" w:themeColor="text1"/>
          <w:szCs w:val="21"/>
        </w:rPr>
      </w:pPr>
      <w:r>
        <w:rPr>
          <w:rFonts w:ascii="宋体" w:hAnsi="宋体" w:hint="eastAsia"/>
          <w:color w:val="000000" w:themeColor="text1"/>
          <w:szCs w:val="21"/>
        </w:rPr>
        <w:t>3） 投标人提供虚假投标文件或虚假补充文件：</w:t>
      </w:r>
    </w:p>
    <w:p w:rsidR="00C411A6" w:rsidRDefault="00533DE5">
      <w:pPr>
        <w:rPr>
          <w:rFonts w:ascii="宋体" w:hAnsi="宋体"/>
          <w:color w:val="000000" w:themeColor="text1"/>
          <w:szCs w:val="21"/>
        </w:rPr>
      </w:pPr>
      <w:r>
        <w:rPr>
          <w:rFonts w:ascii="宋体" w:hAnsi="宋体" w:hint="eastAsia"/>
          <w:color w:val="000000" w:themeColor="text1"/>
          <w:szCs w:val="21"/>
        </w:rPr>
        <w:t>4） 投标人以谋取中标为目的的技术规格模糊响应（如有意照搬照抄招标文件的技术要求）或虚假响应的；</w:t>
      </w:r>
    </w:p>
    <w:p w:rsidR="00C411A6" w:rsidRDefault="00533DE5">
      <w:pPr>
        <w:rPr>
          <w:rFonts w:ascii="宋体" w:hAnsi="宋体"/>
          <w:color w:val="000000" w:themeColor="text1"/>
          <w:szCs w:val="21"/>
        </w:rPr>
      </w:pPr>
      <w:r>
        <w:rPr>
          <w:rFonts w:ascii="宋体" w:hAnsi="宋体" w:hint="eastAsia"/>
          <w:color w:val="000000" w:themeColor="text1"/>
          <w:szCs w:val="21"/>
        </w:rPr>
        <w:t>5） 投标人质疑投诉提供虚假情况。     </w:t>
      </w:r>
      <w:r>
        <w:rPr>
          <w:rFonts w:ascii="宋体" w:hAnsi="宋体"/>
          <w:color w:val="000000" w:themeColor="text1"/>
          <w:szCs w:val="21"/>
        </w:rPr>
        <w:t xml:space="preserve"> </w:t>
      </w:r>
    </w:p>
    <w:p w:rsidR="00C411A6" w:rsidRDefault="00533DE5">
      <w:pPr>
        <w:rPr>
          <w:rFonts w:ascii="宋体" w:hAnsi="宋体"/>
          <w:color w:val="000000" w:themeColor="text1"/>
          <w:szCs w:val="21"/>
        </w:rPr>
      </w:pPr>
      <w:r>
        <w:rPr>
          <w:rFonts w:ascii="宋体" w:hAnsi="宋体" w:hint="eastAsia"/>
          <w:color w:val="000000" w:themeColor="text1"/>
          <w:szCs w:val="21"/>
        </w:rPr>
        <w:t>6）投标人必须按照招标文件要求如期缴纳投标保证金，【投标保证金应在招标文件规定的时间内到达招标人指定的账户，招标人以银行到帐时间为依据（投标保证金须从投标人基本账户转出并提供基本账户开户许可证，如缴纳现金或个人账户转至招标人银行账户的，须提供招标人开具的投标保证金缴纳收据凭证并加盖招标人公章）。】否则逾期未缴纳的不得参与本次招标。</w:t>
      </w:r>
    </w:p>
    <w:p w:rsidR="00C411A6" w:rsidRDefault="00533DE5">
      <w:pPr>
        <w:rPr>
          <w:rFonts w:ascii="宋体" w:hAnsi="宋体"/>
          <w:color w:val="000000" w:themeColor="text1"/>
          <w:szCs w:val="21"/>
        </w:rPr>
      </w:pPr>
      <w:r>
        <w:rPr>
          <w:rFonts w:ascii="宋体" w:hAnsi="宋体" w:hint="eastAsia"/>
          <w:color w:val="000000" w:themeColor="text1"/>
          <w:szCs w:val="21"/>
        </w:rPr>
        <w:t>7）投标保证金的退还，中标结果公示结束后，未中标投标人凭借退还保证金申请书向招标人提出申请，招标人在 5 个工作日内无息全款退还。</w:t>
      </w:r>
    </w:p>
    <w:p w:rsidR="00C411A6" w:rsidRDefault="00533DE5">
      <w:pPr>
        <w:rPr>
          <w:rFonts w:ascii="黑体" w:eastAsia="黑体" w:hAnsi="宋体"/>
          <w:color w:val="000000" w:themeColor="text1"/>
          <w:sz w:val="24"/>
        </w:rPr>
      </w:pPr>
      <w:r>
        <w:rPr>
          <w:rFonts w:ascii="黑体" w:eastAsia="黑体" w:hAnsi="宋体" w:hint="eastAsia"/>
          <w:color w:val="000000" w:themeColor="text1"/>
          <w:sz w:val="24"/>
        </w:rPr>
        <w:t>22．投标人的替代方案</w:t>
      </w:r>
      <w:bookmarkEnd w:id="162"/>
      <w:bookmarkEnd w:id="163"/>
      <w:bookmarkEnd w:id="164"/>
      <w:bookmarkEnd w:id="165"/>
      <w:bookmarkEnd w:id="166"/>
      <w:bookmarkEnd w:id="167"/>
      <w:bookmarkEnd w:id="168"/>
    </w:p>
    <w:p w:rsidR="00C411A6" w:rsidRDefault="00533DE5">
      <w:pPr>
        <w:rPr>
          <w:rFonts w:ascii="宋体" w:hAnsi="宋体"/>
          <w:color w:val="000000" w:themeColor="text1"/>
          <w:szCs w:val="21"/>
        </w:rPr>
      </w:pPr>
      <w:r>
        <w:rPr>
          <w:rFonts w:ascii="宋体" w:hAnsi="宋体" w:hint="eastAsia"/>
          <w:color w:val="000000" w:themeColor="text1"/>
          <w:szCs w:val="21"/>
        </w:rPr>
        <w:lastRenderedPageBreak/>
        <w:t>22.1投标人所提交的投标文件应完全满足招标文件（包括图纸和技术规范所示的基本技术设计）的要求。除非招标的项目明确允许投标人提交替代方案，否则投标人有关替代方案的条款将不予考虑。</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p w:rsidR="00C411A6" w:rsidRDefault="00533DE5" w:rsidP="002E024E">
      <w:pPr>
        <w:pStyle w:val="2"/>
        <w:numPr>
          <w:ilvl w:val="0"/>
          <w:numId w:val="8"/>
        </w:numPr>
        <w:spacing w:beforeLines="50" w:afterLines="50"/>
        <w:rPr>
          <w:b w:val="0"/>
          <w:color w:val="000000" w:themeColor="text1"/>
          <w:sz w:val="28"/>
          <w:szCs w:val="28"/>
        </w:rPr>
      </w:pPr>
      <w:bookmarkStart w:id="169" w:name="_Toc73517662"/>
      <w:bookmarkStart w:id="170" w:name="_Toc73518140"/>
      <w:bookmarkStart w:id="171" w:name="_Toc73521570"/>
      <w:bookmarkStart w:id="172" w:name="_Toc73521658"/>
      <w:bookmarkStart w:id="173" w:name="_Toc100052387"/>
      <w:bookmarkStart w:id="174" w:name="_Toc101074880"/>
      <w:r>
        <w:rPr>
          <w:rFonts w:hint="eastAsia"/>
          <w:b w:val="0"/>
          <w:color w:val="000000" w:themeColor="text1"/>
          <w:sz w:val="28"/>
          <w:szCs w:val="28"/>
        </w:rPr>
        <w:t>投标文件</w:t>
      </w:r>
      <w:bookmarkEnd w:id="169"/>
      <w:bookmarkEnd w:id="170"/>
      <w:bookmarkEnd w:id="171"/>
      <w:bookmarkEnd w:id="172"/>
      <w:bookmarkEnd w:id="173"/>
      <w:bookmarkEnd w:id="174"/>
      <w:r>
        <w:rPr>
          <w:rFonts w:hint="eastAsia"/>
          <w:b w:val="0"/>
          <w:color w:val="000000" w:themeColor="text1"/>
          <w:sz w:val="28"/>
          <w:szCs w:val="28"/>
        </w:rPr>
        <w:t>的递交</w:t>
      </w:r>
    </w:p>
    <w:p w:rsidR="00C411A6" w:rsidRDefault="00533DE5">
      <w:pPr>
        <w:spacing w:line="360" w:lineRule="auto"/>
        <w:rPr>
          <w:rFonts w:ascii="黑体" w:eastAsia="黑体" w:hAnsi="宋体"/>
          <w:color w:val="000000" w:themeColor="text1"/>
          <w:sz w:val="24"/>
        </w:rPr>
      </w:pPr>
      <w:bookmarkStart w:id="175" w:name="_Toc60560649"/>
      <w:bookmarkStart w:id="176" w:name="_Toc60631644"/>
      <w:bookmarkStart w:id="177" w:name="_Toc73517663"/>
      <w:bookmarkStart w:id="178" w:name="_Toc73518141"/>
      <w:bookmarkStart w:id="179" w:name="_Toc73521571"/>
      <w:bookmarkStart w:id="180" w:name="_Toc73521659"/>
      <w:bookmarkStart w:id="181" w:name="_Toc100052388"/>
      <w:r>
        <w:rPr>
          <w:rFonts w:ascii="黑体" w:eastAsia="黑体" w:hAnsi="宋体" w:hint="eastAsia"/>
          <w:color w:val="000000" w:themeColor="text1"/>
          <w:sz w:val="24"/>
        </w:rPr>
        <w:t>24．投标书递交须注意的事项</w:t>
      </w:r>
    </w:p>
    <w:p w:rsidR="00C411A6" w:rsidRDefault="00533DE5">
      <w:pPr>
        <w:pStyle w:val="affc"/>
        <w:tabs>
          <w:tab w:val="left" w:pos="1333"/>
        </w:tabs>
        <w:ind w:left="0" w:firstLine="0"/>
        <w:rPr>
          <w:sz w:val="21"/>
        </w:rPr>
      </w:pPr>
      <w:r>
        <w:rPr>
          <w:rFonts w:hint="eastAsia"/>
          <w:sz w:val="21"/>
        </w:rPr>
        <w:t>24.1</w:t>
      </w:r>
      <w:r>
        <w:rPr>
          <w:sz w:val="21"/>
        </w:rPr>
        <w:t>投标文件的密封和标记。</w:t>
      </w:r>
    </w:p>
    <w:p w:rsidR="00C411A6" w:rsidRDefault="00533DE5">
      <w:pPr>
        <w:pStyle w:val="4"/>
        <w:keepNext w:val="0"/>
        <w:keepLines w:val="0"/>
        <w:tabs>
          <w:tab w:val="left" w:pos="1597"/>
        </w:tabs>
        <w:autoSpaceDE w:val="0"/>
        <w:autoSpaceDN w:val="0"/>
        <w:spacing w:before="0" w:after="0" w:line="240" w:lineRule="auto"/>
        <w:ind w:right="786"/>
        <w:rPr>
          <w:rFonts w:ascii="宋体" w:eastAsia="宋体" w:hAnsi="宋体"/>
          <w:b w:val="0"/>
          <w:spacing w:val="-4"/>
          <w:szCs w:val="22"/>
        </w:rPr>
      </w:pPr>
      <w:r>
        <w:rPr>
          <w:rFonts w:ascii="宋体" w:eastAsia="宋体" w:hAnsi="宋体" w:hint="eastAsia"/>
          <w:b w:val="0"/>
          <w:bCs w:val="0"/>
          <w:spacing w:val="-4"/>
          <w:sz w:val="22"/>
          <w:szCs w:val="22"/>
        </w:rPr>
        <w:t>24.2</w:t>
      </w:r>
      <w:r>
        <w:rPr>
          <w:rFonts w:ascii="宋体" w:eastAsia="宋体" w:hAnsi="宋体"/>
          <w:b w:val="0"/>
          <w:bCs w:val="0"/>
          <w:spacing w:val="-4"/>
          <w:sz w:val="22"/>
          <w:szCs w:val="22"/>
        </w:rPr>
        <w:t>投标人应携带本项目招标文件要求提供的证明材料，将投标文件正本和副本密封，一正</w:t>
      </w:r>
      <w:r>
        <w:rPr>
          <w:rFonts w:ascii="宋体" w:eastAsia="宋体" w:hAnsi="宋体" w:hint="eastAsia"/>
          <w:b w:val="0"/>
          <w:bCs w:val="0"/>
          <w:spacing w:val="-4"/>
          <w:sz w:val="22"/>
          <w:szCs w:val="22"/>
        </w:rPr>
        <w:t>四</w:t>
      </w:r>
      <w:r>
        <w:rPr>
          <w:rFonts w:ascii="宋体" w:eastAsia="宋体" w:hAnsi="宋体"/>
          <w:b w:val="0"/>
          <w:bCs w:val="0"/>
          <w:spacing w:val="-4"/>
          <w:sz w:val="22"/>
          <w:szCs w:val="22"/>
        </w:rPr>
        <w:t>副，并标明项目编号、招标项目名称及“正本”或“副本”，投标文件（含正本和副本）应分开独立密封包装，开标一览表另行单独封装。</w:t>
      </w:r>
    </w:p>
    <w:p w:rsidR="00C411A6" w:rsidRDefault="00533DE5">
      <w:pPr>
        <w:tabs>
          <w:tab w:val="left" w:pos="1595"/>
        </w:tabs>
        <w:ind w:right="798"/>
      </w:pPr>
      <w:r>
        <w:rPr>
          <w:rFonts w:hint="eastAsia"/>
          <w:spacing w:val="-4"/>
        </w:rPr>
        <w:t>24.3</w:t>
      </w:r>
      <w:r>
        <w:rPr>
          <w:spacing w:val="-4"/>
        </w:rPr>
        <w:t>如投标文件由专人送交，投标人应将投标文件进行密封和标记后，按招标文件</w:t>
      </w:r>
      <w:r>
        <w:t>公告注明的地址送至</w:t>
      </w:r>
      <w:r>
        <w:rPr>
          <w:b/>
          <w:spacing w:val="-4"/>
        </w:rPr>
        <w:t>光明区公共资源交易中心</w:t>
      </w:r>
      <w:r>
        <w:rPr>
          <w:b/>
        </w:rPr>
        <w:t>（</w:t>
      </w:r>
      <w:r>
        <w:rPr>
          <w:b/>
          <w:spacing w:val="-5"/>
        </w:rPr>
        <w:t>深圳市光明区观光路</w:t>
      </w:r>
      <w:r>
        <w:rPr>
          <w:b/>
        </w:rPr>
        <w:t>2533</w:t>
      </w:r>
      <w:r>
        <w:rPr>
          <w:b/>
          <w:spacing w:val="-10"/>
        </w:rPr>
        <w:t>号招商局光</w:t>
      </w:r>
      <w:r>
        <w:rPr>
          <w:b/>
          <w:spacing w:val="-19"/>
        </w:rPr>
        <w:t>明科技园</w:t>
      </w:r>
      <w:r>
        <w:rPr>
          <w:b/>
        </w:rPr>
        <w:t>A-3</w:t>
      </w:r>
      <w:r>
        <w:rPr>
          <w:b/>
          <w:spacing w:val="-36"/>
        </w:rPr>
        <w:t>栋</w:t>
      </w:r>
      <w:r>
        <w:rPr>
          <w:b/>
          <w:spacing w:val="-36"/>
        </w:rPr>
        <w:t xml:space="preserve"> </w:t>
      </w:r>
      <w:r>
        <w:rPr>
          <w:b/>
        </w:rPr>
        <w:t>B</w:t>
      </w:r>
      <w:r>
        <w:rPr>
          <w:b/>
          <w:spacing w:val="-27"/>
        </w:rPr>
        <w:t xml:space="preserve"> </w:t>
      </w:r>
      <w:r>
        <w:rPr>
          <w:b/>
          <w:spacing w:val="-27"/>
        </w:rPr>
        <w:t>单元</w:t>
      </w:r>
      <w:r>
        <w:rPr>
          <w:b/>
          <w:spacing w:val="-27"/>
        </w:rPr>
        <w:t xml:space="preserve"> </w:t>
      </w:r>
      <w:r>
        <w:rPr>
          <w:b/>
        </w:rPr>
        <w:t>8</w:t>
      </w:r>
      <w:r>
        <w:rPr>
          <w:b/>
          <w:spacing w:val="-26"/>
        </w:rPr>
        <w:t xml:space="preserve"> </w:t>
      </w:r>
      <w:r>
        <w:rPr>
          <w:b/>
          <w:spacing w:val="-26"/>
        </w:rPr>
        <w:t>楼</w:t>
      </w:r>
      <w:r>
        <w:rPr>
          <w:b/>
        </w:rPr>
        <w:t>）</w:t>
      </w:r>
      <w:r>
        <w:t>。</w:t>
      </w:r>
    </w:p>
    <w:p w:rsidR="00C411A6" w:rsidRDefault="00533DE5">
      <w:pPr>
        <w:tabs>
          <w:tab w:val="left" w:pos="1595"/>
        </w:tabs>
      </w:pPr>
      <w:r>
        <w:rPr>
          <w:rFonts w:hint="eastAsia"/>
        </w:rPr>
        <w:t>24.4</w:t>
      </w:r>
      <w:r>
        <w:t>邮寄、电报、电话、传真形式的投标概不接受。</w:t>
      </w:r>
    </w:p>
    <w:p w:rsidR="00C411A6" w:rsidRDefault="00533DE5">
      <w:pPr>
        <w:tabs>
          <w:tab w:val="left" w:pos="1542"/>
        </w:tabs>
        <w:ind w:right="817"/>
      </w:pPr>
      <w:r>
        <w:rPr>
          <w:rFonts w:hint="eastAsia"/>
          <w:spacing w:val="-1"/>
        </w:rPr>
        <w:t>24.5</w:t>
      </w:r>
      <w:r>
        <w:rPr>
          <w:spacing w:val="-1"/>
        </w:rPr>
        <w:t>未按照招标文件提供相关证明材料进行提交投标文件的，招标人或招标代理机构可概不接受。</w:t>
      </w:r>
    </w:p>
    <w:p w:rsidR="00C411A6" w:rsidRDefault="00533DE5">
      <w:pPr>
        <w:pStyle w:val="ab"/>
        <w:spacing w:before="3"/>
        <w:rPr>
          <w:rFonts w:ascii="宋体" w:hAnsi="宋体"/>
          <w:b/>
          <w:szCs w:val="21"/>
        </w:rPr>
      </w:pPr>
      <w:r>
        <w:rPr>
          <w:rFonts w:ascii="宋体" w:hAnsi="宋体" w:hint="eastAsia"/>
          <w:b/>
          <w:szCs w:val="21"/>
        </w:rPr>
        <w:t>24.6</w:t>
      </w:r>
      <w:r>
        <w:rPr>
          <w:rFonts w:ascii="宋体" w:hAnsi="宋体"/>
          <w:b/>
          <w:szCs w:val="21"/>
        </w:rPr>
        <w:t xml:space="preserve"> 投标截止时间</w:t>
      </w:r>
    </w:p>
    <w:p w:rsidR="00C411A6" w:rsidRDefault="00533DE5">
      <w:pPr>
        <w:pStyle w:val="ab"/>
        <w:ind w:right="821"/>
        <w:rPr>
          <w:rFonts w:ascii="宋体" w:hAnsi="宋体"/>
          <w:b/>
          <w:szCs w:val="21"/>
        </w:rPr>
      </w:pPr>
      <w:r>
        <w:rPr>
          <w:rFonts w:ascii="宋体" w:hAnsi="宋体"/>
          <w:b/>
          <w:szCs w:val="21"/>
        </w:rPr>
        <w:t>招标人或招标代理机构在招标文件规定的地址收到投标文件的时间不得迟于招标文件所规定的时间。</w:t>
      </w:r>
    </w:p>
    <w:p w:rsidR="00C411A6" w:rsidRDefault="00533DE5">
      <w:pPr>
        <w:pStyle w:val="ab"/>
        <w:rPr>
          <w:rFonts w:ascii="宋体" w:hAnsi="宋体"/>
          <w:b/>
          <w:szCs w:val="21"/>
        </w:rPr>
      </w:pPr>
      <w:r>
        <w:rPr>
          <w:rFonts w:ascii="宋体" w:hAnsi="宋体"/>
          <w:b/>
          <w:szCs w:val="21"/>
        </w:rPr>
        <w:t>2</w:t>
      </w:r>
      <w:r>
        <w:rPr>
          <w:rFonts w:ascii="宋体" w:hAnsi="宋体" w:hint="eastAsia"/>
          <w:b/>
          <w:szCs w:val="21"/>
        </w:rPr>
        <w:t>4</w:t>
      </w:r>
      <w:r>
        <w:rPr>
          <w:rFonts w:ascii="宋体" w:hAnsi="宋体"/>
          <w:b/>
          <w:szCs w:val="21"/>
        </w:rPr>
        <w:t>．</w:t>
      </w:r>
      <w:r>
        <w:rPr>
          <w:rFonts w:ascii="宋体" w:hAnsi="宋体" w:hint="eastAsia"/>
          <w:b/>
          <w:szCs w:val="21"/>
        </w:rPr>
        <w:t>7</w:t>
      </w:r>
      <w:r>
        <w:rPr>
          <w:rFonts w:ascii="宋体" w:hAnsi="宋体"/>
          <w:b/>
          <w:szCs w:val="21"/>
        </w:rPr>
        <w:t>迟交的投标文件</w:t>
      </w:r>
    </w:p>
    <w:p w:rsidR="00C411A6" w:rsidRDefault="00533DE5">
      <w:pPr>
        <w:pStyle w:val="ab"/>
        <w:rPr>
          <w:rFonts w:ascii="宋体" w:hAnsi="宋体"/>
          <w:b/>
          <w:szCs w:val="21"/>
        </w:rPr>
      </w:pPr>
      <w:r>
        <w:rPr>
          <w:rFonts w:ascii="宋体" w:hAnsi="宋体"/>
          <w:b/>
          <w:szCs w:val="21"/>
        </w:rPr>
        <w:t>招标人或招标代理机构将拒绝并原封退回在其规定的投标截止期后收到的任何投标文件。</w:t>
      </w:r>
    </w:p>
    <w:p w:rsidR="00C411A6" w:rsidRDefault="00533DE5">
      <w:pPr>
        <w:pStyle w:val="4"/>
        <w:keepNext w:val="0"/>
        <w:keepLines w:val="0"/>
        <w:tabs>
          <w:tab w:val="left" w:pos="863"/>
        </w:tabs>
        <w:autoSpaceDE w:val="0"/>
        <w:autoSpaceDN w:val="0"/>
        <w:spacing w:before="0" w:after="0" w:line="240" w:lineRule="auto"/>
        <w:jc w:val="left"/>
        <w:rPr>
          <w:rFonts w:ascii="宋体" w:eastAsia="宋体" w:hAnsi="宋体"/>
          <w:b w:val="0"/>
          <w:sz w:val="21"/>
          <w:szCs w:val="21"/>
        </w:rPr>
      </w:pPr>
      <w:r>
        <w:rPr>
          <w:rFonts w:ascii="宋体" w:eastAsia="宋体" w:hAnsi="宋体" w:hint="eastAsia"/>
          <w:b w:val="0"/>
          <w:sz w:val="21"/>
          <w:szCs w:val="21"/>
        </w:rPr>
        <w:t>24.8</w:t>
      </w:r>
      <w:r>
        <w:rPr>
          <w:rFonts w:ascii="宋体" w:eastAsia="宋体" w:hAnsi="宋体"/>
          <w:b w:val="0"/>
          <w:sz w:val="21"/>
          <w:szCs w:val="21"/>
        </w:rPr>
        <w:t>投标文件的修改和撤销</w:t>
      </w:r>
    </w:p>
    <w:p w:rsidR="00C411A6" w:rsidRDefault="00533DE5">
      <w:pPr>
        <w:tabs>
          <w:tab w:val="left" w:pos="1386"/>
        </w:tabs>
        <w:ind w:right="821"/>
      </w:pPr>
      <w:r>
        <w:rPr>
          <w:rFonts w:hint="eastAsia"/>
          <w:szCs w:val="21"/>
        </w:rPr>
        <w:t>24.9</w:t>
      </w:r>
      <w:r>
        <w:rPr>
          <w:szCs w:val="21"/>
        </w:rPr>
        <w:t>投标人在递交投标文件后，可以修改或撤回其投标文件，但招标人或招标代理机构必</w:t>
      </w:r>
      <w:r>
        <w:rPr>
          <w:szCs w:val="21"/>
        </w:rPr>
        <w:t xml:space="preserve">  </w:t>
      </w:r>
      <w:r>
        <w:rPr>
          <w:szCs w:val="21"/>
        </w:rPr>
        <w:t>须在规定的投标截止期之前，收到修改或撤回</w:t>
      </w:r>
      <w:r>
        <w:rPr>
          <w:spacing w:val="-5"/>
        </w:rPr>
        <w:t>的书面通知。</w:t>
      </w:r>
    </w:p>
    <w:p w:rsidR="00C411A6" w:rsidRDefault="00533DE5">
      <w:pPr>
        <w:tabs>
          <w:tab w:val="left" w:pos="1386"/>
        </w:tabs>
        <w:spacing w:before="4"/>
        <w:ind w:right="713"/>
        <w:rPr>
          <w:spacing w:val="-10"/>
        </w:rPr>
      </w:pPr>
      <w:r>
        <w:rPr>
          <w:rFonts w:hint="eastAsia"/>
          <w:szCs w:val="21"/>
        </w:rPr>
        <w:lastRenderedPageBreak/>
        <w:t>24.9.1</w:t>
      </w:r>
      <w:r>
        <w:rPr>
          <w:szCs w:val="21"/>
        </w:rPr>
        <w:t>投标人的修改或撤回通知书应按招标文件规定编制、密封、标记和发送</w:t>
      </w:r>
      <w:r>
        <w:rPr>
          <w:rFonts w:hint="eastAsia"/>
          <w:szCs w:val="21"/>
        </w:rPr>
        <w:t>，</w:t>
      </w:r>
      <w:r>
        <w:rPr>
          <w:szCs w:val="21"/>
        </w:rPr>
        <w:t>并应在封套上加注</w:t>
      </w:r>
      <w:r>
        <w:rPr>
          <w:szCs w:val="21"/>
        </w:rPr>
        <w:t>“</w:t>
      </w:r>
      <w:r>
        <w:rPr>
          <w:szCs w:val="21"/>
        </w:rPr>
        <w:t>修改</w:t>
      </w:r>
      <w:r>
        <w:rPr>
          <w:szCs w:val="21"/>
        </w:rPr>
        <w:t>”</w:t>
      </w:r>
      <w:r>
        <w:rPr>
          <w:szCs w:val="21"/>
        </w:rPr>
        <w:t>或</w:t>
      </w:r>
      <w:r>
        <w:rPr>
          <w:szCs w:val="21"/>
        </w:rPr>
        <w:t>“</w:t>
      </w:r>
      <w:r>
        <w:rPr>
          <w:szCs w:val="21"/>
        </w:rPr>
        <w:t>撤回</w:t>
      </w:r>
      <w:r>
        <w:rPr>
          <w:spacing w:val="-10"/>
        </w:rPr>
        <w:t>”</w:t>
      </w:r>
      <w:r>
        <w:rPr>
          <w:spacing w:val="-10"/>
        </w:rPr>
        <w:t>字样。</w:t>
      </w:r>
    </w:p>
    <w:p w:rsidR="00C411A6" w:rsidRDefault="00533DE5">
      <w:pPr>
        <w:tabs>
          <w:tab w:val="left" w:pos="1386"/>
        </w:tabs>
        <w:spacing w:before="4"/>
        <w:ind w:right="713"/>
      </w:pPr>
      <w:r>
        <w:rPr>
          <w:rFonts w:hint="eastAsia"/>
          <w:spacing w:val="-10"/>
        </w:rPr>
        <w:t>24.9.2</w:t>
      </w:r>
      <w:r>
        <w:rPr>
          <w:rFonts w:hint="eastAsia"/>
          <w:spacing w:val="-10"/>
        </w:rPr>
        <w:t>未购买标书文件的投标人，招标代理机构于截标时间前有权拒绝接收投标人的投标文件递交。</w:t>
      </w:r>
    </w:p>
    <w:p w:rsidR="00C411A6" w:rsidRDefault="00C411A6">
      <w:pPr>
        <w:spacing w:line="360" w:lineRule="auto"/>
        <w:rPr>
          <w:rFonts w:ascii="黑体" w:eastAsia="黑体" w:hAnsi="宋体"/>
          <w:color w:val="000000" w:themeColor="text1"/>
          <w:sz w:val="24"/>
        </w:rPr>
      </w:pP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25.样品的递交</w:t>
      </w:r>
    </w:p>
    <w:p w:rsidR="00C411A6" w:rsidRDefault="00533DE5">
      <w:pPr>
        <w:ind w:firstLine="420"/>
        <w:rPr>
          <w:rFonts w:ascii="宋体" w:hAnsi="宋体"/>
          <w:color w:val="000000" w:themeColor="text1"/>
          <w:szCs w:val="21"/>
        </w:rPr>
      </w:pPr>
      <w:r>
        <w:rPr>
          <w:rFonts w:ascii="宋体" w:hAnsi="宋体" w:hint="eastAsia"/>
          <w:color w:val="000000" w:themeColor="text1"/>
          <w:szCs w:val="21"/>
        </w:rPr>
        <w:t>25.1 如有必要，采购单位可以要求投标人提供能反映货物材质或关键部分的极少部分的尺寸、价值不大的样品，投标人在投标时应提交《样品清单》，所提供样品必须密封包装，样品作为投标文件的一部分。</w:t>
      </w:r>
    </w:p>
    <w:p w:rsidR="00C411A6" w:rsidRDefault="00533DE5">
      <w:pPr>
        <w:ind w:firstLine="420"/>
        <w:rPr>
          <w:rFonts w:ascii="宋体" w:hAnsi="宋体"/>
          <w:color w:val="000000" w:themeColor="text1"/>
          <w:szCs w:val="21"/>
        </w:rPr>
      </w:pPr>
      <w:r>
        <w:rPr>
          <w:rFonts w:ascii="宋体" w:hAnsi="宋体" w:hint="eastAsia"/>
          <w:color w:val="000000" w:themeColor="text1"/>
          <w:szCs w:val="21"/>
        </w:rPr>
        <w:t>25.2  为方便评标，投标人在提供样品时，应使用透明的外包装或尽量少用外包装，但必须在所提供的样品表面显著位置标注投标人的名称、包号、样品名称、招标文件内规定的货物编号。投标人应按招标文件要求提供样品，未按要求提供的，评审委员会有权认定为不合格响应，其相关分数予以扣减。</w:t>
      </w:r>
    </w:p>
    <w:p w:rsidR="00C411A6" w:rsidRDefault="00533DE5">
      <w:pPr>
        <w:ind w:firstLine="420"/>
        <w:rPr>
          <w:rFonts w:ascii="宋体" w:hAnsi="宋体"/>
          <w:color w:val="000000" w:themeColor="text1"/>
          <w:szCs w:val="21"/>
        </w:rPr>
      </w:pPr>
      <w:r>
        <w:rPr>
          <w:rFonts w:ascii="宋体" w:hAnsi="宋体" w:hint="eastAsia"/>
          <w:color w:val="000000" w:themeColor="text1"/>
          <w:szCs w:val="21"/>
        </w:rPr>
        <w:t>25.3  未中标投标人的样品将于招标结束时退还。中标投标人的样品由采购单位保留，作为验收的依据。</w:t>
      </w:r>
    </w:p>
    <w:p w:rsidR="00C411A6" w:rsidRDefault="00533DE5">
      <w:pPr>
        <w:spacing w:line="360" w:lineRule="auto"/>
        <w:rPr>
          <w:rFonts w:ascii="黑体" w:eastAsia="黑体" w:hAnsi="宋体"/>
          <w:color w:val="000000" w:themeColor="text1"/>
          <w:sz w:val="24"/>
        </w:rPr>
      </w:pPr>
      <w:r>
        <w:rPr>
          <w:rFonts w:ascii="黑体" w:eastAsia="黑体" w:hAnsi="宋体"/>
          <w:color w:val="000000" w:themeColor="text1"/>
          <w:sz w:val="24"/>
        </w:rPr>
        <w:t>2</w:t>
      </w:r>
      <w:r>
        <w:rPr>
          <w:rFonts w:ascii="黑体" w:eastAsia="黑体" w:hAnsi="宋体" w:hint="eastAsia"/>
          <w:color w:val="000000" w:themeColor="text1"/>
          <w:sz w:val="24"/>
        </w:rPr>
        <w:t>6．</w:t>
      </w:r>
      <w:r>
        <w:rPr>
          <w:rFonts w:ascii="黑体" w:eastAsia="黑体" w:hAnsi="宋体"/>
          <w:color w:val="000000" w:themeColor="text1"/>
          <w:sz w:val="24"/>
        </w:rPr>
        <w:t>投标文件的修改和撤销</w:t>
      </w:r>
    </w:p>
    <w:p w:rsidR="00C411A6" w:rsidRDefault="00533DE5" w:rsidP="00EE6AC4">
      <w:pPr>
        <w:ind w:firstLineChars="196" w:firstLine="412"/>
        <w:rPr>
          <w:rFonts w:ascii="宋体" w:hAnsi="宋体"/>
          <w:color w:val="000000" w:themeColor="text1"/>
        </w:rPr>
      </w:pPr>
      <w:r>
        <w:rPr>
          <w:rFonts w:ascii="宋体" w:hAnsi="宋体"/>
          <w:color w:val="000000" w:themeColor="text1"/>
        </w:rPr>
        <w:t>2</w:t>
      </w:r>
      <w:r>
        <w:rPr>
          <w:rFonts w:ascii="宋体" w:hAnsi="宋体" w:hint="eastAsia"/>
          <w:color w:val="000000" w:themeColor="text1"/>
        </w:rPr>
        <w:t>6</w:t>
      </w:r>
      <w:r>
        <w:rPr>
          <w:rFonts w:ascii="宋体" w:hAnsi="宋体"/>
          <w:color w:val="000000" w:themeColor="text1"/>
        </w:rPr>
        <w:t>.</w:t>
      </w:r>
      <w:r>
        <w:rPr>
          <w:rFonts w:ascii="宋体" w:hAnsi="宋体" w:hint="eastAsia"/>
          <w:color w:val="000000" w:themeColor="text1"/>
        </w:rPr>
        <w:t>1</w:t>
      </w:r>
      <w:r>
        <w:rPr>
          <w:rFonts w:ascii="宋体" w:hAnsi="宋体"/>
          <w:color w:val="000000" w:themeColor="text1"/>
        </w:rPr>
        <w:t>投标方在提交投标文件后可对其投标文件进行修改</w:t>
      </w:r>
      <w:r>
        <w:rPr>
          <w:rFonts w:ascii="宋体" w:hAnsi="宋体" w:hint="eastAsia"/>
          <w:color w:val="000000" w:themeColor="text1"/>
        </w:rPr>
        <w:t>并重新上传投标文件</w:t>
      </w:r>
      <w:r>
        <w:rPr>
          <w:rFonts w:ascii="宋体" w:hAnsi="宋体"/>
          <w:color w:val="000000" w:themeColor="text1"/>
        </w:rPr>
        <w:t>或</w:t>
      </w:r>
      <w:r>
        <w:rPr>
          <w:rFonts w:ascii="宋体" w:hAnsi="宋体" w:hint="eastAsia"/>
          <w:color w:val="000000" w:themeColor="text1"/>
        </w:rPr>
        <w:t>在网上进行</w:t>
      </w:r>
      <w:r>
        <w:rPr>
          <w:rFonts w:ascii="宋体" w:hAnsi="宋体"/>
          <w:color w:val="000000" w:themeColor="text1"/>
        </w:rPr>
        <w:t>撤销</w:t>
      </w:r>
      <w:r>
        <w:rPr>
          <w:rFonts w:ascii="宋体" w:hAnsi="宋体" w:hint="eastAsia"/>
          <w:color w:val="000000" w:themeColor="text1"/>
        </w:rPr>
        <w:t>投标的操作</w:t>
      </w:r>
      <w:r>
        <w:rPr>
          <w:rFonts w:ascii="宋体" w:hAnsi="宋体"/>
          <w:color w:val="000000" w:themeColor="text1"/>
        </w:rPr>
        <w:t>。</w:t>
      </w:r>
    </w:p>
    <w:p w:rsidR="00C411A6" w:rsidRDefault="00533DE5" w:rsidP="00EE6AC4">
      <w:pPr>
        <w:ind w:firstLineChars="196" w:firstLine="412"/>
        <w:rPr>
          <w:rFonts w:ascii="宋体" w:hAnsi="宋体"/>
          <w:color w:val="000000" w:themeColor="text1"/>
        </w:rPr>
      </w:pPr>
      <w:r>
        <w:rPr>
          <w:rFonts w:ascii="宋体" w:hAnsi="宋体"/>
          <w:color w:val="000000" w:themeColor="text1"/>
        </w:rPr>
        <w:t>2</w:t>
      </w:r>
      <w:r>
        <w:rPr>
          <w:rFonts w:ascii="宋体" w:hAnsi="宋体" w:hint="eastAsia"/>
          <w:color w:val="000000" w:themeColor="text1"/>
        </w:rPr>
        <w:t>6</w:t>
      </w:r>
      <w:r>
        <w:rPr>
          <w:rFonts w:ascii="宋体" w:hAnsi="宋体"/>
          <w:color w:val="000000" w:themeColor="text1"/>
        </w:rPr>
        <w:t>.</w:t>
      </w:r>
      <w:r>
        <w:rPr>
          <w:rFonts w:ascii="宋体" w:hAnsi="宋体" w:hint="eastAsia"/>
          <w:color w:val="000000" w:themeColor="text1"/>
        </w:rPr>
        <w:t>2</w:t>
      </w:r>
      <w:r>
        <w:rPr>
          <w:rFonts w:ascii="宋体" w:hAnsi="宋体"/>
          <w:color w:val="000000" w:themeColor="text1"/>
        </w:rPr>
        <w:t>投标截止时间以后不得修改投标文件。</w:t>
      </w:r>
    </w:p>
    <w:p w:rsidR="00C411A6" w:rsidRDefault="00533DE5" w:rsidP="00EE6AC4">
      <w:pPr>
        <w:ind w:firstLineChars="196" w:firstLine="412"/>
        <w:rPr>
          <w:rFonts w:ascii="宋体" w:hAnsi="宋体"/>
          <w:color w:val="000000" w:themeColor="text1"/>
        </w:rPr>
      </w:pPr>
      <w:r>
        <w:rPr>
          <w:rFonts w:ascii="宋体" w:hAnsi="宋体"/>
          <w:color w:val="000000" w:themeColor="text1"/>
        </w:rPr>
        <w:t>2</w:t>
      </w:r>
      <w:r>
        <w:rPr>
          <w:rFonts w:ascii="宋体" w:hAnsi="宋体" w:hint="eastAsia"/>
          <w:color w:val="000000" w:themeColor="text1"/>
        </w:rPr>
        <w:t>6</w:t>
      </w:r>
      <w:r>
        <w:rPr>
          <w:rFonts w:ascii="宋体" w:hAnsi="宋体"/>
          <w:color w:val="000000" w:themeColor="text1"/>
        </w:rPr>
        <w:t>.</w:t>
      </w:r>
      <w:r>
        <w:rPr>
          <w:rFonts w:ascii="宋体" w:hAnsi="宋体" w:hint="eastAsia"/>
          <w:color w:val="000000" w:themeColor="text1"/>
        </w:rPr>
        <w:t>3从投标截止期至投标人在投标书中确定的投标有效期之间的这段时间内，投标人不得撤回其投标，否则其投标保证金将按照本通用条款第20、21条的规定被没收。</w:t>
      </w:r>
    </w:p>
    <w:bookmarkEnd w:id="175"/>
    <w:bookmarkEnd w:id="176"/>
    <w:bookmarkEnd w:id="177"/>
    <w:bookmarkEnd w:id="178"/>
    <w:bookmarkEnd w:id="179"/>
    <w:bookmarkEnd w:id="180"/>
    <w:bookmarkEnd w:id="181"/>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26.4</w:t>
      </w:r>
      <w:r>
        <w:rPr>
          <w:rFonts w:ascii="宋体" w:hAnsi="宋体" w:hint="eastAsia"/>
          <w:color w:val="000000" w:themeColor="text1"/>
        </w:rPr>
        <w:t>招标人</w:t>
      </w:r>
      <w:r>
        <w:rPr>
          <w:rFonts w:ascii="宋体" w:hAnsi="宋体" w:hint="eastAsia"/>
          <w:color w:val="000000" w:themeColor="text1"/>
          <w:szCs w:val="21"/>
        </w:rPr>
        <w:t>不退还投标文件，另有规定的除外。</w:t>
      </w:r>
    </w:p>
    <w:p w:rsidR="00C411A6" w:rsidRDefault="00C411A6" w:rsidP="00EE6AC4">
      <w:pPr>
        <w:ind w:firstLineChars="196" w:firstLine="412"/>
        <w:rPr>
          <w:rFonts w:ascii="宋体" w:hAnsi="宋体"/>
          <w:color w:val="000000" w:themeColor="text1"/>
          <w:szCs w:val="21"/>
        </w:rPr>
      </w:pPr>
    </w:p>
    <w:p w:rsidR="00C411A6" w:rsidRDefault="00C411A6" w:rsidP="00EE6AC4">
      <w:pPr>
        <w:ind w:firstLineChars="196" w:firstLine="412"/>
        <w:rPr>
          <w:rFonts w:ascii="宋体" w:hAnsi="宋体"/>
          <w:color w:val="000000" w:themeColor="text1"/>
          <w:szCs w:val="21"/>
        </w:rPr>
      </w:pPr>
    </w:p>
    <w:p w:rsidR="00C411A6" w:rsidRDefault="00533DE5">
      <w:pPr>
        <w:widowControl/>
        <w:jc w:val="left"/>
        <w:rPr>
          <w:rFonts w:ascii="宋体" w:hAnsi="宋体"/>
          <w:bCs/>
          <w:color w:val="000000" w:themeColor="text1"/>
          <w:kern w:val="0"/>
          <w:sz w:val="28"/>
          <w:szCs w:val="28"/>
        </w:rPr>
      </w:pPr>
      <w:bookmarkStart w:id="182" w:name="_Toc73518144"/>
      <w:bookmarkStart w:id="183" w:name="_Toc101074881"/>
      <w:bookmarkStart w:id="184" w:name="_Toc100052391"/>
      <w:bookmarkStart w:id="185" w:name="_Toc73521662"/>
      <w:bookmarkStart w:id="186" w:name="_Toc73521574"/>
      <w:bookmarkStart w:id="187" w:name="_Toc73517666"/>
      <w:r>
        <w:rPr>
          <w:color w:val="000000" w:themeColor="text1"/>
          <w:sz w:val="28"/>
          <w:szCs w:val="28"/>
        </w:rPr>
        <w:br w:type="page"/>
      </w:r>
    </w:p>
    <w:p w:rsidR="00C411A6" w:rsidRDefault="00533DE5" w:rsidP="002E024E">
      <w:pPr>
        <w:pStyle w:val="2"/>
        <w:numPr>
          <w:ilvl w:val="0"/>
          <w:numId w:val="8"/>
        </w:numPr>
        <w:spacing w:beforeLines="50" w:afterLines="50"/>
        <w:rPr>
          <w:b w:val="0"/>
          <w:color w:val="000000" w:themeColor="text1"/>
          <w:sz w:val="28"/>
          <w:szCs w:val="28"/>
        </w:rPr>
      </w:pPr>
      <w:r>
        <w:rPr>
          <w:rFonts w:hint="eastAsia"/>
          <w:b w:val="0"/>
          <w:color w:val="000000" w:themeColor="text1"/>
          <w:sz w:val="28"/>
          <w:szCs w:val="28"/>
        </w:rPr>
        <w:lastRenderedPageBreak/>
        <w:t>开标</w:t>
      </w:r>
      <w:bookmarkEnd w:id="182"/>
      <w:bookmarkEnd w:id="183"/>
      <w:bookmarkEnd w:id="184"/>
      <w:bookmarkEnd w:id="185"/>
      <w:bookmarkEnd w:id="186"/>
      <w:bookmarkEnd w:id="187"/>
    </w:p>
    <w:p w:rsidR="00C411A6" w:rsidRDefault="00533DE5">
      <w:pPr>
        <w:spacing w:line="360" w:lineRule="auto"/>
        <w:rPr>
          <w:rFonts w:ascii="黑体" w:eastAsia="黑体" w:hAnsi="宋体"/>
          <w:color w:val="000000" w:themeColor="text1"/>
          <w:sz w:val="24"/>
        </w:rPr>
      </w:pPr>
      <w:bookmarkStart w:id="188" w:name="_Toc60560655"/>
      <w:bookmarkStart w:id="189" w:name="_Toc60631650"/>
      <w:bookmarkStart w:id="190" w:name="_Toc73517667"/>
      <w:bookmarkStart w:id="191" w:name="_Toc73518145"/>
      <w:bookmarkStart w:id="192" w:name="_Toc73521575"/>
      <w:bookmarkStart w:id="193" w:name="_Toc73521663"/>
      <w:bookmarkStart w:id="194" w:name="_Toc100052392"/>
      <w:r>
        <w:rPr>
          <w:rFonts w:ascii="黑体" w:eastAsia="黑体" w:hAnsi="宋体" w:hint="eastAsia"/>
          <w:color w:val="000000" w:themeColor="text1"/>
          <w:sz w:val="24"/>
        </w:rPr>
        <w:t>27．开标</w:t>
      </w:r>
      <w:bookmarkEnd w:id="188"/>
      <w:bookmarkEnd w:id="189"/>
      <w:bookmarkEnd w:id="190"/>
      <w:bookmarkEnd w:id="191"/>
      <w:bookmarkEnd w:id="192"/>
      <w:bookmarkEnd w:id="193"/>
      <w:bookmarkEnd w:id="194"/>
    </w:p>
    <w:p w:rsidR="00C411A6" w:rsidRDefault="00533DE5">
      <w:pPr>
        <w:ind w:right="820"/>
      </w:pPr>
      <w:bookmarkStart w:id="195" w:name="bt评标"/>
      <w:bookmarkStart w:id="196" w:name="_Toc73517668"/>
      <w:bookmarkStart w:id="197" w:name="_Toc73518146"/>
      <w:bookmarkStart w:id="198" w:name="_Toc73521576"/>
      <w:bookmarkStart w:id="199" w:name="_Toc73521664"/>
      <w:bookmarkStart w:id="200" w:name="_Toc100052393"/>
      <w:bookmarkStart w:id="201" w:name="_Toc101074882"/>
      <w:bookmarkEnd w:id="195"/>
      <w:r>
        <w:rPr>
          <w:rFonts w:hint="eastAsia"/>
        </w:rPr>
        <w:t>27.1</w:t>
      </w:r>
      <w:r>
        <w:t>招标人或招标代理机构根据招标文件规定的时间、地点对投标文件进行解封、开标，并现场宣读开标一览表。</w:t>
      </w:r>
    </w:p>
    <w:p w:rsidR="00C411A6" w:rsidRDefault="00533DE5">
      <w:pPr>
        <w:tabs>
          <w:tab w:val="left" w:pos="1273"/>
        </w:tabs>
        <w:ind w:right="820"/>
        <w:rPr>
          <w:b/>
          <w:szCs w:val="21"/>
        </w:rPr>
      </w:pPr>
      <w:r>
        <w:rPr>
          <w:rFonts w:hint="eastAsia"/>
        </w:rPr>
        <w:t>27.2</w:t>
      </w:r>
      <w:r>
        <w:t>递交投标文件：投标人应派代表参加，投标人代表应在招标文件要求的投标截止时间前填写《投标单位签到表》（此表仅作为登记之用，不代表招标人已接受其投标</w:t>
      </w:r>
      <w:r>
        <w:rPr>
          <w:szCs w:val="21"/>
        </w:rPr>
        <w:t>文件），以示出席。如未能在投标截止时间之前及时填写，所产生的不利后果由投标人自行承担。</w:t>
      </w:r>
    </w:p>
    <w:p w:rsidR="00C411A6" w:rsidRDefault="00533DE5">
      <w:pPr>
        <w:tabs>
          <w:tab w:val="left" w:pos="1333"/>
        </w:tabs>
        <w:ind w:right="817"/>
        <w:rPr>
          <w:szCs w:val="21"/>
        </w:rPr>
      </w:pPr>
      <w:r>
        <w:rPr>
          <w:rFonts w:hint="eastAsia"/>
          <w:szCs w:val="21"/>
        </w:rPr>
        <w:t>27.3</w:t>
      </w:r>
      <w:r>
        <w:rPr>
          <w:szCs w:val="21"/>
        </w:rPr>
        <w:t>开标时，招标人或招标代理机构当众宣读投标人名称、修改和撤回的通知、开标一览表的内容。</w:t>
      </w:r>
    </w:p>
    <w:p w:rsidR="00C411A6" w:rsidRDefault="00533DE5">
      <w:pPr>
        <w:tabs>
          <w:tab w:val="left" w:pos="1273"/>
        </w:tabs>
        <w:ind w:right="820"/>
      </w:pPr>
      <w:r>
        <w:rPr>
          <w:rFonts w:hint="eastAsia"/>
        </w:rPr>
        <w:t>27.4</w:t>
      </w:r>
      <w:r>
        <w:t>除了按照规定原封退回迟到的投标之外，开标时不得拒绝任何已报名的投标人的投标文件投标。</w:t>
      </w:r>
    </w:p>
    <w:p w:rsidR="00C411A6" w:rsidRDefault="00533DE5">
      <w:pPr>
        <w:tabs>
          <w:tab w:val="left" w:pos="1273"/>
        </w:tabs>
        <w:ind w:right="820"/>
      </w:pPr>
      <w:r>
        <w:rPr>
          <w:rFonts w:hint="eastAsia"/>
        </w:rPr>
        <w:t>27.5</w:t>
      </w:r>
      <w:r>
        <w:t>开标时没有启封和读出的投标文件，在评标时将不予考虑。没有启封和读出的投标文件将原封退回给投标人。</w:t>
      </w:r>
    </w:p>
    <w:p w:rsidR="00C411A6" w:rsidRDefault="00533DE5">
      <w:pPr>
        <w:tabs>
          <w:tab w:val="left" w:pos="1271"/>
        </w:tabs>
        <w:ind w:right="713"/>
      </w:pPr>
      <w:r>
        <w:rPr>
          <w:rFonts w:hint="eastAsia"/>
          <w:spacing w:val="-5"/>
        </w:rPr>
        <w:t>27.6</w:t>
      </w:r>
      <w:r>
        <w:rPr>
          <w:spacing w:val="-5"/>
        </w:rPr>
        <w:t>投标人对开标有异议的，应当在开标现场提出。招标人或招标代理机构将做开标记录，</w:t>
      </w:r>
      <w:r>
        <w:rPr>
          <w:spacing w:val="-5"/>
        </w:rPr>
        <w:t xml:space="preserve"> </w:t>
      </w:r>
      <w:r>
        <w:rPr>
          <w:spacing w:val="-5"/>
        </w:rPr>
        <w:t>并要求出席有关人员签字确认。</w:t>
      </w:r>
    </w:p>
    <w:p w:rsidR="00C411A6" w:rsidRDefault="00533DE5">
      <w:pPr>
        <w:tabs>
          <w:tab w:val="left" w:pos="1273"/>
        </w:tabs>
        <w:ind w:right="820"/>
      </w:pPr>
      <w:r>
        <w:rPr>
          <w:rFonts w:hint="eastAsia"/>
        </w:rPr>
        <w:t>27.7</w:t>
      </w:r>
      <w:r>
        <w:t>物业租赁公开招标项目开标结束后，招标方或评审专家应当依法对投标人的资格进行审查。资格性检查：依据法律法规和采购文件的规定，对投标文件中的资格证明等进行审查，</w:t>
      </w:r>
      <w:r>
        <w:t xml:space="preserve"> </w:t>
      </w:r>
      <w:r>
        <w:t>以确定投标供应商是否具备投标资格。</w:t>
      </w:r>
    </w:p>
    <w:p w:rsidR="00C411A6" w:rsidRDefault="00533DE5">
      <w:pPr>
        <w:tabs>
          <w:tab w:val="left" w:pos="1271"/>
        </w:tabs>
      </w:pPr>
      <w:r>
        <w:rPr>
          <w:rFonts w:hint="eastAsia"/>
          <w:spacing w:val="-7"/>
        </w:rPr>
        <w:t>27.8</w:t>
      </w:r>
      <w:r>
        <w:rPr>
          <w:spacing w:val="-7"/>
        </w:rPr>
        <w:t>合格投标人不足</w:t>
      </w:r>
      <w:r>
        <w:rPr>
          <w:spacing w:val="-7"/>
        </w:rPr>
        <w:t xml:space="preserve"> </w:t>
      </w:r>
      <w:r>
        <w:t>3</w:t>
      </w:r>
      <w:r>
        <w:rPr>
          <w:spacing w:val="-8"/>
        </w:rPr>
        <w:t xml:space="preserve"> </w:t>
      </w:r>
      <w:r>
        <w:rPr>
          <w:spacing w:val="-8"/>
        </w:rPr>
        <w:t>家的，不得评标。</w:t>
      </w:r>
    </w:p>
    <w:p w:rsidR="00C411A6" w:rsidRDefault="00533DE5" w:rsidP="002E024E">
      <w:pPr>
        <w:pStyle w:val="2"/>
        <w:numPr>
          <w:ilvl w:val="0"/>
          <w:numId w:val="8"/>
        </w:numPr>
        <w:spacing w:beforeLines="50" w:afterLines="50"/>
        <w:rPr>
          <w:b w:val="0"/>
          <w:color w:val="000000" w:themeColor="text1"/>
          <w:sz w:val="28"/>
          <w:szCs w:val="28"/>
        </w:rPr>
      </w:pPr>
      <w:r>
        <w:rPr>
          <w:rFonts w:hint="eastAsia"/>
          <w:b w:val="0"/>
          <w:color w:val="000000" w:themeColor="text1"/>
          <w:sz w:val="28"/>
          <w:szCs w:val="28"/>
        </w:rPr>
        <w:t>评标</w:t>
      </w:r>
      <w:bookmarkEnd w:id="196"/>
      <w:bookmarkEnd w:id="197"/>
      <w:bookmarkEnd w:id="198"/>
      <w:bookmarkEnd w:id="199"/>
      <w:r>
        <w:rPr>
          <w:rFonts w:hint="eastAsia"/>
          <w:b w:val="0"/>
          <w:color w:val="000000" w:themeColor="text1"/>
          <w:sz w:val="28"/>
          <w:szCs w:val="28"/>
        </w:rPr>
        <w:t>要求</w:t>
      </w:r>
      <w:bookmarkEnd w:id="200"/>
      <w:bookmarkEnd w:id="201"/>
    </w:p>
    <w:p w:rsidR="00C411A6" w:rsidRDefault="00533DE5">
      <w:pPr>
        <w:spacing w:line="360" w:lineRule="auto"/>
        <w:rPr>
          <w:rFonts w:ascii="黑体" w:eastAsia="黑体" w:hAnsi="宋体"/>
          <w:color w:val="000000" w:themeColor="text1"/>
          <w:sz w:val="24"/>
        </w:rPr>
      </w:pPr>
      <w:bookmarkStart w:id="202" w:name="bt评标会议"/>
      <w:bookmarkStart w:id="203" w:name="_Toc73517669"/>
      <w:bookmarkStart w:id="204" w:name="_Toc73518147"/>
      <w:bookmarkStart w:id="205" w:name="_Toc73521577"/>
      <w:bookmarkStart w:id="206" w:name="_Toc73521665"/>
      <w:bookmarkStart w:id="207" w:name="_Toc100052394"/>
      <w:bookmarkEnd w:id="202"/>
      <w:r>
        <w:rPr>
          <w:rFonts w:ascii="黑体" w:eastAsia="黑体" w:hAnsi="宋体" w:hint="eastAsia"/>
          <w:color w:val="000000" w:themeColor="text1"/>
          <w:sz w:val="24"/>
        </w:rPr>
        <w:t>28．评审委员会组成</w:t>
      </w:r>
    </w:p>
    <w:p w:rsidR="00C411A6" w:rsidRDefault="00533DE5">
      <w:pPr>
        <w:rPr>
          <w:rFonts w:ascii="宋体" w:hAnsi="宋体"/>
          <w:color w:val="000000" w:themeColor="text1"/>
        </w:rPr>
      </w:pPr>
      <w:r>
        <w:rPr>
          <w:rFonts w:ascii="宋体" w:hAnsi="宋体" w:hint="eastAsia"/>
          <w:color w:val="000000" w:themeColor="text1"/>
        </w:rPr>
        <w:t>28.1开标结束后召开评标会议，评审委员会由招标人依法组建，负责评标活动。</w:t>
      </w:r>
    </w:p>
    <w:p w:rsidR="00C411A6" w:rsidRDefault="00533DE5">
      <w:pPr>
        <w:rPr>
          <w:rFonts w:ascii="宋体" w:hAnsi="宋体"/>
          <w:color w:val="000000" w:themeColor="text1"/>
        </w:rPr>
      </w:pPr>
      <w:r>
        <w:rPr>
          <w:rFonts w:ascii="宋体" w:hAnsi="宋体" w:hint="eastAsia"/>
          <w:color w:val="000000" w:themeColor="text1"/>
        </w:rPr>
        <w:t>评审委员会的组成及行为规范执行《</w:t>
      </w:r>
      <w:r>
        <w:rPr>
          <w:rFonts w:ascii="宋体" w:hAnsi="宋体" w:cs="宋体" w:hint="eastAsia"/>
          <w:color w:val="000000" w:themeColor="text1"/>
          <w:kern w:val="0"/>
          <w:szCs w:val="21"/>
        </w:rPr>
        <w:t>光明新区社区集体经济资金资产资源交易管理暂行办法</w:t>
      </w:r>
      <w:r>
        <w:rPr>
          <w:rFonts w:ascii="宋体" w:hAnsi="宋体" w:hint="eastAsia"/>
          <w:color w:val="000000" w:themeColor="text1"/>
        </w:rPr>
        <w:t>》，评审委员会由采购单位代表和有关技术、经济等方面的专家组成，成员人数为</w:t>
      </w:r>
      <w:r>
        <w:rPr>
          <w:rFonts w:ascii="宋体" w:hAnsi="宋体"/>
          <w:color w:val="000000" w:themeColor="text1"/>
        </w:rPr>
        <w:t>5</w:t>
      </w:r>
      <w:r>
        <w:rPr>
          <w:rFonts w:ascii="宋体" w:hAnsi="宋体" w:hint="eastAsia"/>
          <w:color w:val="000000" w:themeColor="text1"/>
        </w:rPr>
        <w:t>人以上（含</w:t>
      </w:r>
      <w:r>
        <w:rPr>
          <w:rFonts w:ascii="宋体" w:hAnsi="宋体"/>
          <w:color w:val="000000" w:themeColor="text1"/>
        </w:rPr>
        <w:t>5</w:t>
      </w:r>
      <w:r>
        <w:rPr>
          <w:rFonts w:ascii="宋体" w:hAnsi="宋体" w:hint="eastAsia"/>
          <w:color w:val="000000" w:themeColor="text1"/>
        </w:rPr>
        <w:t>人）单数，其中技术、经济等方面的专家不少于成员总数的三分之二。</w:t>
      </w:r>
    </w:p>
    <w:p w:rsidR="00C411A6" w:rsidRDefault="00533DE5">
      <w:pPr>
        <w:rPr>
          <w:rFonts w:ascii="宋体" w:hAnsi="宋体"/>
          <w:color w:val="000000" w:themeColor="text1"/>
        </w:rPr>
      </w:pPr>
      <w:r>
        <w:rPr>
          <w:rFonts w:ascii="宋体" w:hAnsi="宋体" w:hint="eastAsia"/>
          <w:color w:val="000000" w:themeColor="text1"/>
        </w:rPr>
        <w:t>为保证评委人选的专业性，以及评标中的公平公正性，评审委员会成员从深圳市财政委员会评</w:t>
      </w:r>
      <w:r>
        <w:rPr>
          <w:rFonts w:ascii="宋体" w:hAnsi="宋体" w:hint="eastAsia"/>
          <w:color w:val="000000" w:themeColor="text1"/>
        </w:rPr>
        <w:lastRenderedPageBreak/>
        <w:t>标专家库中随机抽取。</w:t>
      </w:r>
    </w:p>
    <w:p w:rsidR="00C411A6" w:rsidRDefault="00533DE5">
      <w:pPr>
        <w:rPr>
          <w:rFonts w:ascii="宋体" w:hAnsi="宋体"/>
          <w:color w:val="000000" w:themeColor="text1"/>
        </w:rPr>
      </w:pPr>
      <w:r>
        <w:rPr>
          <w:rFonts w:ascii="宋体" w:hAnsi="宋体" w:hint="eastAsia"/>
          <w:color w:val="000000" w:themeColor="text1"/>
        </w:rPr>
        <w:t>采购单位代表须持本单位签发的《评标授权书》参加评标。</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28.2评标定标应当遵循公平、公正、科学、择优的原则。</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28.3评标活动依法进行，任何单位和个人不得非法干预评标过程和结果。</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28.4评标过程中不允许违背评标程序或采用招标文件未载明的评标方法或评标因素进行评标。</w:t>
      </w:r>
    </w:p>
    <w:p w:rsidR="00C411A6" w:rsidRDefault="00533DE5" w:rsidP="00EE6AC4">
      <w:pPr>
        <w:ind w:firstLineChars="196" w:firstLine="412"/>
        <w:rPr>
          <w:rFonts w:ascii="宋体" w:hAnsi="宋体"/>
          <w:bCs/>
          <w:color w:val="000000" w:themeColor="text1"/>
        </w:rPr>
      </w:pPr>
      <w:r>
        <w:rPr>
          <w:rFonts w:ascii="宋体" w:hAnsi="宋体" w:hint="eastAsia"/>
          <w:bCs/>
          <w:color w:val="000000" w:themeColor="text1"/>
        </w:rPr>
        <w:t>28.5 开标后，直到授予中标人合同为止，凡属于对投标文件的审查、澄清、评价和比较的有关资料以及中标候选人的推荐情况、与评标有关的其他任何情况均严格保密。</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29．向评审委员会提供的资料</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29.1公开发布的招标文件，包括图纸、服务清单、答疑文件等；</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29.2其他评标必须的资料。</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29.3评审委员会应当认真研究招标文件，至少应了解熟悉以下内容：</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（1）招标的目的；</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（2）招标项目需求的范围和性质；</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（3）招标文件规定的投标人的资质、财政预算限额、商务条款；</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（4）招标文件规定的评标程序、评标方法和评标因素；</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（5）招标文件所列示的废标条款一览表；</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30．独立评标</w:t>
      </w:r>
    </w:p>
    <w:p w:rsidR="00C411A6" w:rsidRDefault="00533DE5" w:rsidP="00EE6AC4">
      <w:pPr>
        <w:ind w:firstLineChars="196" w:firstLine="412"/>
        <w:rPr>
          <w:rFonts w:ascii="宋体" w:hAnsi="宋体"/>
          <w:bCs/>
          <w:color w:val="000000" w:themeColor="text1"/>
          <w:szCs w:val="21"/>
        </w:rPr>
      </w:pPr>
      <w:r>
        <w:rPr>
          <w:rFonts w:ascii="宋体" w:hAnsi="宋体" w:hint="eastAsia"/>
          <w:bCs/>
          <w:color w:val="000000" w:themeColor="text1"/>
        </w:rPr>
        <w:t>30.1评审委员会成员的评标活动应当独立进行，并应遵循投标文件初审、澄清有关问题、比较与评价、确定中标候选人、编写评标报告的工作程序。</w:t>
      </w:r>
      <w:bookmarkStart w:id="208" w:name="bt评标过程的保密"/>
      <w:bookmarkStart w:id="209" w:name="bt错误的修正"/>
      <w:bookmarkEnd w:id="203"/>
      <w:bookmarkEnd w:id="204"/>
      <w:bookmarkEnd w:id="205"/>
      <w:bookmarkEnd w:id="206"/>
      <w:bookmarkEnd w:id="207"/>
      <w:bookmarkEnd w:id="208"/>
      <w:bookmarkEnd w:id="209"/>
    </w:p>
    <w:p w:rsidR="00C411A6" w:rsidRDefault="00533DE5" w:rsidP="002E024E">
      <w:pPr>
        <w:pStyle w:val="2"/>
        <w:numPr>
          <w:ilvl w:val="0"/>
          <w:numId w:val="8"/>
        </w:numPr>
        <w:spacing w:beforeLines="50" w:afterLines="50"/>
        <w:rPr>
          <w:b w:val="0"/>
          <w:color w:val="000000" w:themeColor="text1"/>
          <w:sz w:val="28"/>
          <w:szCs w:val="28"/>
        </w:rPr>
      </w:pPr>
      <w:bookmarkStart w:id="210" w:name="_Toc100052397"/>
      <w:bookmarkStart w:id="211" w:name="_Toc101074883"/>
      <w:r>
        <w:rPr>
          <w:rFonts w:hint="eastAsia"/>
          <w:b w:val="0"/>
          <w:color w:val="000000" w:themeColor="text1"/>
          <w:sz w:val="28"/>
          <w:szCs w:val="28"/>
        </w:rPr>
        <w:t>评标程序</w:t>
      </w:r>
      <w:bookmarkStart w:id="212" w:name="bt投标文件的审查"/>
      <w:bookmarkStart w:id="213" w:name="_Toc73517671"/>
      <w:bookmarkStart w:id="214" w:name="_Toc73518149"/>
      <w:bookmarkStart w:id="215" w:name="_Toc73521579"/>
      <w:bookmarkStart w:id="216" w:name="_Toc73521667"/>
      <w:bookmarkEnd w:id="212"/>
      <w:r>
        <w:rPr>
          <w:rFonts w:hint="eastAsia"/>
          <w:b w:val="0"/>
          <w:color w:val="000000" w:themeColor="text1"/>
          <w:sz w:val="28"/>
          <w:szCs w:val="28"/>
        </w:rPr>
        <w:t>及评标方法</w:t>
      </w:r>
      <w:bookmarkEnd w:id="210"/>
      <w:bookmarkEnd w:id="211"/>
    </w:p>
    <w:p w:rsidR="00C411A6" w:rsidRDefault="00533DE5">
      <w:pPr>
        <w:spacing w:line="360" w:lineRule="auto"/>
        <w:rPr>
          <w:rFonts w:ascii="黑体" w:eastAsia="黑体" w:hAnsi="宋体"/>
          <w:color w:val="000000" w:themeColor="text1"/>
          <w:sz w:val="24"/>
        </w:rPr>
      </w:pPr>
      <w:bookmarkStart w:id="217" w:name="_Toc100052398"/>
      <w:r>
        <w:rPr>
          <w:rFonts w:ascii="黑体" w:eastAsia="黑体" w:hAnsi="宋体" w:hint="eastAsia"/>
          <w:color w:val="000000" w:themeColor="text1"/>
          <w:sz w:val="24"/>
        </w:rPr>
        <w:t>31．投标文件初审</w:t>
      </w:r>
      <w:bookmarkEnd w:id="217"/>
    </w:p>
    <w:p w:rsidR="00C411A6" w:rsidRDefault="00533DE5" w:rsidP="00EE6AC4">
      <w:pPr>
        <w:ind w:firstLineChars="196" w:firstLine="412"/>
        <w:rPr>
          <w:rFonts w:ascii="宋体" w:hAnsi="宋体"/>
          <w:color w:val="000000" w:themeColor="text1"/>
        </w:rPr>
      </w:pPr>
      <w:bookmarkStart w:id="218" w:name="_Toc100052399"/>
      <w:bookmarkEnd w:id="213"/>
      <w:bookmarkEnd w:id="214"/>
      <w:bookmarkEnd w:id="215"/>
      <w:bookmarkEnd w:id="216"/>
      <w:r>
        <w:rPr>
          <w:rFonts w:ascii="宋体" w:hAnsi="宋体" w:hint="eastAsia"/>
          <w:color w:val="000000" w:themeColor="text1"/>
        </w:rPr>
        <w:t>31.1投标文件初审包括资格性检查和符合性检查。资格性检查：依据法律法规和招标文件的规定，对投标文件中的资格证明、投标保证金等进行审查，以确定投标投标人是否具备投标资格。符合性检查：依据招标文件的规定，从投标文件的有效性、完整性和对招标文件的响应程度进行审查，以确定是否对招标文件的实质性要求作出响应。</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31.2资格性审查内容详见《招标文件信息》→《资格性审查表》。</w:t>
      </w:r>
    </w:p>
    <w:p w:rsidR="00C411A6" w:rsidRDefault="00533DE5" w:rsidP="00EE6AC4">
      <w:pPr>
        <w:ind w:firstLineChars="196" w:firstLine="412"/>
        <w:rPr>
          <w:rFonts w:ascii="宋体" w:hAnsi="宋体"/>
          <w:bCs/>
          <w:color w:val="000000" w:themeColor="text1"/>
          <w:szCs w:val="21"/>
        </w:rPr>
      </w:pPr>
      <w:r>
        <w:rPr>
          <w:rFonts w:ascii="宋体" w:hAnsi="宋体" w:hint="eastAsia"/>
          <w:color w:val="000000" w:themeColor="text1"/>
        </w:rPr>
        <w:lastRenderedPageBreak/>
        <w:t>31</w:t>
      </w:r>
      <w:r>
        <w:rPr>
          <w:rFonts w:ascii="宋体" w:hAnsi="宋体"/>
          <w:color w:val="000000" w:themeColor="text1"/>
        </w:rPr>
        <w:t xml:space="preserve">.3 </w:t>
      </w:r>
      <w:r>
        <w:rPr>
          <w:rFonts w:ascii="宋体" w:hAnsi="宋体" w:hint="eastAsia"/>
          <w:bCs/>
          <w:color w:val="000000" w:themeColor="text1"/>
          <w:szCs w:val="21"/>
        </w:rPr>
        <w:t>符合性检查内容详见 《招标文件信息》→《符合性审查表》。</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31</w:t>
      </w:r>
      <w:r>
        <w:rPr>
          <w:rFonts w:ascii="宋体" w:hAnsi="宋体" w:hint="eastAsia"/>
          <w:bCs/>
          <w:color w:val="000000" w:themeColor="text1"/>
          <w:szCs w:val="21"/>
        </w:rPr>
        <w:t>.4</w:t>
      </w:r>
      <w:r>
        <w:rPr>
          <w:rFonts w:ascii="宋体" w:hAnsi="宋体" w:hint="eastAsia"/>
          <w:color w:val="000000" w:themeColor="text1"/>
        </w:rPr>
        <w:t>投标文件初审内容请详见“关键信息”中的《资格性审查表》、</w:t>
      </w:r>
      <w:r>
        <w:rPr>
          <w:rFonts w:ascii="宋体" w:hAnsi="宋体" w:hint="eastAsia"/>
          <w:bCs/>
          <w:color w:val="000000" w:themeColor="text1"/>
          <w:szCs w:val="21"/>
        </w:rPr>
        <w:t>《符合性审查表》</w:t>
      </w:r>
      <w:r>
        <w:rPr>
          <w:rFonts w:ascii="宋体" w:hAnsi="宋体" w:hint="eastAsia"/>
          <w:color w:val="000000" w:themeColor="text1"/>
        </w:rPr>
        <w:t>部分。投标人若有一条审查不通过（即有一项表中所列情形），则投标文件无效，按废标处理。评审委员会对投标单位打√为通过审查，打×为未通过审查。</w:t>
      </w:r>
    </w:p>
    <w:p w:rsidR="00C411A6" w:rsidRDefault="00533DE5" w:rsidP="00EE6AC4">
      <w:pPr>
        <w:ind w:firstLineChars="196" w:firstLine="412"/>
        <w:rPr>
          <w:color w:val="000000" w:themeColor="text1"/>
        </w:rPr>
      </w:pPr>
      <w:r>
        <w:rPr>
          <w:rFonts w:ascii="宋体" w:hAnsi="宋体" w:hint="eastAsia"/>
          <w:color w:val="000000" w:themeColor="text1"/>
        </w:rPr>
        <w:t>31.</w:t>
      </w:r>
      <w:r>
        <w:rPr>
          <w:rFonts w:ascii="宋体" w:hAnsi="宋体"/>
          <w:color w:val="000000" w:themeColor="text1"/>
        </w:rPr>
        <w:t>5</w:t>
      </w:r>
      <w:r>
        <w:rPr>
          <w:rFonts w:ascii="宋体" w:hAnsi="宋体" w:hint="eastAsia"/>
          <w:color w:val="000000" w:themeColor="text1"/>
        </w:rPr>
        <w:t>对不属于投标文件初审表所列的其他情形，除法律法规另有规定外，不得作为废标的理由。</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32．澄清有关问题</w:t>
      </w:r>
      <w:bookmarkEnd w:id="218"/>
    </w:p>
    <w:p w:rsidR="00C411A6" w:rsidRDefault="00533DE5" w:rsidP="00EE6AC4">
      <w:pPr>
        <w:ind w:firstLineChars="196" w:firstLine="412"/>
        <w:rPr>
          <w:rFonts w:ascii="宋体" w:hAnsi="宋体"/>
          <w:color w:val="000000" w:themeColor="text1"/>
          <w:szCs w:val="21"/>
        </w:rPr>
      </w:pPr>
      <w:bookmarkStart w:id="219" w:name="bt投标文件的澄清"/>
      <w:bookmarkStart w:id="220" w:name="bt废标"/>
      <w:bookmarkStart w:id="221" w:name="bt投标文件的评估和比较"/>
      <w:bookmarkStart w:id="222" w:name="_Toc73517675"/>
      <w:bookmarkStart w:id="223" w:name="_Toc73518153"/>
      <w:bookmarkStart w:id="224" w:name="_Toc73521583"/>
      <w:bookmarkStart w:id="225" w:name="_Toc73521671"/>
      <w:bookmarkEnd w:id="219"/>
      <w:bookmarkEnd w:id="220"/>
      <w:bookmarkEnd w:id="221"/>
      <w:r>
        <w:rPr>
          <w:rFonts w:ascii="宋体" w:hAnsi="宋体" w:hint="eastAsia"/>
          <w:color w:val="000000" w:themeColor="text1"/>
          <w:szCs w:val="21"/>
        </w:rPr>
        <w:t>为了有助于投标文件的审查、评价和比较，对投标文件含义不明确、同类问题表述不一致或者有明显文字和计算错误的内容，评审委员会可以用书面形式(应当由评审委员会签字)要求投标投标人作出必要的澄清、说明或者纠正。投标人的澄清、说明或者补正应当用采用书面形式（由其授权的代表签字），并不得超出投标文件的范围或者改变投标文件的实质性的内容。根据本通用条款第34条，凡属于评审委员会在评标中发现的算术错误进行核实的修改不在此列。</w:t>
      </w:r>
    </w:p>
    <w:p w:rsidR="00C411A6" w:rsidRDefault="00533DE5">
      <w:pPr>
        <w:spacing w:line="360" w:lineRule="auto"/>
        <w:rPr>
          <w:rFonts w:ascii="黑体" w:eastAsia="黑体" w:hAnsi="宋体"/>
          <w:color w:val="000000" w:themeColor="text1"/>
          <w:sz w:val="24"/>
        </w:rPr>
      </w:pPr>
      <w:bookmarkStart w:id="226" w:name="_Toc73517673"/>
      <w:bookmarkStart w:id="227" w:name="_Toc73518151"/>
      <w:bookmarkStart w:id="228" w:name="_Toc73521581"/>
      <w:bookmarkStart w:id="229" w:name="_Toc73521669"/>
      <w:bookmarkStart w:id="230" w:name="_Toc100052400"/>
      <w:r>
        <w:rPr>
          <w:rFonts w:ascii="黑体" w:eastAsia="黑体" w:hAnsi="宋体" w:hint="eastAsia"/>
          <w:color w:val="000000" w:themeColor="text1"/>
          <w:sz w:val="24"/>
        </w:rPr>
        <w:t>33．错误的修正</w:t>
      </w:r>
      <w:bookmarkEnd w:id="226"/>
      <w:bookmarkEnd w:id="227"/>
      <w:bookmarkEnd w:id="228"/>
      <w:bookmarkEnd w:id="229"/>
      <w:bookmarkEnd w:id="230"/>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33</w:t>
      </w:r>
      <w:r>
        <w:rPr>
          <w:rFonts w:ascii="宋体" w:hAnsi="宋体"/>
          <w:color w:val="000000" w:themeColor="text1"/>
          <w:szCs w:val="21"/>
        </w:rPr>
        <w:t xml:space="preserve">.1  </w:t>
      </w:r>
      <w:r>
        <w:rPr>
          <w:rFonts w:ascii="宋体" w:hAnsi="宋体" w:hint="eastAsia"/>
          <w:color w:val="000000" w:themeColor="text1"/>
          <w:szCs w:val="21"/>
        </w:rPr>
        <w:t>评审委员会将审查投标文件是否完整、总体编排是否有序、文件签署是否合格、投标人是否提交了投标保证金、有无计算上的错误等。</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33.2  算术错误将按以下方法更正（次序排先者优先）：</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33.2.1 若开标一览表中投标总价与分项报价表中的总价不一致，以开标一览表投标总价为准；</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33.2.2 若投标文件分项报价表中的报价与总价不一致，以总价为准；</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33.2.3 若投标文件的大写金额和小写金额不一致的，以大写金额为准；</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33.2.4 单价金额小数点有明显错位的，应以总价为准，并修改单价；</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33.2.5 对不同文字文本投标文件的解释发生异议的，以中文文本为准。</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33</w:t>
      </w:r>
      <w:r>
        <w:rPr>
          <w:rFonts w:ascii="宋体" w:hAnsi="宋体"/>
          <w:color w:val="000000" w:themeColor="text1"/>
          <w:szCs w:val="21"/>
        </w:rPr>
        <w:t xml:space="preserve">.3  </w:t>
      </w:r>
      <w:r>
        <w:rPr>
          <w:rFonts w:ascii="宋体" w:hAnsi="宋体" w:hint="eastAsia"/>
          <w:color w:val="000000" w:themeColor="text1"/>
          <w:szCs w:val="21"/>
        </w:rPr>
        <w:t>对于投标文件中不构成实质性偏差的不正规、不一致或不规则，给评审带来不便，评审委员会可以接受。</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33.4根据上述修正错误的原则及方法调整或修正投标文件的投标报价，投标人同意后，调整后的投标报价对投标人起约束作用。</w:t>
      </w:r>
      <w:r>
        <w:rPr>
          <w:rFonts w:ascii="宋体" w:hAnsi="宋体" w:hint="eastAsia"/>
          <w:bCs/>
          <w:color w:val="000000" w:themeColor="text1"/>
          <w:szCs w:val="21"/>
        </w:rPr>
        <w:t>如果投标人不接受修正后的报价，则其投标将被拒绝并且其投标保证金也将被没收，并不影响评标工作。</w:t>
      </w:r>
    </w:p>
    <w:p w:rsidR="00C411A6" w:rsidRDefault="00533DE5">
      <w:pPr>
        <w:spacing w:line="360" w:lineRule="auto"/>
        <w:rPr>
          <w:rFonts w:ascii="黑体" w:eastAsia="黑体" w:hAnsi="宋体"/>
          <w:color w:val="000000" w:themeColor="text1"/>
          <w:sz w:val="24"/>
        </w:rPr>
      </w:pPr>
      <w:bookmarkStart w:id="231" w:name="_Toc100052401"/>
      <w:r>
        <w:rPr>
          <w:rFonts w:ascii="黑体" w:eastAsia="黑体" w:hAnsi="宋体" w:hint="eastAsia"/>
          <w:color w:val="000000" w:themeColor="text1"/>
          <w:sz w:val="24"/>
        </w:rPr>
        <w:t>34．投标文件的</w:t>
      </w:r>
      <w:bookmarkEnd w:id="222"/>
      <w:bookmarkEnd w:id="223"/>
      <w:bookmarkEnd w:id="224"/>
      <w:bookmarkEnd w:id="225"/>
      <w:r>
        <w:rPr>
          <w:rFonts w:ascii="黑体" w:eastAsia="黑体" w:hAnsi="宋体" w:hint="eastAsia"/>
          <w:color w:val="000000" w:themeColor="text1"/>
          <w:sz w:val="24"/>
        </w:rPr>
        <w:t>比较与评价</w:t>
      </w:r>
      <w:bookmarkEnd w:id="231"/>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lastRenderedPageBreak/>
        <w:t>评审委员会将按照《</w:t>
      </w:r>
      <w:r>
        <w:rPr>
          <w:rFonts w:ascii="宋体" w:hAnsi="宋体" w:cs="宋体" w:hint="eastAsia"/>
          <w:color w:val="000000" w:themeColor="text1"/>
          <w:kern w:val="0"/>
          <w:szCs w:val="21"/>
        </w:rPr>
        <w:t>光明新区社区集体经济资金资产资源交易管理暂行办法</w:t>
      </w:r>
      <w:r>
        <w:rPr>
          <w:rFonts w:ascii="宋体" w:hAnsi="宋体" w:hint="eastAsia"/>
          <w:color w:val="000000" w:themeColor="text1"/>
          <w:szCs w:val="21"/>
        </w:rPr>
        <w:t>》、《深圳经济特区集体资产交易条例实施细则》等法律法规及规范性文件，参照其它相关法律、法规、规定，仅对通过资格性审查和符合性审查的投标文件进行综合比较与评价。</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35.实地考察、演示或设备测试</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35.1在招标过程中，评审委员会有权决定是否对本项目投标人进行现场勘察或实地考察或检验有关证明材料的原件。投标人应随时做好接受检查的准备。</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35.2若招标文件要求进行现场演示或设备测试的，投标人应做好相应准备。</w:t>
      </w:r>
    </w:p>
    <w:p w:rsidR="00C411A6" w:rsidRDefault="00533DE5">
      <w:pPr>
        <w:spacing w:line="360" w:lineRule="auto"/>
        <w:rPr>
          <w:rFonts w:ascii="黑体" w:eastAsia="黑体" w:hAnsi="宋体"/>
          <w:color w:val="000000" w:themeColor="text1"/>
          <w:sz w:val="24"/>
        </w:rPr>
      </w:pPr>
      <w:bookmarkStart w:id="232" w:name="_Toc100052402"/>
      <w:r>
        <w:rPr>
          <w:rFonts w:ascii="黑体" w:eastAsia="黑体" w:hAnsi="宋体" w:hint="eastAsia"/>
          <w:color w:val="000000" w:themeColor="text1"/>
          <w:sz w:val="24"/>
        </w:rPr>
        <w:t>36．</w:t>
      </w:r>
      <w:bookmarkEnd w:id="232"/>
      <w:r>
        <w:rPr>
          <w:rFonts w:ascii="黑体" w:eastAsia="黑体" w:hAnsi="宋体" w:hint="eastAsia"/>
          <w:color w:val="000000" w:themeColor="text1"/>
          <w:sz w:val="24"/>
        </w:rPr>
        <w:t>评标方法</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36.1根据《</w:t>
      </w:r>
      <w:r>
        <w:rPr>
          <w:rFonts w:ascii="宋体" w:hAnsi="宋体" w:cs="宋体" w:hint="eastAsia"/>
          <w:color w:val="000000" w:themeColor="text1"/>
          <w:kern w:val="0"/>
          <w:szCs w:val="21"/>
        </w:rPr>
        <w:t>光明新区社区集体经济资金资产资源交易管理暂行办法</w:t>
      </w:r>
      <w:r>
        <w:rPr>
          <w:rFonts w:ascii="宋体" w:hAnsi="宋体" w:hint="eastAsia"/>
          <w:color w:val="000000" w:themeColor="text1"/>
          <w:szCs w:val="21"/>
        </w:rPr>
        <w:t>》的有关要求，项目评标方法分为综合评分法、定性评审法及法律、法规允许的其它评标办法。</w:t>
      </w:r>
    </w:p>
    <w:p w:rsidR="00C411A6" w:rsidRDefault="00533DE5" w:rsidP="00EE6AC4">
      <w:pPr>
        <w:ind w:firstLineChars="196" w:firstLine="412"/>
        <w:rPr>
          <w:rFonts w:ascii="宋体" w:hAnsi="宋体"/>
          <w:bCs/>
          <w:color w:val="000000" w:themeColor="text1"/>
          <w:szCs w:val="21"/>
        </w:rPr>
      </w:pPr>
      <w:bookmarkStart w:id="233" w:name="评标方法2"/>
      <w:r>
        <w:rPr>
          <w:rFonts w:ascii="宋体" w:hAnsi="宋体" w:hint="eastAsia"/>
          <w:bCs/>
          <w:color w:val="000000" w:themeColor="text1"/>
          <w:szCs w:val="21"/>
        </w:rPr>
        <w:t>36.1.1综合评分法</w:t>
      </w:r>
      <w:bookmarkEnd w:id="233"/>
    </w:p>
    <w:p w:rsidR="00C411A6" w:rsidRDefault="00533DE5" w:rsidP="00EE6AC4">
      <w:pPr>
        <w:ind w:firstLineChars="196" w:firstLine="412"/>
        <w:rPr>
          <w:rFonts w:ascii="宋体" w:hAnsi="宋体"/>
          <w:bCs/>
          <w:color w:val="000000" w:themeColor="text1"/>
          <w:szCs w:val="21"/>
        </w:rPr>
      </w:pPr>
      <w:bookmarkStart w:id="234" w:name="评标方法3"/>
      <w:r>
        <w:rPr>
          <w:rFonts w:ascii="宋体" w:hAnsi="宋体" w:hint="eastAsia"/>
          <w:bCs/>
          <w:color w:val="000000" w:themeColor="text1"/>
          <w:szCs w:val="21"/>
        </w:rPr>
        <w:t>综合评分法是指在最大限度地满足招标文件实质性要求前提下，按照招标文件中规定的各项因素进行量化打分，以评标总得分排名前三的投标投标人作为中标候选人提供给招标人，最终由招标人综合考虑择优选取中标人的</w:t>
      </w:r>
      <w:r>
        <w:rPr>
          <w:color w:val="000000" w:themeColor="text1"/>
          <w:szCs w:val="21"/>
        </w:rPr>
        <w:t>评标方法</w:t>
      </w:r>
      <w:r>
        <w:rPr>
          <w:rFonts w:ascii="宋体" w:hAnsi="宋体" w:hint="eastAsia"/>
          <w:bCs/>
          <w:color w:val="000000" w:themeColor="text1"/>
          <w:szCs w:val="21"/>
        </w:rPr>
        <w:t>。</w:t>
      </w:r>
    </w:p>
    <w:p w:rsidR="00C411A6" w:rsidRDefault="00533DE5" w:rsidP="00EE6AC4">
      <w:pPr>
        <w:ind w:firstLineChars="196" w:firstLine="412"/>
        <w:rPr>
          <w:rFonts w:ascii="宋体" w:hAnsi="宋体"/>
          <w:bCs/>
          <w:color w:val="000000" w:themeColor="text1"/>
          <w:szCs w:val="21"/>
        </w:rPr>
      </w:pPr>
      <w:r>
        <w:rPr>
          <w:rFonts w:ascii="宋体" w:hAnsi="宋体" w:hint="eastAsia"/>
          <w:bCs/>
          <w:color w:val="000000" w:themeColor="text1"/>
          <w:szCs w:val="21"/>
        </w:rPr>
        <w:t>36.1.3定性评审法</w:t>
      </w:r>
    </w:p>
    <w:p w:rsidR="00C411A6" w:rsidRDefault="00533DE5" w:rsidP="00EE6AC4">
      <w:pPr>
        <w:ind w:firstLineChars="196" w:firstLine="412"/>
        <w:rPr>
          <w:rFonts w:ascii="宋体" w:hAnsi="宋体"/>
          <w:bCs/>
          <w:color w:val="000000" w:themeColor="text1"/>
          <w:szCs w:val="21"/>
        </w:rPr>
      </w:pPr>
      <w:r>
        <w:rPr>
          <w:rFonts w:ascii="宋体" w:hAnsi="宋体" w:hint="eastAsia"/>
          <w:bCs/>
          <w:color w:val="000000" w:themeColor="text1"/>
          <w:szCs w:val="21"/>
        </w:rPr>
        <w:t>定性评审法，是指按照招标文件规定的各项因素进行技术商务定性评审，对各投标文件是否满足招标文件实质性要求提出意见，并形成评审报告的评标方法。</w:t>
      </w:r>
      <w:r>
        <w:rPr>
          <w:rFonts w:ascii="宋体" w:hAnsi="宋体"/>
          <w:color w:val="000000" w:themeColor="text1"/>
          <w:szCs w:val="21"/>
        </w:rPr>
        <w:t>采用</w:t>
      </w:r>
      <w:r>
        <w:rPr>
          <w:rFonts w:ascii="宋体" w:hAnsi="宋体" w:hint="eastAsia"/>
          <w:bCs/>
          <w:color w:val="000000" w:themeColor="text1"/>
          <w:szCs w:val="21"/>
        </w:rPr>
        <w:t>定性评审法</w:t>
      </w:r>
      <w:r>
        <w:rPr>
          <w:rFonts w:ascii="宋体" w:hAnsi="宋体"/>
          <w:color w:val="000000" w:themeColor="text1"/>
          <w:szCs w:val="21"/>
        </w:rPr>
        <w:t>的</w:t>
      </w:r>
      <w:r>
        <w:rPr>
          <w:rFonts w:ascii="宋体" w:hAnsi="宋体" w:hint="eastAsia"/>
          <w:color w:val="000000" w:themeColor="text1"/>
          <w:szCs w:val="21"/>
        </w:rPr>
        <w:t>，所有递交的投标文件未被判定为废标或者无效标的投标人，均推荐为候选中标人。</w:t>
      </w:r>
    </w:p>
    <w:p w:rsidR="00C411A6" w:rsidRDefault="00533DE5" w:rsidP="00EE6AC4">
      <w:pPr>
        <w:ind w:firstLineChars="196" w:firstLine="412"/>
        <w:rPr>
          <w:rFonts w:ascii="宋体" w:hAnsi="宋体"/>
          <w:color w:val="000000" w:themeColor="text1"/>
          <w:szCs w:val="21"/>
        </w:rPr>
      </w:pPr>
      <w:r>
        <w:rPr>
          <w:rFonts w:ascii="宋体" w:hAnsi="宋体" w:hint="eastAsia"/>
          <w:bCs/>
          <w:color w:val="000000" w:themeColor="text1"/>
          <w:szCs w:val="21"/>
        </w:rPr>
        <w:t>36.2 本项目采用的评标方法</w:t>
      </w:r>
      <w:bookmarkEnd w:id="234"/>
      <w:r>
        <w:rPr>
          <w:rFonts w:ascii="宋体" w:hAnsi="宋体" w:hint="eastAsia"/>
          <w:bCs/>
          <w:color w:val="000000" w:themeColor="text1"/>
          <w:szCs w:val="21"/>
        </w:rPr>
        <w:t>见本项目招标文件信息的相关内容。</w:t>
      </w:r>
    </w:p>
    <w:p w:rsidR="00C411A6" w:rsidRDefault="00533DE5" w:rsidP="002E024E">
      <w:pPr>
        <w:pStyle w:val="2"/>
        <w:numPr>
          <w:ilvl w:val="0"/>
          <w:numId w:val="8"/>
        </w:numPr>
        <w:spacing w:beforeLines="50" w:afterLines="50"/>
        <w:rPr>
          <w:b w:val="0"/>
          <w:color w:val="000000" w:themeColor="text1"/>
          <w:sz w:val="28"/>
          <w:szCs w:val="28"/>
        </w:rPr>
      </w:pPr>
      <w:r>
        <w:rPr>
          <w:rFonts w:hint="eastAsia"/>
          <w:b w:val="0"/>
          <w:color w:val="000000" w:themeColor="text1"/>
          <w:sz w:val="28"/>
          <w:szCs w:val="28"/>
        </w:rPr>
        <w:t>定标及公示</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37．定标方法</w:t>
      </w:r>
    </w:p>
    <w:p w:rsidR="00C411A6" w:rsidRDefault="00533DE5">
      <w:pPr>
        <w:ind w:firstLineChars="200" w:firstLine="420"/>
        <w:rPr>
          <w:rFonts w:ascii="宋体" w:hAnsi="宋体"/>
          <w:color w:val="000000" w:themeColor="text1"/>
          <w:szCs w:val="21"/>
        </w:rPr>
      </w:pPr>
      <w:r>
        <w:rPr>
          <w:rFonts w:ascii="宋体" w:hAnsi="宋体" w:hint="eastAsia"/>
          <w:color w:val="000000" w:themeColor="text1"/>
          <w:szCs w:val="21"/>
        </w:rPr>
        <w:t>37</w:t>
      </w:r>
      <w:r>
        <w:rPr>
          <w:rFonts w:ascii="宋体" w:hAnsi="宋体"/>
          <w:color w:val="000000" w:themeColor="text1"/>
          <w:szCs w:val="21"/>
        </w:rPr>
        <w:t>.</w:t>
      </w:r>
      <w:r>
        <w:rPr>
          <w:rFonts w:ascii="宋体" w:hAnsi="宋体" w:hint="eastAsia"/>
          <w:color w:val="000000" w:themeColor="text1"/>
          <w:szCs w:val="21"/>
        </w:rPr>
        <w:t>1抽签法：是指候选中标人产生后，由社区股份公司随机抽签的方式在候选中标人中确定中标人。</w:t>
      </w:r>
    </w:p>
    <w:p w:rsidR="00C411A6" w:rsidRDefault="00533DE5">
      <w:pPr>
        <w:ind w:firstLineChars="200" w:firstLine="420"/>
        <w:rPr>
          <w:rFonts w:ascii="宋体" w:hAnsi="宋体"/>
          <w:color w:val="000000" w:themeColor="text1"/>
          <w:szCs w:val="21"/>
        </w:rPr>
      </w:pPr>
      <w:r>
        <w:rPr>
          <w:rFonts w:ascii="宋体" w:hAnsi="宋体" w:hint="eastAsia"/>
          <w:color w:val="000000" w:themeColor="text1"/>
          <w:szCs w:val="21"/>
        </w:rPr>
        <w:t>37</w:t>
      </w:r>
      <w:r>
        <w:rPr>
          <w:rFonts w:ascii="宋体" w:hAnsi="宋体"/>
          <w:color w:val="000000" w:themeColor="text1"/>
          <w:szCs w:val="21"/>
        </w:rPr>
        <w:t>.</w:t>
      </w:r>
      <w:r>
        <w:rPr>
          <w:rFonts w:ascii="宋体" w:hAnsi="宋体" w:hint="eastAsia"/>
          <w:color w:val="000000" w:themeColor="text1"/>
          <w:szCs w:val="21"/>
        </w:rPr>
        <w:t>2竞价法：是指候选中标人产生后，由社区股份公司组织候选中标人进行二次竞价，最终报价最优的为中标人</w:t>
      </w:r>
      <w:r>
        <w:rPr>
          <w:rFonts w:ascii="宋体" w:hAnsi="宋体"/>
          <w:color w:val="000000" w:themeColor="text1"/>
          <w:szCs w:val="21"/>
        </w:rPr>
        <w:t>。</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37</w:t>
      </w:r>
      <w:r>
        <w:rPr>
          <w:rFonts w:ascii="宋体" w:hAnsi="宋体"/>
          <w:color w:val="000000" w:themeColor="text1"/>
          <w:szCs w:val="21"/>
        </w:rPr>
        <w:t>.</w:t>
      </w:r>
      <w:r>
        <w:rPr>
          <w:rFonts w:ascii="宋体" w:hAnsi="宋体" w:hint="eastAsia"/>
          <w:color w:val="000000" w:themeColor="text1"/>
          <w:szCs w:val="21"/>
        </w:rPr>
        <w:t>3自定法：是指社区股份公司组织定标委员会，由定标委员会在候选中标人范围内确定中标人。定标委员会成员应当由5人以上单数组成，从社区股份公司未参与过评审的董事会、</w:t>
      </w:r>
      <w:r>
        <w:rPr>
          <w:rFonts w:ascii="宋体" w:hAnsi="宋体" w:hint="eastAsia"/>
          <w:color w:val="000000" w:themeColor="text1"/>
          <w:szCs w:val="21"/>
        </w:rPr>
        <w:lastRenderedPageBreak/>
        <w:t>监事会、集体资产管理委员会及股东代表中产生，定标委员会人员名单应当经过社区股份公司股东大会（或股东代表大会）表决通过。</w:t>
      </w:r>
    </w:p>
    <w:p w:rsidR="00C411A6" w:rsidRDefault="00533DE5">
      <w:pPr>
        <w:spacing w:line="360" w:lineRule="auto"/>
        <w:rPr>
          <w:rFonts w:ascii="黑体" w:eastAsia="黑体" w:hAnsi="宋体"/>
          <w:color w:val="000000" w:themeColor="text1"/>
          <w:sz w:val="24"/>
        </w:rPr>
      </w:pPr>
      <w:bookmarkStart w:id="235" w:name="_Toc100052404"/>
      <w:r>
        <w:rPr>
          <w:rFonts w:ascii="黑体" w:eastAsia="黑体" w:hAnsi="宋体" w:hint="eastAsia"/>
          <w:color w:val="000000" w:themeColor="text1"/>
          <w:sz w:val="24"/>
        </w:rPr>
        <w:t>38．编写评标报告</w:t>
      </w:r>
      <w:bookmarkEnd w:id="235"/>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评标报告是评审委员会根据全体评标成员签字的原始评标记录和评标结果编写的报告，评标报告由评审委员会全体成员签字。对评标结论持有异议的评审委员会成员可以书面方式阐述其不同意见和理由。评审委员会成员拒绝在评标报告上签字且不陈述其不同意见和理由的，视为同意评标结论。评审委员会应当对此作出书面说明并记录在案。</w:t>
      </w:r>
    </w:p>
    <w:p w:rsidR="00C411A6" w:rsidRDefault="00533DE5">
      <w:pPr>
        <w:spacing w:line="360" w:lineRule="auto"/>
        <w:rPr>
          <w:rFonts w:ascii="黑体" w:eastAsia="黑体" w:hAnsi="宋体"/>
          <w:color w:val="000000" w:themeColor="text1"/>
          <w:sz w:val="24"/>
        </w:rPr>
      </w:pPr>
      <w:bookmarkStart w:id="236" w:name="_Toc100052405"/>
      <w:bookmarkStart w:id="237" w:name="_Toc73517681"/>
      <w:bookmarkStart w:id="238" w:name="_Toc73518159"/>
      <w:bookmarkStart w:id="239" w:name="_Toc73521588"/>
      <w:bookmarkStart w:id="240" w:name="_Toc73521676"/>
      <w:r>
        <w:rPr>
          <w:rFonts w:ascii="黑体" w:eastAsia="黑体" w:hAnsi="宋体" w:hint="eastAsia"/>
          <w:color w:val="000000" w:themeColor="text1"/>
          <w:sz w:val="24"/>
        </w:rPr>
        <w:t>39．中标结果公告</w:t>
      </w:r>
      <w:bookmarkEnd w:id="236"/>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39.1</w:t>
      </w:r>
      <w:r>
        <w:rPr>
          <w:rFonts w:ascii="宋体" w:hAnsi="宋体" w:hint="eastAsia"/>
          <w:color w:val="000000" w:themeColor="text1"/>
        </w:rPr>
        <w:t>为体现公开、公平、公正的原则，对中标结果公示3个工作日。</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39.2质疑投诉人应保证质疑投诉内容的真实性和可靠性，并承担相应的法律责任。</w:t>
      </w:r>
    </w:p>
    <w:p w:rsidR="00C411A6" w:rsidRDefault="00533DE5">
      <w:pPr>
        <w:spacing w:line="360" w:lineRule="auto"/>
        <w:rPr>
          <w:rFonts w:ascii="黑体" w:eastAsia="黑体" w:hAnsi="宋体"/>
          <w:color w:val="000000" w:themeColor="text1"/>
          <w:sz w:val="24"/>
        </w:rPr>
      </w:pPr>
      <w:bookmarkStart w:id="241" w:name="_Toc100052406"/>
      <w:r>
        <w:rPr>
          <w:rFonts w:ascii="黑体" w:eastAsia="黑体" w:hAnsi="宋体" w:hint="eastAsia"/>
          <w:color w:val="000000" w:themeColor="text1"/>
          <w:sz w:val="24"/>
        </w:rPr>
        <w:t>40．中标结果及中标通知书</w:t>
      </w:r>
      <w:bookmarkEnd w:id="241"/>
    </w:p>
    <w:bookmarkEnd w:id="237"/>
    <w:bookmarkEnd w:id="238"/>
    <w:bookmarkEnd w:id="239"/>
    <w:bookmarkEnd w:id="240"/>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40.1中标结果公告在公示期内无质疑投诉, 招标人或招标代理机构将打印中标通知书，请中标投标人派代表凭单位证明及本人身份证直接到招标人或招标代理机构处领取《中标通知书》。</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40</w:t>
      </w:r>
      <w:r>
        <w:rPr>
          <w:rFonts w:ascii="宋体" w:hAnsi="宋体"/>
          <w:color w:val="000000" w:themeColor="text1"/>
          <w:szCs w:val="21"/>
        </w:rPr>
        <w:t>.2</w:t>
      </w:r>
      <w:r>
        <w:rPr>
          <w:rFonts w:ascii="宋体" w:hAnsi="宋体" w:hint="eastAsia"/>
          <w:color w:val="000000" w:themeColor="text1"/>
          <w:szCs w:val="21"/>
        </w:rPr>
        <w:t>中标通知书是合同的重要组成部分。</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40.3因质疑投诉或其它原因导致项目结果变更或招标终止的，</w:t>
      </w:r>
      <w:r>
        <w:rPr>
          <w:rFonts w:ascii="宋体" w:hAnsi="宋体" w:hint="eastAsia"/>
          <w:color w:val="000000" w:themeColor="text1"/>
        </w:rPr>
        <w:t>招标人</w:t>
      </w:r>
      <w:r>
        <w:rPr>
          <w:rFonts w:ascii="宋体" w:hAnsi="宋体" w:hint="eastAsia"/>
          <w:color w:val="000000" w:themeColor="text1"/>
          <w:szCs w:val="21"/>
        </w:rPr>
        <w:t>有权收回中标通知书。</w:t>
      </w:r>
    </w:p>
    <w:p w:rsidR="00C411A6" w:rsidRDefault="00533DE5" w:rsidP="002E024E">
      <w:pPr>
        <w:pStyle w:val="2"/>
        <w:numPr>
          <w:ilvl w:val="0"/>
          <w:numId w:val="8"/>
        </w:numPr>
        <w:spacing w:beforeLines="50" w:afterLines="50"/>
        <w:rPr>
          <w:b w:val="0"/>
          <w:color w:val="000000" w:themeColor="text1"/>
          <w:sz w:val="28"/>
          <w:szCs w:val="28"/>
        </w:rPr>
      </w:pPr>
      <w:bookmarkStart w:id="242" w:name="bt合同的授予"/>
      <w:bookmarkStart w:id="243" w:name="_Toc73517678"/>
      <w:bookmarkStart w:id="244" w:name="_Toc73518156"/>
      <w:bookmarkStart w:id="245" w:name="_Toc100052407"/>
      <w:bookmarkStart w:id="246" w:name="_Toc101074884"/>
      <w:bookmarkEnd w:id="242"/>
      <w:r>
        <w:rPr>
          <w:rFonts w:hint="eastAsia"/>
          <w:b w:val="0"/>
          <w:color w:val="000000" w:themeColor="text1"/>
          <w:sz w:val="28"/>
          <w:szCs w:val="28"/>
        </w:rPr>
        <w:t>公开招标失败的后续处理</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41．公开招标失败的处理</w:t>
      </w:r>
    </w:p>
    <w:p w:rsidR="00C411A6" w:rsidRDefault="00533DE5">
      <w:pPr>
        <w:ind w:firstLineChars="200" w:firstLine="420"/>
        <w:rPr>
          <w:rFonts w:ascii="宋体" w:hAnsi="宋体"/>
          <w:color w:val="000000" w:themeColor="text1"/>
        </w:rPr>
      </w:pPr>
      <w:r>
        <w:rPr>
          <w:rFonts w:ascii="宋体" w:hAnsi="宋体" w:hint="eastAsia"/>
          <w:color w:val="000000" w:themeColor="text1"/>
          <w:szCs w:val="21"/>
        </w:rPr>
        <w:t>41.1本项目公开招标过程中若由于投标截止后</w:t>
      </w:r>
      <w:r>
        <w:rPr>
          <w:rFonts w:ascii="宋体" w:hAnsi="宋体" w:hint="eastAsia"/>
          <w:color w:val="000000" w:themeColor="text1"/>
        </w:rPr>
        <w:t>实际递交</w:t>
      </w:r>
      <w:r>
        <w:rPr>
          <w:rFonts w:ascii="宋体" w:hAnsi="宋体"/>
          <w:color w:val="000000" w:themeColor="text1"/>
        </w:rPr>
        <w:t>投标</w:t>
      </w:r>
      <w:r>
        <w:rPr>
          <w:rFonts w:ascii="宋体" w:hAnsi="宋体" w:hint="eastAsia"/>
          <w:color w:val="000000" w:themeColor="text1"/>
        </w:rPr>
        <w:t>文件的投标人数量不足、经评审委员会评审对招标文件作实质响应的投标人不足等原因造成公开招标失败，可由</w:t>
      </w:r>
      <w:r>
        <w:rPr>
          <w:rFonts w:ascii="宋体" w:hAnsi="宋体" w:cs="宋体" w:hint="eastAsia"/>
          <w:color w:val="000000" w:themeColor="text1"/>
          <w:kern w:val="0"/>
          <w:szCs w:val="21"/>
        </w:rPr>
        <w:t>招标人</w:t>
      </w:r>
      <w:r>
        <w:rPr>
          <w:rFonts w:ascii="宋体" w:hAnsi="宋体" w:hint="eastAsia"/>
          <w:color w:val="000000" w:themeColor="text1"/>
        </w:rPr>
        <w:t>重新组织采购。</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41.2对公开招标失败的项目，评审委员会在出具该项目招标失败结论的同时，提出重新采购组织形式的建议，以及进一步完善招标文件的资格、技术、商务要求的修改建议。</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41.3重新组织采购有以下两种组织形式：</w:t>
      </w:r>
    </w:p>
    <w:p w:rsidR="00C411A6" w:rsidRDefault="00533DE5">
      <w:pPr>
        <w:ind w:firstLineChars="200" w:firstLine="420"/>
        <w:rPr>
          <w:rFonts w:ascii="宋体" w:hAnsi="宋体"/>
          <w:color w:val="000000" w:themeColor="text1"/>
        </w:rPr>
      </w:pPr>
      <w:r>
        <w:rPr>
          <w:rFonts w:ascii="宋体" w:hAnsi="宋体" w:hint="eastAsia"/>
          <w:color w:val="000000" w:themeColor="text1"/>
        </w:rPr>
        <w:t>（1）由</w:t>
      </w:r>
      <w:r>
        <w:rPr>
          <w:rFonts w:ascii="宋体" w:hAnsi="宋体" w:cs="宋体" w:hint="eastAsia"/>
          <w:color w:val="000000" w:themeColor="text1"/>
          <w:kern w:val="0"/>
          <w:szCs w:val="21"/>
        </w:rPr>
        <w:t>招标人</w:t>
      </w:r>
      <w:r>
        <w:rPr>
          <w:rFonts w:ascii="宋体" w:hAnsi="宋体" w:hint="eastAsia"/>
          <w:color w:val="000000" w:themeColor="text1"/>
        </w:rPr>
        <w:t>重新组织公开招标；</w:t>
      </w:r>
    </w:p>
    <w:p w:rsidR="00C411A6" w:rsidRDefault="00533DE5" w:rsidP="00EE6AC4">
      <w:pPr>
        <w:ind w:firstLineChars="196" w:firstLine="412"/>
        <w:rPr>
          <w:rFonts w:ascii="宋体" w:hAnsi="宋体"/>
          <w:color w:val="000000" w:themeColor="text1"/>
        </w:rPr>
      </w:pPr>
      <w:r>
        <w:rPr>
          <w:rFonts w:ascii="宋体" w:hAnsi="宋体" w:hint="eastAsia"/>
          <w:color w:val="000000" w:themeColor="text1"/>
        </w:rPr>
        <w:t>（2）根据实际情况需要向办事处提出非公开招标方式申请，经办事处批准公开招标失败采购项目可转为竞争性谈判或单一来源谈判方式采购。</w:t>
      </w:r>
    </w:p>
    <w:bookmarkEnd w:id="243"/>
    <w:bookmarkEnd w:id="244"/>
    <w:bookmarkEnd w:id="245"/>
    <w:bookmarkEnd w:id="246"/>
    <w:p w:rsidR="00C411A6" w:rsidRDefault="00533DE5" w:rsidP="002E024E">
      <w:pPr>
        <w:pStyle w:val="2"/>
        <w:numPr>
          <w:ilvl w:val="0"/>
          <w:numId w:val="8"/>
        </w:numPr>
        <w:spacing w:beforeLines="50" w:afterLines="50"/>
        <w:rPr>
          <w:b w:val="0"/>
          <w:color w:val="000000" w:themeColor="text1"/>
          <w:sz w:val="28"/>
          <w:szCs w:val="28"/>
        </w:rPr>
      </w:pPr>
      <w:r>
        <w:rPr>
          <w:rFonts w:hint="eastAsia"/>
          <w:b w:val="0"/>
          <w:color w:val="000000" w:themeColor="text1"/>
          <w:sz w:val="28"/>
          <w:szCs w:val="28"/>
        </w:rPr>
        <w:lastRenderedPageBreak/>
        <w:t>合同的授予与备案</w:t>
      </w:r>
    </w:p>
    <w:p w:rsidR="00C411A6" w:rsidRDefault="00533DE5">
      <w:pPr>
        <w:spacing w:line="360" w:lineRule="auto"/>
        <w:rPr>
          <w:rFonts w:ascii="黑体" w:eastAsia="黑体" w:hAnsi="宋体"/>
          <w:color w:val="000000" w:themeColor="text1"/>
          <w:sz w:val="24"/>
        </w:rPr>
      </w:pPr>
      <w:bookmarkStart w:id="247" w:name="_33._合同授予标准"/>
      <w:bookmarkStart w:id="248" w:name="_Toc73517679"/>
      <w:bookmarkStart w:id="249" w:name="_Toc73518157"/>
      <w:bookmarkStart w:id="250" w:name="_Toc73521586"/>
      <w:bookmarkStart w:id="251" w:name="_Toc73521674"/>
      <w:bookmarkStart w:id="252" w:name="_Toc100052408"/>
      <w:bookmarkEnd w:id="247"/>
      <w:r>
        <w:rPr>
          <w:rFonts w:ascii="黑体" w:eastAsia="黑体" w:hAnsi="宋体" w:hint="eastAsia"/>
          <w:color w:val="000000" w:themeColor="text1"/>
          <w:sz w:val="24"/>
        </w:rPr>
        <w:t>42．合同授予标准</w:t>
      </w:r>
      <w:bookmarkEnd w:id="248"/>
      <w:bookmarkEnd w:id="249"/>
      <w:bookmarkEnd w:id="250"/>
      <w:bookmarkEnd w:id="251"/>
      <w:bookmarkEnd w:id="252"/>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本项目的合同将授予按本招标文件规定评审确定的中标人。</w:t>
      </w:r>
    </w:p>
    <w:p w:rsidR="00C411A6" w:rsidRDefault="00533DE5">
      <w:pPr>
        <w:spacing w:line="360" w:lineRule="auto"/>
        <w:rPr>
          <w:rFonts w:ascii="黑体" w:eastAsia="黑体" w:hAnsi="宋体"/>
          <w:color w:val="000000" w:themeColor="text1"/>
          <w:sz w:val="24"/>
        </w:rPr>
      </w:pPr>
      <w:bookmarkStart w:id="253" w:name="_Toc73517680"/>
      <w:bookmarkStart w:id="254" w:name="_Toc73518158"/>
      <w:bookmarkStart w:id="255" w:name="_Toc73521587"/>
      <w:bookmarkStart w:id="256" w:name="_Toc73521675"/>
      <w:bookmarkStart w:id="257" w:name="_Toc100052409"/>
      <w:r>
        <w:rPr>
          <w:rFonts w:ascii="黑体" w:eastAsia="黑体" w:hAnsi="宋体" w:hint="eastAsia"/>
          <w:color w:val="000000" w:themeColor="text1"/>
          <w:sz w:val="24"/>
        </w:rPr>
        <w:t>43．</w:t>
      </w:r>
      <w:bookmarkEnd w:id="253"/>
      <w:bookmarkEnd w:id="254"/>
      <w:bookmarkEnd w:id="255"/>
      <w:bookmarkEnd w:id="256"/>
      <w:bookmarkEnd w:id="257"/>
      <w:r>
        <w:rPr>
          <w:rFonts w:ascii="黑体" w:eastAsia="黑体" w:hAnsi="宋体" w:hint="eastAsia"/>
          <w:color w:val="000000" w:themeColor="text1"/>
          <w:sz w:val="24"/>
        </w:rPr>
        <w:t>接受和拒绝任何或所有投标的权力</w:t>
      </w:r>
    </w:p>
    <w:p w:rsidR="00C411A6" w:rsidRDefault="00D0542E" w:rsidP="00EE6AC4">
      <w:pPr>
        <w:ind w:firstLineChars="196" w:firstLine="412"/>
        <w:rPr>
          <w:rFonts w:ascii="宋体" w:hAnsi="宋体"/>
          <w:color w:val="000000" w:themeColor="text1"/>
          <w:szCs w:val="21"/>
        </w:rPr>
      </w:pPr>
      <w:r>
        <w:rPr>
          <w:rFonts w:ascii="宋体" w:hAnsi="宋体" w:hint="eastAsia"/>
          <w:color w:val="000000" w:themeColor="text1"/>
        </w:rPr>
        <w:t>招标代理机构</w:t>
      </w:r>
      <w:r w:rsidR="00533DE5">
        <w:rPr>
          <w:rFonts w:ascii="宋体" w:hAnsi="宋体" w:hint="eastAsia"/>
          <w:color w:val="000000" w:themeColor="text1"/>
          <w:szCs w:val="21"/>
        </w:rPr>
        <w:t>和采购单位保留在投标之前任何时候接受或拒绝任何投标或所有投标，以及宣布招标无效的权力，对受影响的投标人不承担任何责任，也无义务向受影响的投标人解释采取这一行动的理由。</w:t>
      </w:r>
    </w:p>
    <w:p w:rsidR="00C411A6" w:rsidRDefault="00533DE5">
      <w:pPr>
        <w:spacing w:line="360" w:lineRule="auto"/>
        <w:rPr>
          <w:rFonts w:ascii="黑体" w:eastAsia="黑体" w:hAnsi="宋体"/>
          <w:color w:val="000000" w:themeColor="text1"/>
          <w:sz w:val="24"/>
        </w:rPr>
      </w:pPr>
      <w:bookmarkStart w:id="258" w:name="_Toc73517682"/>
      <w:bookmarkStart w:id="259" w:name="_Toc73518160"/>
      <w:bookmarkStart w:id="260" w:name="_Toc73521589"/>
      <w:bookmarkStart w:id="261" w:name="_Toc73521677"/>
      <w:bookmarkStart w:id="262" w:name="_Toc100052410"/>
      <w:r>
        <w:rPr>
          <w:rFonts w:ascii="黑体" w:eastAsia="黑体" w:hAnsi="宋体" w:hint="eastAsia"/>
          <w:color w:val="000000" w:themeColor="text1"/>
          <w:sz w:val="24"/>
        </w:rPr>
        <w:t>44．合同协议书的签订</w:t>
      </w:r>
      <w:bookmarkEnd w:id="258"/>
      <w:bookmarkEnd w:id="259"/>
      <w:bookmarkEnd w:id="260"/>
      <w:bookmarkEnd w:id="261"/>
      <w:bookmarkEnd w:id="262"/>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44.1中标人将于中标通知书发出之日起十个工作日内，按照采购文件（招标文件和投标文件）内容与招标人签订合同；合同的实质性内容应当符合采购文件（招标文件和投标文件）的规定；</w:t>
      </w:r>
    </w:p>
    <w:p w:rsidR="00C411A6" w:rsidRDefault="00533DE5">
      <w:pPr>
        <w:ind w:firstLineChars="200" w:firstLine="420"/>
        <w:rPr>
          <w:rFonts w:ascii="宋体" w:hAnsi="宋体"/>
          <w:color w:val="000000" w:themeColor="text1"/>
          <w:szCs w:val="21"/>
        </w:rPr>
      </w:pPr>
      <w:r>
        <w:rPr>
          <w:rFonts w:ascii="宋体" w:hAnsi="宋体" w:hint="eastAsia"/>
          <w:color w:val="000000" w:themeColor="text1"/>
          <w:szCs w:val="21"/>
        </w:rPr>
        <w:t>44.2中标人如不按本通用条款第47</w:t>
      </w:r>
      <w:r>
        <w:rPr>
          <w:rFonts w:ascii="宋体" w:hAnsi="宋体"/>
          <w:color w:val="000000" w:themeColor="text1"/>
          <w:szCs w:val="21"/>
        </w:rPr>
        <w:t>.1</w:t>
      </w:r>
      <w:r>
        <w:rPr>
          <w:rFonts w:ascii="宋体" w:hAnsi="宋体" w:hint="eastAsia"/>
          <w:color w:val="000000" w:themeColor="text1"/>
          <w:szCs w:val="21"/>
        </w:rPr>
        <w:t>款的规定与招标人签订合同，则招标人将有充分的理由废除中标，并没收其投标保证金，给社区股份公司造成的损失超过投标担保数额的，还应当对超过部分予以赔偿，同时承担相应法律责任；</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44.3中标人应当按照合同约定履行义务，完成中标项目，不得将中标项目转让（转包）给他人；</w:t>
      </w:r>
    </w:p>
    <w:p w:rsidR="00C411A6" w:rsidRDefault="00533DE5" w:rsidP="00EE6AC4">
      <w:pPr>
        <w:ind w:firstLineChars="196" w:firstLine="412"/>
        <w:rPr>
          <w:rFonts w:ascii="宋体" w:hAnsi="宋体"/>
          <w:color w:val="000000" w:themeColor="text1"/>
          <w:szCs w:val="21"/>
        </w:rPr>
      </w:pPr>
      <w:r>
        <w:rPr>
          <w:rFonts w:ascii="宋体" w:hAnsi="宋体" w:hint="eastAsia"/>
          <w:color w:val="000000" w:themeColor="text1"/>
          <w:szCs w:val="21"/>
        </w:rPr>
        <w:t>44.4招标人与中标人签订的合同必须遵守本招标文件的合同条件，并且不得更改合同条件。</w:t>
      </w:r>
    </w:p>
    <w:p w:rsidR="00C411A6" w:rsidRDefault="00533DE5">
      <w:pPr>
        <w:spacing w:line="360" w:lineRule="auto"/>
        <w:rPr>
          <w:rFonts w:ascii="黑体" w:eastAsia="黑体" w:hAnsi="宋体"/>
          <w:color w:val="000000" w:themeColor="text1"/>
          <w:sz w:val="24"/>
        </w:rPr>
      </w:pPr>
      <w:bookmarkStart w:id="263" w:name="_Toc73517683"/>
      <w:bookmarkStart w:id="264" w:name="_Toc73518161"/>
      <w:bookmarkStart w:id="265" w:name="_Toc73521590"/>
      <w:bookmarkStart w:id="266" w:name="_Toc73521678"/>
      <w:bookmarkStart w:id="267" w:name="_Toc100052411"/>
      <w:r>
        <w:rPr>
          <w:rFonts w:ascii="黑体" w:eastAsia="黑体" w:hAnsi="宋体" w:hint="eastAsia"/>
          <w:color w:val="000000" w:themeColor="text1"/>
          <w:sz w:val="24"/>
        </w:rPr>
        <w:t>45．履约担保</w:t>
      </w:r>
      <w:bookmarkEnd w:id="263"/>
      <w:bookmarkEnd w:id="264"/>
      <w:bookmarkEnd w:id="265"/>
      <w:bookmarkEnd w:id="266"/>
      <w:bookmarkEnd w:id="267"/>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45.1在签订项目合同的同时，中标人应按“对通用条款的补充内容”中规定的金额向采购单位提交履约保证金；</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45.2如果中标人不能按本通用条款第48</w:t>
      </w:r>
      <w:r>
        <w:rPr>
          <w:rFonts w:ascii="宋体" w:hAnsi="宋体"/>
          <w:color w:val="000000" w:themeColor="text1"/>
        </w:rPr>
        <w:t>.1</w:t>
      </w:r>
      <w:r>
        <w:rPr>
          <w:rFonts w:ascii="宋体" w:hAnsi="宋体" w:hint="eastAsia"/>
          <w:color w:val="000000" w:themeColor="text1"/>
        </w:rPr>
        <w:t>款的规定执行，采购认将有充分的理由通过集体资产交易监督管理部门废除中标，并没收投标保证金，给招标人造成的损失超过投标保证金数额的，还应当对超过部分予以赔偿；</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48</w:t>
      </w:r>
      <w:r>
        <w:rPr>
          <w:rFonts w:ascii="宋体" w:hAnsi="宋体"/>
          <w:color w:val="000000" w:themeColor="text1"/>
        </w:rPr>
        <w:t>.</w:t>
      </w:r>
      <w:r>
        <w:rPr>
          <w:rFonts w:ascii="宋体" w:hAnsi="宋体" w:hint="eastAsia"/>
          <w:color w:val="000000" w:themeColor="text1"/>
        </w:rPr>
        <w:t>3项目服务期满之后,经验收合格后，采购单位在七日内办理解除履约担保手续。</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46．腐败和欺诈行为</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社区集体资产交易要求合同项下的招标人和中标人在合同采购和实施过程中应遵守最高的道德标准。根据本要求，招标人将：</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lastRenderedPageBreak/>
        <w:t>（1）为此目的，定义下述条件：</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（a）“腐败行为”是指提供、给予、接受或索取任何有价值的东西来影响招标方或招标人在采购过程或合同实施过程中的行为；</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b）“欺诈行为”是指为了影响采购过程或合同实施过程而谎报事实，损害招标方或招标人的利益，包括投标人之间串通投标（递交投标书之前和之后），人为地使投标丧失竞争性，剥夺招标方或招标人从自由公开竞争所能获得的权益。</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（2）如果评审委员会认为投标人在本合同的竞争中有腐败和欺诈行为，则拒绝接受该投标。</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（3）如果投标人或中标人在集体资产交易合同的竞争和实施过程中有腐败和欺诈行为，将依据《中华人民共和国合同法》、《光明新区社区集体经济资金资产资源交易管理暂行办法》有关法律法规进行处罚。</w:t>
      </w:r>
    </w:p>
    <w:p w:rsidR="00C411A6" w:rsidRDefault="00533DE5" w:rsidP="002E024E">
      <w:pPr>
        <w:pStyle w:val="2"/>
        <w:numPr>
          <w:ilvl w:val="0"/>
          <w:numId w:val="8"/>
        </w:numPr>
        <w:spacing w:beforeLines="50" w:afterLines="50"/>
        <w:rPr>
          <w:b w:val="0"/>
          <w:color w:val="000000" w:themeColor="text1"/>
          <w:sz w:val="28"/>
          <w:szCs w:val="28"/>
        </w:rPr>
      </w:pPr>
      <w:r>
        <w:rPr>
          <w:rFonts w:hint="eastAsia"/>
          <w:b w:val="0"/>
          <w:color w:val="000000" w:themeColor="text1"/>
          <w:sz w:val="28"/>
          <w:szCs w:val="28"/>
        </w:rPr>
        <w:t>质疑处理</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47.质疑受理机构</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47.1</w:t>
      </w:r>
      <w:r w:rsidR="00D0542E" w:rsidRPr="00D0542E">
        <w:rPr>
          <w:rFonts w:ascii="宋体" w:hAnsi="宋体" w:hint="eastAsia"/>
          <w:color w:val="000000" w:themeColor="text1"/>
        </w:rPr>
        <w:t>投标人对交易文件、交易过程、交易结果等有异议的，交易中心以书面形式受理质疑。被质疑人应当自收到书面质疑材料之日起10个工作日就质疑事项书面答复质疑人。质疑材料及相关程序参照《深圳经济特区政府采购条例》的相关规定执行。</w:t>
      </w:r>
    </w:p>
    <w:p w:rsidR="00C411A6" w:rsidRDefault="00533DE5">
      <w:pPr>
        <w:spacing w:line="360" w:lineRule="auto"/>
        <w:rPr>
          <w:rFonts w:ascii="黑体" w:eastAsia="黑体" w:hAnsi="宋体"/>
          <w:color w:val="000000" w:themeColor="text1"/>
          <w:sz w:val="24"/>
        </w:rPr>
      </w:pPr>
      <w:r>
        <w:rPr>
          <w:rFonts w:ascii="黑体" w:eastAsia="黑体" w:hAnsi="宋体" w:hint="eastAsia"/>
          <w:color w:val="000000" w:themeColor="text1"/>
          <w:sz w:val="24"/>
        </w:rPr>
        <w:t>48.质疑处理原则</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48.1质疑处理遵循公平、公正、规范、高效的原则。</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48.2投标人质疑实行实名制和“谁质疑，谁举证”的原则，质疑应有具体的事项及事实根据。</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48.3招标人、评标专家和相关投标人等当事人应积极配合有关部门进行质疑调查，如实反映情况，及时提供证明材料。</w:t>
      </w:r>
    </w:p>
    <w:p w:rsidR="00C411A6" w:rsidRDefault="00533DE5">
      <w:pPr>
        <w:rPr>
          <w:rFonts w:ascii="黑体" w:eastAsia="黑体" w:hAnsi="宋体"/>
          <w:color w:val="000000" w:themeColor="text1"/>
          <w:sz w:val="24"/>
        </w:rPr>
      </w:pPr>
      <w:r>
        <w:rPr>
          <w:rFonts w:ascii="黑体" w:eastAsia="黑体" w:hAnsi="宋体" w:hint="eastAsia"/>
          <w:color w:val="000000" w:themeColor="text1"/>
          <w:sz w:val="24"/>
        </w:rPr>
        <w:t>49.质疑受理的时效和范围</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49.1投标人认为交易文件、交易过程和交易结果等有异议的，可以</w:t>
      </w:r>
      <w:r>
        <w:rPr>
          <w:rFonts w:ascii="宋体" w:hAnsi="宋体" w:cs="Arial" w:hint="eastAsia"/>
          <w:color w:val="000000" w:themeColor="text1"/>
          <w:shd w:val="clear" w:color="auto" w:fill="FFFFFF"/>
        </w:rPr>
        <w:t>自知应当知道其权益受到损害之日起</w:t>
      </w:r>
      <w:r w:rsidR="00D0542E">
        <w:rPr>
          <w:rFonts w:ascii="宋体" w:hAnsi="宋体" w:cs="Arial" w:hint="eastAsia"/>
          <w:color w:val="000000" w:themeColor="text1"/>
          <w:shd w:val="clear" w:color="auto" w:fill="FFFFFF"/>
        </w:rPr>
        <w:t>七</w:t>
      </w:r>
      <w:r>
        <w:rPr>
          <w:rFonts w:ascii="宋体" w:hAnsi="宋体" w:cs="Arial" w:hint="eastAsia"/>
          <w:color w:val="000000" w:themeColor="text1"/>
          <w:shd w:val="clear" w:color="auto" w:fill="FFFFFF"/>
        </w:rPr>
        <w:t>个工作日内以</w:t>
      </w:r>
      <w:r>
        <w:rPr>
          <w:rFonts w:ascii="宋体" w:hAnsi="宋体" w:hint="eastAsia"/>
          <w:color w:val="000000" w:themeColor="text1"/>
        </w:rPr>
        <w:t>书面形式向招标人（以下称“被质疑人”）提出质疑。</w:t>
      </w:r>
    </w:p>
    <w:p w:rsidR="00C411A6" w:rsidRDefault="00533DE5">
      <w:pPr>
        <w:autoSpaceDE w:val="0"/>
        <w:rPr>
          <w:rFonts w:ascii="黑体" w:eastAsia="黑体" w:hAnsi="宋体"/>
          <w:color w:val="000000" w:themeColor="text1"/>
        </w:rPr>
      </w:pPr>
      <w:r>
        <w:rPr>
          <w:rFonts w:ascii="黑体" w:eastAsia="黑体" w:hAnsi="宋体" w:hint="eastAsia"/>
          <w:color w:val="000000" w:themeColor="text1"/>
        </w:rPr>
        <w:t>50.质疑条件</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50.1提出质疑的应是直接参与交易项目的投标人。</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50.2提供质疑的项目名称和编号、质疑人的单位名称、详细地址、邮政编码、联系人及联系电话等基本情况；</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lastRenderedPageBreak/>
        <w:t>50.3有质疑的具体事项、请求及理由，并附相关证据材料；</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50.4质疑书加盖公章，被授权人进行质疑的同时提交法人授权委托书；</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50.5质疑材料中有外文资料的，应一并附上中文译本，并以中文译本为准。</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不符合上述条件的，恕不受理。</w:t>
      </w:r>
    </w:p>
    <w:p w:rsidR="00C411A6" w:rsidRDefault="00533DE5">
      <w:pPr>
        <w:autoSpaceDE w:val="0"/>
        <w:spacing w:line="360" w:lineRule="auto"/>
        <w:rPr>
          <w:rFonts w:ascii="黑体" w:eastAsia="黑体" w:hAnsi="宋体"/>
          <w:color w:val="000000" w:themeColor="text1"/>
        </w:rPr>
      </w:pPr>
      <w:r>
        <w:rPr>
          <w:rFonts w:ascii="黑体" w:eastAsia="黑体" w:hAnsi="宋体" w:hint="eastAsia"/>
          <w:color w:val="000000" w:themeColor="text1"/>
        </w:rPr>
        <w:t>51.受理质疑办理程序</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51.1先与质疑人进行沟通，以消除因误解或对交易规则和程序的不了解而引起的质疑。对沟通情况满意的，质疑撤回质疑，质疑处理程序终止。</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51.2处理质疑一般进行书面审查；必要时听取各方当事人的陈述和申辩、进行相关调查；组织原谈判小组或谈判小组进行复议。</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51.3</w:t>
      </w:r>
      <w:r w:rsidR="00D0542E">
        <w:rPr>
          <w:rFonts w:ascii="宋体" w:hAnsi="宋体" w:hint="eastAsia"/>
          <w:color w:val="000000" w:themeColor="text1"/>
        </w:rPr>
        <w:t>被质疑人</w:t>
      </w:r>
      <w:r>
        <w:rPr>
          <w:rFonts w:ascii="宋体" w:hAnsi="宋体" w:hint="eastAsia"/>
          <w:color w:val="000000" w:themeColor="text1"/>
        </w:rPr>
        <w:t>原则上在质疑受理之日起10个工作日内书面答复质疑人。答复函以直接领取、传真或邮寄方式送达。</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51.4质疑人对质疑答复不满意或者未在规定时间内得到答复的，可以自收到答复之日或者答复期满之日起15日向主管部门投诉。</w:t>
      </w:r>
    </w:p>
    <w:p w:rsidR="00C411A6" w:rsidRDefault="00533DE5" w:rsidP="00EE6AC4">
      <w:pPr>
        <w:autoSpaceDE w:val="0"/>
        <w:ind w:firstLineChars="196" w:firstLine="412"/>
        <w:rPr>
          <w:rFonts w:ascii="宋体" w:hAnsi="宋体"/>
          <w:color w:val="000000" w:themeColor="text1"/>
        </w:rPr>
      </w:pPr>
      <w:r>
        <w:rPr>
          <w:rFonts w:ascii="宋体" w:hAnsi="宋体" w:hint="eastAsia"/>
          <w:color w:val="000000" w:themeColor="text1"/>
        </w:rPr>
        <w:t>51.5</w:t>
      </w:r>
      <w:r>
        <w:rPr>
          <w:rFonts w:hint="eastAsia"/>
        </w:rPr>
        <w:t>深圳市光明区公共资源交易中心质疑咨询电话：</w:t>
      </w:r>
      <w:r>
        <w:rPr>
          <w:rFonts w:hint="eastAsia"/>
        </w:rPr>
        <w:t>0755-88212184</w:t>
      </w:r>
      <w:r>
        <w:rPr>
          <w:rFonts w:hint="eastAsia"/>
        </w:rPr>
        <w:t>、</w:t>
      </w:r>
      <w:r>
        <w:rPr>
          <w:rFonts w:hint="eastAsia"/>
        </w:rPr>
        <w:t>88212460</w:t>
      </w:r>
      <w:r>
        <w:rPr>
          <w:rFonts w:hint="eastAsia"/>
        </w:rPr>
        <w:t>。</w:t>
      </w:r>
    </w:p>
    <w:p w:rsidR="00C411A6" w:rsidRDefault="00C411A6">
      <w:pPr>
        <w:rPr>
          <w:color w:val="000000" w:themeColor="text1"/>
        </w:rPr>
      </w:pPr>
    </w:p>
    <w:sectPr w:rsidR="00C411A6" w:rsidSect="00C411A6">
      <w:footerReference w:type="even" r:id="rId8"/>
      <w:footerReference w:type="default" r:id="rId9"/>
      <w:pgSz w:w="11907" w:h="16840"/>
      <w:pgMar w:top="1440" w:right="1701" w:bottom="1440" w:left="1560" w:header="851" w:footer="768" w:gutter="0"/>
      <w:cols w:space="720"/>
      <w:titlePg/>
      <w:docGrid w:type="lines" w:linePitch="46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AF2" w:rsidRDefault="007E4AF2" w:rsidP="00C411A6">
      <w:r>
        <w:separator/>
      </w:r>
    </w:p>
  </w:endnote>
  <w:endnote w:type="continuationSeparator" w:id="0">
    <w:p w:rsidR="007E4AF2" w:rsidRDefault="007E4AF2" w:rsidP="00C411A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黑体">
    <w:altName w:val="微软雅黑"/>
    <w:panose1 w:val="02010600030101010101"/>
    <w:charset w:val="86"/>
    <w:family w:val="modern"/>
    <w:notTrueType/>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隶书">
    <w:altName w:val="微软雅黑"/>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_GB2312">
    <w:altName w:val="微软雅黑"/>
    <w:charset w:val="86"/>
    <w:family w:val="modern"/>
    <w:pitch w:val="default"/>
    <w:sig w:usb0="00000000" w:usb1="080E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长城仿宋">
    <w:altName w:val="微软雅黑"/>
    <w:charset w:val="86"/>
    <w:family w:val="modern"/>
    <w:pitch w:val="default"/>
    <w:sig w:usb0="00000000" w:usb1="00000000" w:usb2="00000010" w:usb3="00000000" w:csb0="00040000" w:csb1="00000000"/>
  </w:font>
  <w:font w:name="H Yb 2gj">
    <w:altName w:val="宋体"/>
    <w:charset w:val="86"/>
    <w:family w:val="auto"/>
    <w:pitch w:val="default"/>
    <w:sig w:usb0="00000000" w:usb1="0000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文鼎粗黑">
    <w:altName w:val="新宋体"/>
    <w:charset w:val="86"/>
    <w:family w:val="modern"/>
    <w:pitch w:val="default"/>
    <w:sig w:usb0="00000000" w:usb1="00000000" w:usb2="00000010" w:usb3="00000000" w:csb0="00040000" w:csb1="00000000"/>
  </w:font>
  <w:font w:name="Arial (W1)">
    <w:altName w:val="Arial"/>
    <w:charset w:val="00"/>
    <w:family w:val="swiss"/>
    <w:pitch w:val="default"/>
    <w:sig w:usb0="00000000" w:usb1="00000000" w:usb2="00000008" w:usb3="00000000" w:csb0="000001FF" w:csb1="00000000"/>
  </w:font>
  <w:font w:name="汉仪细等线简">
    <w:altName w:val="宋体"/>
    <w:charset w:val="86"/>
    <w:family w:val="modern"/>
    <w:pitch w:val="default"/>
    <w:sig w:usb0="00000000" w:usb1="00000000" w:usb2="00000012" w:usb3="00000000" w:csb0="00040000" w:csb1="00000000"/>
  </w:font>
  <w:font w:name="幼圆">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ˎ̥">
    <w:altName w:val="Times New Roman"/>
    <w:charset w:val="00"/>
    <w:family w:val="roman"/>
    <w:pitch w:val="default"/>
    <w:sig w:usb0="00000000" w:usb1="00000000" w:usb2="00000000" w:usb3="00000000" w:csb0="00040001" w:csb1="00000000"/>
  </w:font>
  <w:font w:name="??">
    <w:altName w:val="Times New Roman"/>
    <w:charset w:val="00"/>
    <w:family w:val="roman"/>
    <w:pitch w:val="default"/>
    <w:sig w:usb0="00000000" w:usb1="00000000" w:usb2="00000000" w:usb3="00000000" w:csb0="00040001" w:csb1="00000000"/>
  </w:font>
  <w:font w:name="仿宋">
    <w:altName w:val="微软雅黑"/>
    <w:charset w:val="86"/>
    <w:family w:val="modern"/>
    <w:pitch w:val="default"/>
    <w:sig w:usb0="00000000"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BB4" w:rsidRDefault="000E72F0">
    <w:pPr>
      <w:pStyle w:val="af0"/>
      <w:framePr w:wrap="around" w:vAnchor="text" w:hAnchor="margin" w:xAlign="center" w:y="1"/>
      <w:rPr>
        <w:rStyle w:val="af8"/>
      </w:rPr>
    </w:pPr>
    <w:r>
      <w:fldChar w:fldCharType="begin"/>
    </w:r>
    <w:r w:rsidR="00D93BB4">
      <w:rPr>
        <w:rStyle w:val="af8"/>
      </w:rPr>
      <w:instrText xml:space="preserve">PAGE  </w:instrText>
    </w:r>
    <w:r>
      <w:fldChar w:fldCharType="end"/>
    </w:r>
  </w:p>
  <w:p w:rsidR="00D93BB4" w:rsidRDefault="00D93BB4">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BB4" w:rsidRDefault="00D93BB4">
    <w:pPr>
      <w:pStyle w:val="af0"/>
      <w:jc w:val="center"/>
    </w:pPr>
  </w:p>
  <w:p w:rsidR="00D93BB4" w:rsidRDefault="000E72F0">
    <w:pPr>
      <w:pStyle w:val="af0"/>
      <w:jc w:val="center"/>
    </w:pPr>
    <w:r w:rsidRPr="000E72F0">
      <w:fldChar w:fldCharType="begin"/>
    </w:r>
    <w:r w:rsidR="00D93BB4">
      <w:instrText>PAGE   \* MERGEFORMAT</w:instrText>
    </w:r>
    <w:r w:rsidRPr="000E72F0">
      <w:fldChar w:fldCharType="separate"/>
    </w:r>
    <w:r w:rsidR="002E024E" w:rsidRPr="002E024E">
      <w:rPr>
        <w:noProof/>
        <w:lang w:val="zh-CN"/>
      </w:rPr>
      <w:t>15</w:t>
    </w:r>
    <w:r>
      <w:rPr>
        <w:lang w:val="zh-CN"/>
      </w:rPr>
      <w:fldChar w:fldCharType="end"/>
    </w:r>
  </w:p>
  <w:p w:rsidR="00D93BB4" w:rsidRDefault="00D93BB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AF2" w:rsidRDefault="007E4AF2" w:rsidP="00C411A6">
      <w:r>
        <w:separator/>
      </w:r>
    </w:p>
  </w:footnote>
  <w:footnote w:type="continuationSeparator" w:id="0">
    <w:p w:rsidR="007E4AF2" w:rsidRDefault="007E4AF2" w:rsidP="00C411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FFFF7C"/>
    <w:lvl w:ilvl="0">
      <w:start w:val="1"/>
      <w:numFmt w:val="decimal"/>
      <w:pStyle w:val="41"/>
      <w:lvlText w:val="%1."/>
      <w:lvlJc w:val="left"/>
      <w:pPr>
        <w:tabs>
          <w:tab w:val="left" w:pos="2040"/>
        </w:tabs>
        <w:ind w:left="2040" w:hanging="360"/>
      </w:pPr>
    </w:lvl>
  </w:abstractNum>
  <w:abstractNum w:abstractNumId="1">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2">
    <w:nsid w:val="09F81FD3"/>
    <w:multiLevelType w:val="multilevel"/>
    <w:tmpl w:val="09F81FD3"/>
    <w:lvl w:ilvl="0">
      <w:start w:val="1"/>
      <w:numFmt w:val="japaneseCounting"/>
      <w:lvlText w:val="第%1章"/>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12503483"/>
    <w:multiLevelType w:val="multilevel"/>
    <w:tmpl w:val="12503483"/>
    <w:lvl w:ilvl="0">
      <w:start w:val="1"/>
      <w:numFmt w:val="bullet"/>
      <w:pStyle w:val="a0"/>
      <w:lvlText w:val=""/>
      <w:lvlJc w:val="left"/>
      <w:pPr>
        <w:tabs>
          <w:tab w:val="left" w:pos="420"/>
        </w:tabs>
        <w:ind w:left="420" w:hanging="420"/>
      </w:pPr>
      <w:rPr>
        <w:rFonts w:ascii="Wingdings" w:hAnsi="Wingdings" w:hint="default"/>
      </w:rPr>
    </w:lvl>
    <w:lvl w:ilvl="1">
      <w:start w:val="1"/>
      <w:numFmt w:val="bullet"/>
      <w:pStyle w:val="a1"/>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nsid w:val="160D20D0"/>
    <w:multiLevelType w:val="multilevel"/>
    <w:tmpl w:val="160D20D0"/>
    <w:lvl w:ilvl="0">
      <w:start w:val="1"/>
      <w:numFmt w:val="bullet"/>
      <w:pStyle w:val="RFItextfrom3rdLevel"/>
      <w:lvlText w:val=""/>
      <w:lvlJc w:val="left"/>
      <w:pPr>
        <w:tabs>
          <w:tab w:val="left" w:pos="840"/>
        </w:tabs>
        <w:ind w:left="840" w:hanging="420"/>
      </w:pPr>
      <w:rPr>
        <w:rFonts w:ascii="Wingdings" w:hAnsi="Wingdings" w:hint="default"/>
      </w:rPr>
    </w:lvl>
    <w:lvl w:ilvl="1">
      <w:start w:val="1"/>
      <w:numFmt w:val="bullet"/>
      <w:pStyle w:val="a2"/>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5">
    <w:nsid w:val="2F395B7B"/>
    <w:multiLevelType w:val="multilevel"/>
    <w:tmpl w:val="2F395B7B"/>
    <w:lvl w:ilvl="0">
      <w:start w:val="1"/>
      <w:numFmt w:val="bullet"/>
      <w:pStyle w:val="1"/>
      <w:lvlText w:val=""/>
      <w:lvlJc w:val="left"/>
      <w:pPr>
        <w:tabs>
          <w:tab w:val="left" w:pos="360"/>
        </w:tabs>
        <w:ind w:left="360" w:hanging="360"/>
      </w:pPr>
      <w:rPr>
        <w:rFonts w:ascii="Symbol" w:hAnsi="Symbol" w:hint="default"/>
      </w:rPr>
    </w:lvl>
    <w:lvl w:ilvl="1">
      <w:start w:val="1"/>
      <w:numFmt w:val="bullet"/>
      <w:lvlText w:val=""/>
      <w:lvlJc w:val="left"/>
      <w:pPr>
        <w:tabs>
          <w:tab w:val="left" w:pos="1140"/>
        </w:tabs>
        <w:ind w:left="1140" w:hanging="420"/>
      </w:pPr>
      <w:rPr>
        <w:rFonts w:ascii="Wingdings" w:hAnsi="Wingdings"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6">
    <w:nsid w:val="5768BD16"/>
    <w:multiLevelType w:val="singleLevel"/>
    <w:tmpl w:val="5768BD16"/>
    <w:lvl w:ilvl="0">
      <w:start w:val="1"/>
      <w:numFmt w:val="decimal"/>
      <w:suff w:val="nothing"/>
      <w:lvlText w:val="%1、"/>
      <w:lvlJc w:val="left"/>
    </w:lvl>
  </w:abstractNum>
  <w:abstractNum w:abstractNumId="7">
    <w:nsid w:val="7AEF7716"/>
    <w:multiLevelType w:val="multilevel"/>
    <w:tmpl w:val="7AEF7716"/>
    <w:lvl w:ilvl="0">
      <w:start w:val="1"/>
      <w:numFmt w:val="chineseCountingThousand"/>
      <w:pStyle w:val="3"/>
      <w:lvlText w:val="%1"/>
      <w:lvlJc w:val="left"/>
      <w:pPr>
        <w:tabs>
          <w:tab w:val="left" w:pos="1290"/>
        </w:tabs>
        <w:ind w:left="630" w:hanging="420"/>
      </w:pPr>
      <w:rPr>
        <w:rFonts w:hint="eastAsia"/>
        <w:sz w:val="32"/>
        <w:szCs w:val="32"/>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3"/>
  </w:num>
  <w:num w:numId="3">
    <w:abstractNumId w:val="4"/>
  </w:num>
  <w:num w:numId="4">
    <w:abstractNumId w:val="0"/>
  </w:num>
  <w:num w:numId="5">
    <w:abstractNumId w:val="5"/>
  </w:num>
  <w:num w:numId="6">
    <w:abstractNumId w:val="7"/>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D0D38"/>
    <w:rsid w:val="00004E1A"/>
    <w:rsid w:val="000130F1"/>
    <w:rsid w:val="00021A44"/>
    <w:rsid w:val="00025B78"/>
    <w:rsid w:val="00026699"/>
    <w:rsid w:val="000271E4"/>
    <w:rsid w:val="000334E4"/>
    <w:rsid w:val="00046C4E"/>
    <w:rsid w:val="000656DF"/>
    <w:rsid w:val="00066F21"/>
    <w:rsid w:val="00076482"/>
    <w:rsid w:val="000800AB"/>
    <w:rsid w:val="00083ACF"/>
    <w:rsid w:val="00086A1C"/>
    <w:rsid w:val="00086CBC"/>
    <w:rsid w:val="000A02AC"/>
    <w:rsid w:val="000A43E9"/>
    <w:rsid w:val="000B11CB"/>
    <w:rsid w:val="000B2BE9"/>
    <w:rsid w:val="000B3C0F"/>
    <w:rsid w:val="000B4555"/>
    <w:rsid w:val="000B79D3"/>
    <w:rsid w:val="000C24C8"/>
    <w:rsid w:val="000D774B"/>
    <w:rsid w:val="000E2A12"/>
    <w:rsid w:val="000E40BF"/>
    <w:rsid w:val="000E72F0"/>
    <w:rsid w:val="000F42B9"/>
    <w:rsid w:val="001017EA"/>
    <w:rsid w:val="00110474"/>
    <w:rsid w:val="00124258"/>
    <w:rsid w:val="00135FEC"/>
    <w:rsid w:val="00137A2D"/>
    <w:rsid w:val="001461B4"/>
    <w:rsid w:val="001466C3"/>
    <w:rsid w:val="00146921"/>
    <w:rsid w:val="00162507"/>
    <w:rsid w:val="00165C03"/>
    <w:rsid w:val="00170A50"/>
    <w:rsid w:val="00182D34"/>
    <w:rsid w:val="001832C1"/>
    <w:rsid w:val="00183466"/>
    <w:rsid w:val="00192AF7"/>
    <w:rsid w:val="001A0DB2"/>
    <w:rsid w:val="001A3E09"/>
    <w:rsid w:val="001A60BC"/>
    <w:rsid w:val="001B223F"/>
    <w:rsid w:val="001B50DB"/>
    <w:rsid w:val="001C294D"/>
    <w:rsid w:val="001C6B1E"/>
    <w:rsid w:val="001D5E81"/>
    <w:rsid w:val="001E0461"/>
    <w:rsid w:val="001E0523"/>
    <w:rsid w:val="001E0F45"/>
    <w:rsid w:val="001E2233"/>
    <w:rsid w:val="001F0D41"/>
    <w:rsid w:val="00204ECE"/>
    <w:rsid w:val="00211E77"/>
    <w:rsid w:val="00222880"/>
    <w:rsid w:val="00240407"/>
    <w:rsid w:val="0024094A"/>
    <w:rsid w:val="0024407D"/>
    <w:rsid w:val="00255A52"/>
    <w:rsid w:val="00257454"/>
    <w:rsid w:val="00262B19"/>
    <w:rsid w:val="00275A26"/>
    <w:rsid w:val="00276E10"/>
    <w:rsid w:val="002814A9"/>
    <w:rsid w:val="00286E93"/>
    <w:rsid w:val="002A59D1"/>
    <w:rsid w:val="002B21DF"/>
    <w:rsid w:val="002C5619"/>
    <w:rsid w:val="002D122C"/>
    <w:rsid w:val="002E024E"/>
    <w:rsid w:val="002E0694"/>
    <w:rsid w:val="002E1AA2"/>
    <w:rsid w:val="002E47C4"/>
    <w:rsid w:val="002E71B4"/>
    <w:rsid w:val="002F2E17"/>
    <w:rsid w:val="002F43D9"/>
    <w:rsid w:val="002F6575"/>
    <w:rsid w:val="00301085"/>
    <w:rsid w:val="00326887"/>
    <w:rsid w:val="00326F8A"/>
    <w:rsid w:val="00340025"/>
    <w:rsid w:val="00343613"/>
    <w:rsid w:val="00384031"/>
    <w:rsid w:val="0038475D"/>
    <w:rsid w:val="00390A72"/>
    <w:rsid w:val="0039209E"/>
    <w:rsid w:val="003A063E"/>
    <w:rsid w:val="003A31FC"/>
    <w:rsid w:val="003B212E"/>
    <w:rsid w:val="003B4FD2"/>
    <w:rsid w:val="003C1B00"/>
    <w:rsid w:val="003D52C5"/>
    <w:rsid w:val="003E410D"/>
    <w:rsid w:val="003F6BAE"/>
    <w:rsid w:val="00406432"/>
    <w:rsid w:val="00423387"/>
    <w:rsid w:val="0043263A"/>
    <w:rsid w:val="0043278A"/>
    <w:rsid w:val="00434282"/>
    <w:rsid w:val="00441EA1"/>
    <w:rsid w:val="00443404"/>
    <w:rsid w:val="00443432"/>
    <w:rsid w:val="00463A60"/>
    <w:rsid w:val="00472351"/>
    <w:rsid w:val="0048594C"/>
    <w:rsid w:val="0048650A"/>
    <w:rsid w:val="0048651D"/>
    <w:rsid w:val="00491E85"/>
    <w:rsid w:val="00496DA9"/>
    <w:rsid w:val="004A3F9C"/>
    <w:rsid w:val="004A6B64"/>
    <w:rsid w:val="004C0EC9"/>
    <w:rsid w:val="004C1E98"/>
    <w:rsid w:val="004C4334"/>
    <w:rsid w:val="004C7465"/>
    <w:rsid w:val="004D1383"/>
    <w:rsid w:val="004D163C"/>
    <w:rsid w:val="004D16B1"/>
    <w:rsid w:val="004D2BB3"/>
    <w:rsid w:val="004D2E59"/>
    <w:rsid w:val="004E3A0F"/>
    <w:rsid w:val="004F45A0"/>
    <w:rsid w:val="004F7233"/>
    <w:rsid w:val="00503245"/>
    <w:rsid w:val="0051531D"/>
    <w:rsid w:val="00533DE5"/>
    <w:rsid w:val="005372E4"/>
    <w:rsid w:val="0054422A"/>
    <w:rsid w:val="005506D2"/>
    <w:rsid w:val="00552937"/>
    <w:rsid w:val="00561AD2"/>
    <w:rsid w:val="00562568"/>
    <w:rsid w:val="00566BC3"/>
    <w:rsid w:val="005737CF"/>
    <w:rsid w:val="005755D2"/>
    <w:rsid w:val="005807F6"/>
    <w:rsid w:val="005830D4"/>
    <w:rsid w:val="00584C8B"/>
    <w:rsid w:val="00586A93"/>
    <w:rsid w:val="005B019A"/>
    <w:rsid w:val="005B11D5"/>
    <w:rsid w:val="005B22F4"/>
    <w:rsid w:val="005B5CCA"/>
    <w:rsid w:val="005D0A33"/>
    <w:rsid w:val="005D11D3"/>
    <w:rsid w:val="005E3AE3"/>
    <w:rsid w:val="005E41F9"/>
    <w:rsid w:val="005E5C26"/>
    <w:rsid w:val="005E69A2"/>
    <w:rsid w:val="005F0209"/>
    <w:rsid w:val="00603490"/>
    <w:rsid w:val="00621366"/>
    <w:rsid w:val="00623294"/>
    <w:rsid w:val="006236B6"/>
    <w:rsid w:val="00633CBA"/>
    <w:rsid w:val="00634B81"/>
    <w:rsid w:val="00637A9A"/>
    <w:rsid w:val="006404C9"/>
    <w:rsid w:val="0064208C"/>
    <w:rsid w:val="00646FA8"/>
    <w:rsid w:val="006475E3"/>
    <w:rsid w:val="00655702"/>
    <w:rsid w:val="00657781"/>
    <w:rsid w:val="00664405"/>
    <w:rsid w:val="00664DD8"/>
    <w:rsid w:val="00665438"/>
    <w:rsid w:val="00666272"/>
    <w:rsid w:val="006721D5"/>
    <w:rsid w:val="00672391"/>
    <w:rsid w:val="00677BFA"/>
    <w:rsid w:val="00682735"/>
    <w:rsid w:val="00683174"/>
    <w:rsid w:val="00685A3C"/>
    <w:rsid w:val="00686111"/>
    <w:rsid w:val="00686F6F"/>
    <w:rsid w:val="006A2956"/>
    <w:rsid w:val="006A46A1"/>
    <w:rsid w:val="006A537C"/>
    <w:rsid w:val="006A5DA6"/>
    <w:rsid w:val="006B1C00"/>
    <w:rsid w:val="006C2297"/>
    <w:rsid w:val="006C35E9"/>
    <w:rsid w:val="006C6728"/>
    <w:rsid w:val="006E726A"/>
    <w:rsid w:val="007050A7"/>
    <w:rsid w:val="007050B9"/>
    <w:rsid w:val="007119B4"/>
    <w:rsid w:val="00712288"/>
    <w:rsid w:val="007123A6"/>
    <w:rsid w:val="0071516B"/>
    <w:rsid w:val="007235B9"/>
    <w:rsid w:val="0073497C"/>
    <w:rsid w:val="007403A6"/>
    <w:rsid w:val="00755164"/>
    <w:rsid w:val="0076225E"/>
    <w:rsid w:val="00765B38"/>
    <w:rsid w:val="00767D31"/>
    <w:rsid w:val="007712EB"/>
    <w:rsid w:val="00795EB2"/>
    <w:rsid w:val="00796F83"/>
    <w:rsid w:val="00797230"/>
    <w:rsid w:val="007B5D10"/>
    <w:rsid w:val="007C134E"/>
    <w:rsid w:val="007D1985"/>
    <w:rsid w:val="007D748E"/>
    <w:rsid w:val="007E21F7"/>
    <w:rsid w:val="007E3008"/>
    <w:rsid w:val="007E4AF2"/>
    <w:rsid w:val="00800BFD"/>
    <w:rsid w:val="0080117B"/>
    <w:rsid w:val="00807A0B"/>
    <w:rsid w:val="00814BF8"/>
    <w:rsid w:val="008313F1"/>
    <w:rsid w:val="00832E11"/>
    <w:rsid w:val="00846006"/>
    <w:rsid w:val="00846230"/>
    <w:rsid w:val="00847A94"/>
    <w:rsid w:val="008503E6"/>
    <w:rsid w:val="00854F8B"/>
    <w:rsid w:val="00860A21"/>
    <w:rsid w:val="008674AD"/>
    <w:rsid w:val="00873A29"/>
    <w:rsid w:val="00881490"/>
    <w:rsid w:val="0089194E"/>
    <w:rsid w:val="0089512F"/>
    <w:rsid w:val="008A1413"/>
    <w:rsid w:val="008B69E3"/>
    <w:rsid w:val="008B70E3"/>
    <w:rsid w:val="008C2943"/>
    <w:rsid w:val="008E0830"/>
    <w:rsid w:val="008F2EEE"/>
    <w:rsid w:val="009001C1"/>
    <w:rsid w:val="0092133A"/>
    <w:rsid w:val="00921E8B"/>
    <w:rsid w:val="00940CE8"/>
    <w:rsid w:val="0094642C"/>
    <w:rsid w:val="009466B3"/>
    <w:rsid w:val="00954F36"/>
    <w:rsid w:val="0096057F"/>
    <w:rsid w:val="00983251"/>
    <w:rsid w:val="00985ED5"/>
    <w:rsid w:val="00986435"/>
    <w:rsid w:val="00987AE9"/>
    <w:rsid w:val="00990845"/>
    <w:rsid w:val="00991A76"/>
    <w:rsid w:val="009956ED"/>
    <w:rsid w:val="0099749C"/>
    <w:rsid w:val="009A7212"/>
    <w:rsid w:val="009B60DB"/>
    <w:rsid w:val="009C16FE"/>
    <w:rsid w:val="009D00D3"/>
    <w:rsid w:val="009D5686"/>
    <w:rsid w:val="009E3281"/>
    <w:rsid w:val="009E73D8"/>
    <w:rsid w:val="009F736F"/>
    <w:rsid w:val="00A00A38"/>
    <w:rsid w:val="00A05CCF"/>
    <w:rsid w:val="00A117D6"/>
    <w:rsid w:val="00A2480C"/>
    <w:rsid w:val="00A3632A"/>
    <w:rsid w:val="00A42978"/>
    <w:rsid w:val="00A5487A"/>
    <w:rsid w:val="00A60843"/>
    <w:rsid w:val="00A627D7"/>
    <w:rsid w:val="00A7230A"/>
    <w:rsid w:val="00A72CA5"/>
    <w:rsid w:val="00A74B2A"/>
    <w:rsid w:val="00A92908"/>
    <w:rsid w:val="00A9654D"/>
    <w:rsid w:val="00AA1CD0"/>
    <w:rsid w:val="00AA2877"/>
    <w:rsid w:val="00AA34FA"/>
    <w:rsid w:val="00AA622B"/>
    <w:rsid w:val="00AA6630"/>
    <w:rsid w:val="00AA7DD4"/>
    <w:rsid w:val="00AB261B"/>
    <w:rsid w:val="00AB5A3B"/>
    <w:rsid w:val="00AC6A27"/>
    <w:rsid w:val="00AC771C"/>
    <w:rsid w:val="00AD4693"/>
    <w:rsid w:val="00AE10F9"/>
    <w:rsid w:val="00AE1498"/>
    <w:rsid w:val="00AE1BCC"/>
    <w:rsid w:val="00AE1C7B"/>
    <w:rsid w:val="00AE5849"/>
    <w:rsid w:val="00AE6D10"/>
    <w:rsid w:val="00AF5B7D"/>
    <w:rsid w:val="00B017DF"/>
    <w:rsid w:val="00B06516"/>
    <w:rsid w:val="00B206BE"/>
    <w:rsid w:val="00B216A9"/>
    <w:rsid w:val="00B230D9"/>
    <w:rsid w:val="00B24E20"/>
    <w:rsid w:val="00B354CC"/>
    <w:rsid w:val="00B479F7"/>
    <w:rsid w:val="00B51351"/>
    <w:rsid w:val="00B53B7B"/>
    <w:rsid w:val="00B570E1"/>
    <w:rsid w:val="00B67DC9"/>
    <w:rsid w:val="00B73499"/>
    <w:rsid w:val="00B74CE0"/>
    <w:rsid w:val="00B76B43"/>
    <w:rsid w:val="00B77A2B"/>
    <w:rsid w:val="00B8090A"/>
    <w:rsid w:val="00B836C2"/>
    <w:rsid w:val="00B85618"/>
    <w:rsid w:val="00B875D9"/>
    <w:rsid w:val="00B87FAF"/>
    <w:rsid w:val="00B93D58"/>
    <w:rsid w:val="00B941D1"/>
    <w:rsid w:val="00B97EF1"/>
    <w:rsid w:val="00BA0AED"/>
    <w:rsid w:val="00BA3081"/>
    <w:rsid w:val="00BB56FD"/>
    <w:rsid w:val="00BB6A17"/>
    <w:rsid w:val="00BC094D"/>
    <w:rsid w:val="00BC0B2F"/>
    <w:rsid w:val="00BC2A63"/>
    <w:rsid w:val="00BC31BA"/>
    <w:rsid w:val="00BC5BFE"/>
    <w:rsid w:val="00BC6941"/>
    <w:rsid w:val="00BD27A9"/>
    <w:rsid w:val="00BD737F"/>
    <w:rsid w:val="00BD7B10"/>
    <w:rsid w:val="00BD7C58"/>
    <w:rsid w:val="00BE2C93"/>
    <w:rsid w:val="00BF39E2"/>
    <w:rsid w:val="00C02EBA"/>
    <w:rsid w:val="00C12AE3"/>
    <w:rsid w:val="00C14177"/>
    <w:rsid w:val="00C22CC7"/>
    <w:rsid w:val="00C36924"/>
    <w:rsid w:val="00C402FD"/>
    <w:rsid w:val="00C40DDB"/>
    <w:rsid w:val="00C411A6"/>
    <w:rsid w:val="00C41E92"/>
    <w:rsid w:val="00C55BBA"/>
    <w:rsid w:val="00C74563"/>
    <w:rsid w:val="00C82B4D"/>
    <w:rsid w:val="00C9545D"/>
    <w:rsid w:val="00C9558A"/>
    <w:rsid w:val="00CA270F"/>
    <w:rsid w:val="00CA4553"/>
    <w:rsid w:val="00CB3FED"/>
    <w:rsid w:val="00CC7328"/>
    <w:rsid w:val="00CD1908"/>
    <w:rsid w:val="00CD4EC6"/>
    <w:rsid w:val="00CE4502"/>
    <w:rsid w:val="00CF08CB"/>
    <w:rsid w:val="00CF7011"/>
    <w:rsid w:val="00D005CC"/>
    <w:rsid w:val="00D027AF"/>
    <w:rsid w:val="00D04EC8"/>
    <w:rsid w:val="00D05407"/>
    <w:rsid w:val="00D0542E"/>
    <w:rsid w:val="00D069C4"/>
    <w:rsid w:val="00D10CF8"/>
    <w:rsid w:val="00D147EF"/>
    <w:rsid w:val="00D20288"/>
    <w:rsid w:val="00D227C6"/>
    <w:rsid w:val="00D27AB2"/>
    <w:rsid w:val="00D41AD5"/>
    <w:rsid w:val="00D44A24"/>
    <w:rsid w:val="00D45055"/>
    <w:rsid w:val="00D47C07"/>
    <w:rsid w:val="00D5345F"/>
    <w:rsid w:val="00D55D36"/>
    <w:rsid w:val="00D56FBD"/>
    <w:rsid w:val="00D57888"/>
    <w:rsid w:val="00D64757"/>
    <w:rsid w:val="00D763A3"/>
    <w:rsid w:val="00D7669E"/>
    <w:rsid w:val="00D77EA0"/>
    <w:rsid w:val="00D87910"/>
    <w:rsid w:val="00D93BB4"/>
    <w:rsid w:val="00DA0D55"/>
    <w:rsid w:val="00DA6CFE"/>
    <w:rsid w:val="00DA7BAB"/>
    <w:rsid w:val="00DC16A0"/>
    <w:rsid w:val="00DD0BF4"/>
    <w:rsid w:val="00DD74C3"/>
    <w:rsid w:val="00DE01C3"/>
    <w:rsid w:val="00DF6295"/>
    <w:rsid w:val="00E01919"/>
    <w:rsid w:val="00E10876"/>
    <w:rsid w:val="00E10EC6"/>
    <w:rsid w:val="00E249AB"/>
    <w:rsid w:val="00E259BE"/>
    <w:rsid w:val="00E25B02"/>
    <w:rsid w:val="00E2693E"/>
    <w:rsid w:val="00E33EED"/>
    <w:rsid w:val="00E37E56"/>
    <w:rsid w:val="00E45748"/>
    <w:rsid w:val="00E61C12"/>
    <w:rsid w:val="00E62826"/>
    <w:rsid w:val="00E6776D"/>
    <w:rsid w:val="00E74D61"/>
    <w:rsid w:val="00E84D60"/>
    <w:rsid w:val="00E938BC"/>
    <w:rsid w:val="00E9535F"/>
    <w:rsid w:val="00EA2553"/>
    <w:rsid w:val="00EB5804"/>
    <w:rsid w:val="00EB6626"/>
    <w:rsid w:val="00EC007A"/>
    <w:rsid w:val="00EC63C2"/>
    <w:rsid w:val="00ED0D38"/>
    <w:rsid w:val="00ED2370"/>
    <w:rsid w:val="00ED4D37"/>
    <w:rsid w:val="00EE0BC0"/>
    <w:rsid w:val="00EE616C"/>
    <w:rsid w:val="00EE6AC4"/>
    <w:rsid w:val="00EF01F7"/>
    <w:rsid w:val="00EF1E4F"/>
    <w:rsid w:val="00EF7D4D"/>
    <w:rsid w:val="00F04C5B"/>
    <w:rsid w:val="00F11139"/>
    <w:rsid w:val="00F12B8B"/>
    <w:rsid w:val="00F1307D"/>
    <w:rsid w:val="00F16B66"/>
    <w:rsid w:val="00F27093"/>
    <w:rsid w:val="00F307E7"/>
    <w:rsid w:val="00F46904"/>
    <w:rsid w:val="00F47208"/>
    <w:rsid w:val="00F50037"/>
    <w:rsid w:val="00F5126A"/>
    <w:rsid w:val="00F54D77"/>
    <w:rsid w:val="00F63232"/>
    <w:rsid w:val="00F63D8B"/>
    <w:rsid w:val="00F70271"/>
    <w:rsid w:val="00F70750"/>
    <w:rsid w:val="00F75BAF"/>
    <w:rsid w:val="00F75E0E"/>
    <w:rsid w:val="00F75F8A"/>
    <w:rsid w:val="00F75FA0"/>
    <w:rsid w:val="00F80629"/>
    <w:rsid w:val="00F9185D"/>
    <w:rsid w:val="00F96D5F"/>
    <w:rsid w:val="00FA68BA"/>
    <w:rsid w:val="00FB4A05"/>
    <w:rsid w:val="00FB5E69"/>
    <w:rsid w:val="00FB61D0"/>
    <w:rsid w:val="00FB6F75"/>
    <w:rsid w:val="00FD108C"/>
    <w:rsid w:val="00FD5CA0"/>
    <w:rsid w:val="00FD6783"/>
    <w:rsid w:val="00FD6E85"/>
    <w:rsid w:val="00FE3F90"/>
    <w:rsid w:val="00FE7F82"/>
    <w:rsid w:val="00FF0D26"/>
    <w:rsid w:val="00FF167A"/>
    <w:rsid w:val="00FF1CA0"/>
    <w:rsid w:val="00FF43ED"/>
    <w:rsid w:val="350D5A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0"/>
    <w:lsdException w:name="toc 2" w:uiPriority="0"/>
    <w:lsdException w:name="toc 3" w:uiPriority="0"/>
    <w:lsdException w:name="toc 4" w:uiPriority="0" w:qFormat="1"/>
    <w:lsdException w:name="toc 5" w:uiPriority="0"/>
    <w:lsdException w:name="toc 6" w:uiPriority="0" w:qFormat="1"/>
    <w:lsdException w:name="toc 7" w:uiPriority="0"/>
    <w:lsdException w:name="toc 8" w:uiPriority="0"/>
    <w:lsdException w:name="toc 9" w:uiPriority="0" w:qFormat="1"/>
    <w:lsdException w:name="Normal Indent" w:uiPriority="0"/>
    <w:lsdException w:name="annotation text" w:uiPriority="0"/>
    <w:lsdException w:name="header" w:uiPriority="0"/>
    <w:lsdException w:name="footer" w:qFormat="1"/>
    <w:lsdException w:name="caption" w:uiPriority="0" w:qFormat="1"/>
    <w:lsdException w:name="annotation reference" w:uiPriority="0"/>
    <w:lsdException w:name="page number" w:uiPriority="0" w:qFormat="1"/>
    <w:lsdException w:name="List Bullet" w:semiHidden="0" w:uiPriority="0" w:unhideWhenUsed="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qFormat="1"/>
    <w:lsdException w:name="Body Text First Indent"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uiPriority="0" w:qFormat="1"/>
    <w:lsdException w:name="FollowedHyperlink" w:uiPriority="0" w:qFormat="1"/>
    <w:lsdException w:name="Strong" w:semiHidden="0" w:uiPriority="0" w:unhideWhenUsed="0" w:qFormat="1"/>
    <w:lsdException w:name="Emphasis" w:semiHidden="0" w:uiPriority="20" w:unhideWhenUsed="0" w:qFormat="1"/>
    <w:lsdException w:name="Document Map" w:uiPriority="0"/>
    <w:lsdException w:name="Plain Text" w:uiPriority="0" w:qFormat="1"/>
    <w:lsdException w:name="Normal (Web)" w:qFormat="1"/>
    <w:lsdException w:name="HTML Preformatted" w:uiPriority="0" w:qFormat="1"/>
    <w:lsdException w:name="Normal Table" w:qFormat="1"/>
    <w:lsdException w:name="annotation subject" w:uiPriority="0"/>
    <w:lsdException w:name="Balloon Text"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411A6"/>
    <w:pPr>
      <w:widowControl w:val="0"/>
      <w:jc w:val="both"/>
    </w:pPr>
    <w:rPr>
      <w:rFonts w:ascii="Times New Roman" w:eastAsia="宋体" w:hAnsi="Times New Roman" w:cs="Times New Roman"/>
      <w:kern w:val="2"/>
      <w:sz w:val="21"/>
      <w:szCs w:val="24"/>
    </w:rPr>
  </w:style>
  <w:style w:type="paragraph" w:styleId="10">
    <w:name w:val="heading 1"/>
    <w:basedOn w:val="30"/>
    <w:next w:val="a3"/>
    <w:link w:val="1Char"/>
    <w:qFormat/>
    <w:rsid w:val="00C411A6"/>
    <w:pPr>
      <w:spacing w:before="340" w:after="330" w:line="360" w:lineRule="auto"/>
      <w:jc w:val="center"/>
      <w:outlineLvl w:val="0"/>
    </w:pPr>
    <w:rPr>
      <w:rFonts w:eastAsia="黑体"/>
      <w:kern w:val="44"/>
      <w:szCs w:val="44"/>
    </w:rPr>
  </w:style>
  <w:style w:type="paragraph" w:styleId="2">
    <w:name w:val="heading 2"/>
    <w:basedOn w:val="30"/>
    <w:next w:val="4"/>
    <w:link w:val="2Char"/>
    <w:qFormat/>
    <w:rsid w:val="00C411A6"/>
    <w:pPr>
      <w:adjustRightInd w:val="0"/>
      <w:jc w:val="center"/>
      <w:textAlignment w:val="baseline"/>
      <w:outlineLvl w:val="1"/>
    </w:pPr>
    <w:rPr>
      <w:kern w:val="0"/>
      <w:sz w:val="24"/>
      <w:szCs w:val="20"/>
    </w:rPr>
  </w:style>
  <w:style w:type="paragraph" w:styleId="30">
    <w:name w:val="heading 3"/>
    <w:basedOn w:val="4"/>
    <w:next w:val="a3"/>
    <w:link w:val="3Char1"/>
    <w:qFormat/>
    <w:rsid w:val="00C411A6"/>
    <w:pPr>
      <w:spacing w:before="260" w:after="260" w:line="240" w:lineRule="auto"/>
      <w:outlineLvl w:val="2"/>
    </w:pPr>
    <w:rPr>
      <w:rFonts w:ascii="宋体" w:eastAsia="宋体" w:hAnsi="宋体"/>
      <w:szCs w:val="32"/>
    </w:rPr>
  </w:style>
  <w:style w:type="paragraph" w:styleId="4">
    <w:name w:val="heading 4"/>
    <w:basedOn w:val="a3"/>
    <w:next w:val="a3"/>
    <w:link w:val="4Char"/>
    <w:qFormat/>
    <w:rsid w:val="00C411A6"/>
    <w:pPr>
      <w:keepNext/>
      <w:keepLines/>
      <w:spacing w:before="280" w:after="290" w:line="376" w:lineRule="auto"/>
      <w:outlineLvl w:val="3"/>
    </w:pPr>
    <w:rPr>
      <w:rFonts w:ascii="Arial" w:eastAsia="黑体" w:hAnsi="Arial"/>
      <w:b/>
      <w:bCs/>
      <w:sz w:val="28"/>
      <w:szCs w:val="28"/>
    </w:rPr>
  </w:style>
  <w:style w:type="paragraph" w:styleId="5">
    <w:name w:val="heading 5"/>
    <w:basedOn w:val="a3"/>
    <w:next w:val="a4"/>
    <w:link w:val="5Char"/>
    <w:qFormat/>
    <w:rsid w:val="00C411A6"/>
    <w:pPr>
      <w:keepNext/>
      <w:keepLines/>
      <w:spacing w:before="280" w:after="290" w:line="376" w:lineRule="auto"/>
      <w:outlineLvl w:val="4"/>
    </w:pPr>
    <w:rPr>
      <w:b/>
      <w:sz w:val="28"/>
      <w:szCs w:val="20"/>
    </w:rPr>
  </w:style>
  <w:style w:type="paragraph" w:styleId="6">
    <w:name w:val="heading 6"/>
    <w:basedOn w:val="a3"/>
    <w:next w:val="a4"/>
    <w:link w:val="6Char"/>
    <w:qFormat/>
    <w:rsid w:val="00C411A6"/>
    <w:pPr>
      <w:keepNext/>
      <w:keepLines/>
      <w:spacing w:before="240" w:after="64" w:line="320" w:lineRule="auto"/>
      <w:outlineLvl w:val="5"/>
    </w:pPr>
    <w:rPr>
      <w:rFonts w:ascii="Arial" w:eastAsia="黑体" w:hAnsi="Arial"/>
      <w:b/>
      <w:sz w:val="24"/>
      <w:szCs w:val="20"/>
    </w:rPr>
  </w:style>
  <w:style w:type="paragraph" w:styleId="7">
    <w:name w:val="heading 7"/>
    <w:basedOn w:val="a3"/>
    <w:next w:val="a4"/>
    <w:link w:val="7Char"/>
    <w:qFormat/>
    <w:rsid w:val="00C411A6"/>
    <w:pPr>
      <w:keepNext/>
      <w:keepLines/>
      <w:spacing w:before="240" w:after="64" w:line="320" w:lineRule="auto"/>
      <w:outlineLvl w:val="6"/>
    </w:pPr>
    <w:rPr>
      <w:b/>
      <w:sz w:val="24"/>
      <w:szCs w:val="20"/>
    </w:rPr>
  </w:style>
  <w:style w:type="paragraph" w:styleId="8">
    <w:name w:val="heading 8"/>
    <w:basedOn w:val="a3"/>
    <w:next w:val="a4"/>
    <w:link w:val="8Char"/>
    <w:qFormat/>
    <w:rsid w:val="00C411A6"/>
    <w:pPr>
      <w:keepNext/>
      <w:keepLines/>
      <w:spacing w:before="240" w:after="64" w:line="320" w:lineRule="auto"/>
      <w:outlineLvl w:val="7"/>
    </w:pPr>
    <w:rPr>
      <w:rFonts w:ascii="Arial" w:eastAsia="黑体" w:hAnsi="Arial"/>
      <w:sz w:val="24"/>
      <w:szCs w:val="20"/>
    </w:rPr>
  </w:style>
  <w:style w:type="paragraph" w:styleId="9">
    <w:name w:val="heading 9"/>
    <w:basedOn w:val="a3"/>
    <w:next w:val="a4"/>
    <w:link w:val="9Char"/>
    <w:qFormat/>
    <w:rsid w:val="00C411A6"/>
    <w:pPr>
      <w:keepNext/>
      <w:keepLines/>
      <w:spacing w:before="240" w:after="64" w:line="320" w:lineRule="auto"/>
      <w:outlineLvl w:val="8"/>
    </w:pPr>
    <w:rPr>
      <w:rFonts w:ascii="Arial" w:eastAsia="黑体" w:hAnsi="Arial"/>
      <w:szCs w:val="20"/>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Normal Indent"/>
    <w:basedOn w:val="a3"/>
    <w:link w:val="Char"/>
    <w:rsid w:val="00C411A6"/>
    <w:pPr>
      <w:ind w:firstLine="420"/>
    </w:pPr>
    <w:rPr>
      <w:szCs w:val="20"/>
    </w:rPr>
  </w:style>
  <w:style w:type="paragraph" w:styleId="70">
    <w:name w:val="toc 7"/>
    <w:basedOn w:val="a3"/>
    <w:next w:val="a3"/>
    <w:semiHidden/>
    <w:rsid w:val="00C411A6"/>
    <w:pPr>
      <w:ind w:left="1260"/>
      <w:jc w:val="left"/>
    </w:pPr>
    <w:rPr>
      <w:szCs w:val="21"/>
    </w:rPr>
  </w:style>
  <w:style w:type="paragraph" w:styleId="a8">
    <w:name w:val="caption"/>
    <w:basedOn w:val="a3"/>
    <w:next w:val="a3"/>
    <w:qFormat/>
    <w:rsid w:val="00C411A6"/>
    <w:pPr>
      <w:widowControl/>
      <w:spacing w:line="360" w:lineRule="auto"/>
      <w:ind w:firstLineChars="920" w:firstLine="1940"/>
      <w:jc w:val="left"/>
    </w:pPr>
    <w:rPr>
      <w:rFonts w:ascii="宋体" w:hAnsi="宋体"/>
      <w:b/>
      <w:bCs/>
      <w:kern w:val="0"/>
      <w:sz w:val="20"/>
      <w:szCs w:val="20"/>
    </w:rPr>
  </w:style>
  <w:style w:type="paragraph" w:styleId="a">
    <w:name w:val="List Bullet"/>
    <w:basedOn w:val="a3"/>
    <w:rsid w:val="00C411A6"/>
    <w:pPr>
      <w:numPr>
        <w:numId w:val="1"/>
      </w:numPr>
    </w:pPr>
    <w:rPr>
      <w:szCs w:val="20"/>
    </w:rPr>
  </w:style>
  <w:style w:type="paragraph" w:styleId="a9">
    <w:name w:val="Document Map"/>
    <w:basedOn w:val="a3"/>
    <w:link w:val="Char0"/>
    <w:semiHidden/>
    <w:rsid w:val="00C411A6"/>
    <w:pPr>
      <w:shd w:val="clear" w:color="auto" w:fill="000080"/>
    </w:pPr>
  </w:style>
  <w:style w:type="paragraph" w:styleId="aa">
    <w:name w:val="annotation text"/>
    <w:basedOn w:val="a3"/>
    <w:link w:val="Char1"/>
    <w:semiHidden/>
    <w:unhideWhenUsed/>
    <w:rsid w:val="00C411A6"/>
    <w:pPr>
      <w:jc w:val="left"/>
    </w:pPr>
  </w:style>
  <w:style w:type="paragraph" w:styleId="31">
    <w:name w:val="Body Text 3"/>
    <w:basedOn w:val="a3"/>
    <w:link w:val="3Char"/>
    <w:qFormat/>
    <w:rsid w:val="00C411A6"/>
    <w:pPr>
      <w:spacing w:after="120"/>
    </w:pPr>
    <w:rPr>
      <w:sz w:val="16"/>
      <w:szCs w:val="16"/>
    </w:rPr>
  </w:style>
  <w:style w:type="paragraph" w:styleId="ab">
    <w:name w:val="Body Text"/>
    <w:basedOn w:val="a3"/>
    <w:link w:val="Char2"/>
    <w:unhideWhenUsed/>
    <w:qFormat/>
    <w:rsid w:val="00C411A6"/>
    <w:pPr>
      <w:spacing w:after="120"/>
    </w:pPr>
  </w:style>
  <w:style w:type="paragraph" w:styleId="ac">
    <w:name w:val="Body Text Indent"/>
    <w:basedOn w:val="a3"/>
    <w:link w:val="Char3"/>
    <w:rsid w:val="00C411A6"/>
    <w:pPr>
      <w:spacing w:line="360" w:lineRule="auto"/>
      <w:ind w:firstLineChars="200" w:firstLine="420"/>
    </w:pPr>
  </w:style>
  <w:style w:type="paragraph" w:styleId="50">
    <w:name w:val="toc 5"/>
    <w:basedOn w:val="a3"/>
    <w:next w:val="a3"/>
    <w:semiHidden/>
    <w:rsid w:val="00C411A6"/>
    <w:pPr>
      <w:ind w:left="840"/>
      <w:jc w:val="left"/>
    </w:pPr>
    <w:rPr>
      <w:szCs w:val="21"/>
    </w:rPr>
  </w:style>
  <w:style w:type="paragraph" w:styleId="32">
    <w:name w:val="toc 3"/>
    <w:basedOn w:val="a3"/>
    <w:next w:val="a3"/>
    <w:semiHidden/>
    <w:rsid w:val="00C411A6"/>
    <w:pPr>
      <w:ind w:left="420"/>
      <w:jc w:val="left"/>
    </w:pPr>
    <w:rPr>
      <w:i/>
      <w:iCs/>
    </w:rPr>
  </w:style>
  <w:style w:type="paragraph" w:styleId="ad">
    <w:name w:val="Plain Text"/>
    <w:basedOn w:val="a3"/>
    <w:link w:val="Char4"/>
    <w:qFormat/>
    <w:rsid w:val="00C411A6"/>
    <w:rPr>
      <w:rFonts w:ascii="宋体" w:hAnsi="Courier New"/>
      <w:szCs w:val="20"/>
    </w:rPr>
  </w:style>
  <w:style w:type="paragraph" w:styleId="80">
    <w:name w:val="toc 8"/>
    <w:basedOn w:val="a3"/>
    <w:next w:val="a3"/>
    <w:semiHidden/>
    <w:rsid w:val="00C411A6"/>
    <w:pPr>
      <w:ind w:left="1470"/>
      <w:jc w:val="left"/>
    </w:pPr>
    <w:rPr>
      <w:szCs w:val="21"/>
    </w:rPr>
  </w:style>
  <w:style w:type="paragraph" w:styleId="ae">
    <w:name w:val="Date"/>
    <w:basedOn w:val="a3"/>
    <w:next w:val="a3"/>
    <w:link w:val="Char5"/>
    <w:qFormat/>
    <w:rsid w:val="00C411A6"/>
    <w:rPr>
      <w:rFonts w:ascii="宋体" w:hAnsi="Courier New"/>
      <w:sz w:val="32"/>
      <w:szCs w:val="20"/>
    </w:rPr>
  </w:style>
  <w:style w:type="paragraph" w:styleId="20">
    <w:name w:val="Body Text Indent 2"/>
    <w:basedOn w:val="a3"/>
    <w:link w:val="2Char0"/>
    <w:qFormat/>
    <w:rsid w:val="00C411A6"/>
    <w:pPr>
      <w:spacing w:beforeLines="50" w:afterLines="50" w:line="120" w:lineRule="auto"/>
      <w:ind w:firstLineChars="400" w:firstLine="840"/>
      <w:jc w:val="left"/>
    </w:pPr>
    <w:rPr>
      <w:rFonts w:ascii="宋体" w:hAnsi="宋体"/>
    </w:rPr>
  </w:style>
  <w:style w:type="paragraph" w:styleId="af">
    <w:name w:val="Balloon Text"/>
    <w:basedOn w:val="a3"/>
    <w:link w:val="Char6"/>
    <w:semiHidden/>
    <w:qFormat/>
    <w:rsid w:val="00C411A6"/>
    <w:rPr>
      <w:sz w:val="18"/>
      <w:szCs w:val="18"/>
    </w:rPr>
  </w:style>
  <w:style w:type="paragraph" w:styleId="af0">
    <w:name w:val="footer"/>
    <w:basedOn w:val="a3"/>
    <w:link w:val="Char7"/>
    <w:uiPriority w:val="99"/>
    <w:unhideWhenUsed/>
    <w:qFormat/>
    <w:rsid w:val="00C411A6"/>
    <w:pPr>
      <w:tabs>
        <w:tab w:val="center" w:pos="4153"/>
        <w:tab w:val="right" w:pos="8306"/>
      </w:tabs>
    </w:pPr>
    <w:rPr>
      <w:sz w:val="18"/>
      <w:szCs w:val="18"/>
    </w:rPr>
  </w:style>
  <w:style w:type="paragraph" w:styleId="af1">
    <w:name w:val="header"/>
    <w:basedOn w:val="a3"/>
    <w:link w:val="Char8"/>
    <w:unhideWhenUsed/>
    <w:rsid w:val="00C411A6"/>
    <w:pPr>
      <w:pBdr>
        <w:bottom w:val="single" w:sz="6" w:space="1" w:color="auto"/>
      </w:pBdr>
      <w:tabs>
        <w:tab w:val="center" w:pos="4153"/>
        <w:tab w:val="right" w:pos="8306"/>
      </w:tabs>
      <w:jc w:val="center"/>
    </w:pPr>
    <w:rPr>
      <w:sz w:val="18"/>
      <w:szCs w:val="18"/>
    </w:rPr>
  </w:style>
  <w:style w:type="paragraph" w:styleId="11">
    <w:name w:val="toc 1"/>
    <w:basedOn w:val="a3"/>
    <w:next w:val="a3"/>
    <w:semiHidden/>
    <w:rsid w:val="00C411A6"/>
    <w:pPr>
      <w:spacing w:before="120" w:after="120"/>
      <w:jc w:val="left"/>
    </w:pPr>
    <w:rPr>
      <w:b/>
      <w:bCs/>
      <w:caps/>
    </w:rPr>
  </w:style>
  <w:style w:type="paragraph" w:styleId="40">
    <w:name w:val="toc 4"/>
    <w:basedOn w:val="a3"/>
    <w:next w:val="a3"/>
    <w:semiHidden/>
    <w:qFormat/>
    <w:rsid w:val="00C411A6"/>
    <w:pPr>
      <w:ind w:left="630"/>
      <w:jc w:val="left"/>
    </w:pPr>
    <w:rPr>
      <w:szCs w:val="21"/>
    </w:rPr>
  </w:style>
  <w:style w:type="paragraph" w:styleId="60">
    <w:name w:val="toc 6"/>
    <w:basedOn w:val="a3"/>
    <w:next w:val="a3"/>
    <w:semiHidden/>
    <w:qFormat/>
    <w:rsid w:val="00C411A6"/>
    <w:pPr>
      <w:ind w:left="1050"/>
      <w:jc w:val="left"/>
    </w:pPr>
    <w:rPr>
      <w:szCs w:val="21"/>
    </w:rPr>
  </w:style>
  <w:style w:type="paragraph" w:styleId="33">
    <w:name w:val="Body Text Indent 3"/>
    <w:basedOn w:val="a3"/>
    <w:link w:val="3Char0"/>
    <w:qFormat/>
    <w:rsid w:val="00C411A6"/>
    <w:pPr>
      <w:spacing w:line="360" w:lineRule="auto"/>
      <w:ind w:firstLineChars="200" w:firstLine="482"/>
    </w:pPr>
    <w:rPr>
      <w:rFonts w:ascii="宋体"/>
      <w:b/>
      <w:bCs/>
      <w:sz w:val="24"/>
    </w:rPr>
  </w:style>
  <w:style w:type="paragraph" w:styleId="21">
    <w:name w:val="toc 2"/>
    <w:basedOn w:val="a3"/>
    <w:next w:val="a3"/>
    <w:semiHidden/>
    <w:rsid w:val="00C411A6"/>
    <w:pPr>
      <w:tabs>
        <w:tab w:val="right" w:leader="dot" w:pos="8296"/>
      </w:tabs>
      <w:ind w:left="210"/>
      <w:jc w:val="left"/>
    </w:pPr>
    <w:rPr>
      <w:smallCaps/>
    </w:rPr>
  </w:style>
  <w:style w:type="paragraph" w:styleId="90">
    <w:name w:val="toc 9"/>
    <w:basedOn w:val="a3"/>
    <w:next w:val="a3"/>
    <w:semiHidden/>
    <w:qFormat/>
    <w:rsid w:val="00C411A6"/>
    <w:pPr>
      <w:ind w:left="1680"/>
      <w:jc w:val="left"/>
    </w:pPr>
    <w:rPr>
      <w:szCs w:val="21"/>
    </w:rPr>
  </w:style>
  <w:style w:type="paragraph" w:styleId="22">
    <w:name w:val="Body Text 2"/>
    <w:basedOn w:val="a3"/>
    <w:link w:val="2Char1"/>
    <w:qFormat/>
    <w:rsid w:val="00C411A6"/>
    <w:pPr>
      <w:spacing w:line="360" w:lineRule="auto"/>
    </w:pPr>
    <w:rPr>
      <w:sz w:val="24"/>
    </w:rPr>
  </w:style>
  <w:style w:type="paragraph" w:styleId="HTML">
    <w:name w:val="HTML Preformatted"/>
    <w:basedOn w:val="a3"/>
    <w:link w:val="HTMLChar"/>
    <w:qFormat/>
    <w:rsid w:val="00C411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olor w:val="000000"/>
      <w:kern w:val="0"/>
      <w:sz w:val="20"/>
      <w:szCs w:val="20"/>
    </w:rPr>
  </w:style>
  <w:style w:type="paragraph" w:styleId="af2">
    <w:name w:val="Normal (Web)"/>
    <w:basedOn w:val="a3"/>
    <w:uiPriority w:val="99"/>
    <w:qFormat/>
    <w:rsid w:val="00C411A6"/>
    <w:rPr>
      <w:sz w:val="24"/>
    </w:rPr>
  </w:style>
  <w:style w:type="paragraph" w:styleId="12">
    <w:name w:val="index 1"/>
    <w:basedOn w:val="a3"/>
    <w:next w:val="a3"/>
    <w:semiHidden/>
    <w:qFormat/>
    <w:rsid w:val="00C411A6"/>
    <w:pPr>
      <w:tabs>
        <w:tab w:val="left" w:pos="3360"/>
      </w:tabs>
      <w:spacing w:line="520" w:lineRule="exact"/>
      <w:ind w:leftChars="50" w:left="419" w:hangingChars="131" w:hanging="314"/>
      <w:jc w:val="center"/>
      <w:outlineLvl w:val="3"/>
    </w:pPr>
    <w:rPr>
      <w:rFonts w:ascii="宋体" w:hAnsi="宋体"/>
      <w:sz w:val="24"/>
    </w:rPr>
  </w:style>
  <w:style w:type="paragraph" w:styleId="af3">
    <w:name w:val="Title"/>
    <w:basedOn w:val="a3"/>
    <w:link w:val="Char9"/>
    <w:qFormat/>
    <w:rsid w:val="00C411A6"/>
    <w:pPr>
      <w:spacing w:before="240" w:after="60"/>
      <w:jc w:val="center"/>
      <w:outlineLvl w:val="0"/>
    </w:pPr>
    <w:rPr>
      <w:rFonts w:ascii="Arial" w:eastAsia="隶书" w:hAnsi="Arial" w:cs="Arial"/>
      <w:b/>
      <w:bCs/>
      <w:sz w:val="32"/>
      <w:szCs w:val="32"/>
    </w:rPr>
  </w:style>
  <w:style w:type="paragraph" w:styleId="af4">
    <w:name w:val="annotation subject"/>
    <w:basedOn w:val="aa"/>
    <w:next w:val="aa"/>
    <w:link w:val="Chara"/>
    <w:semiHidden/>
    <w:rsid w:val="00C411A6"/>
    <w:rPr>
      <w:b/>
      <w:bCs/>
    </w:rPr>
  </w:style>
  <w:style w:type="paragraph" w:styleId="af5">
    <w:name w:val="Body Text First Indent"/>
    <w:basedOn w:val="ab"/>
    <w:link w:val="Charb"/>
    <w:qFormat/>
    <w:rsid w:val="00C411A6"/>
    <w:pPr>
      <w:ind w:firstLineChars="100" w:firstLine="420"/>
    </w:pPr>
    <w:rPr>
      <w:b/>
      <w:bCs/>
    </w:rPr>
  </w:style>
  <w:style w:type="table" w:styleId="af6">
    <w:name w:val="Table Grid"/>
    <w:basedOn w:val="a6"/>
    <w:qFormat/>
    <w:rsid w:val="00C411A6"/>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qFormat/>
    <w:rsid w:val="00C411A6"/>
    <w:rPr>
      <w:b/>
      <w:bCs/>
    </w:rPr>
  </w:style>
  <w:style w:type="character" w:styleId="af8">
    <w:name w:val="page number"/>
    <w:basedOn w:val="a5"/>
    <w:qFormat/>
    <w:rsid w:val="00C411A6"/>
  </w:style>
  <w:style w:type="character" w:styleId="af9">
    <w:name w:val="FollowedHyperlink"/>
    <w:qFormat/>
    <w:rsid w:val="00C411A6"/>
    <w:rPr>
      <w:color w:val="800080"/>
      <w:u w:val="single"/>
    </w:rPr>
  </w:style>
  <w:style w:type="character" w:styleId="afa">
    <w:name w:val="Hyperlink"/>
    <w:qFormat/>
    <w:rsid w:val="00C411A6"/>
    <w:rPr>
      <w:color w:val="0000FF"/>
      <w:u w:val="single"/>
    </w:rPr>
  </w:style>
  <w:style w:type="character" w:styleId="afb">
    <w:name w:val="annotation reference"/>
    <w:semiHidden/>
    <w:rsid w:val="00C411A6"/>
    <w:rPr>
      <w:sz w:val="21"/>
      <w:szCs w:val="21"/>
    </w:rPr>
  </w:style>
  <w:style w:type="character" w:customStyle="1" w:styleId="Char8">
    <w:name w:val="页眉 Char"/>
    <w:basedOn w:val="a5"/>
    <w:link w:val="af1"/>
    <w:rsid w:val="00C411A6"/>
    <w:rPr>
      <w:rFonts w:ascii="Tahoma" w:hAnsi="Tahoma"/>
      <w:sz w:val="18"/>
      <w:szCs w:val="18"/>
    </w:rPr>
  </w:style>
  <w:style w:type="character" w:customStyle="1" w:styleId="Char7">
    <w:name w:val="页脚 Char"/>
    <w:basedOn w:val="a5"/>
    <w:link w:val="af0"/>
    <w:uiPriority w:val="99"/>
    <w:qFormat/>
    <w:rsid w:val="00C411A6"/>
    <w:rPr>
      <w:rFonts w:ascii="Tahoma" w:hAnsi="Tahoma"/>
      <w:sz w:val="18"/>
      <w:szCs w:val="18"/>
    </w:rPr>
  </w:style>
  <w:style w:type="character" w:customStyle="1" w:styleId="1Char">
    <w:name w:val="标题 1 Char"/>
    <w:basedOn w:val="a5"/>
    <w:link w:val="10"/>
    <w:qFormat/>
    <w:rsid w:val="00C411A6"/>
    <w:rPr>
      <w:rFonts w:ascii="宋体" w:eastAsia="黑体" w:hAnsi="宋体" w:cs="Times New Roman"/>
      <w:b/>
      <w:bCs/>
      <w:kern w:val="44"/>
      <w:sz w:val="28"/>
      <w:szCs w:val="44"/>
    </w:rPr>
  </w:style>
  <w:style w:type="character" w:customStyle="1" w:styleId="2Char">
    <w:name w:val="标题 2 Char"/>
    <w:basedOn w:val="a5"/>
    <w:link w:val="2"/>
    <w:qFormat/>
    <w:rsid w:val="00C411A6"/>
    <w:rPr>
      <w:rFonts w:ascii="宋体" w:eastAsia="宋体" w:hAnsi="宋体" w:cs="Times New Roman"/>
      <w:b/>
      <w:bCs/>
      <w:sz w:val="24"/>
      <w:szCs w:val="20"/>
    </w:rPr>
  </w:style>
  <w:style w:type="character" w:customStyle="1" w:styleId="3Char2">
    <w:name w:val="标题 3 Char"/>
    <w:basedOn w:val="a5"/>
    <w:qFormat/>
    <w:rsid w:val="00C411A6"/>
    <w:rPr>
      <w:rFonts w:ascii="Times New Roman" w:eastAsia="宋体" w:hAnsi="Times New Roman" w:cs="Times New Roman"/>
      <w:b/>
      <w:bCs/>
      <w:kern w:val="2"/>
      <w:sz w:val="32"/>
      <w:szCs w:val="32"/>
    </w:rPr>
  </w:style>
  <w:style w:type="character" w:customStyle="1" w:styleId="4Char">
    <w:name w:val="标题 4 Char"/>
    <w:basedOn w:val="a5"/>
    <w:link w:val="4"/>
    <w:qFormat/>
    <w:rsid w:val="00C411A6"/>
    <w:rPr>
      <w:rFonts w:ascii="Arial" w:eastAsia="黑体" w:hAnsi="Arial" w:cs="Times New Roman"/>
      <w:b/>
      <w:bCs/>
      <w:kern w:val="2"/>
      <w:sz w:val="28"/>
      <w:szCs w:val="28"/>
    </w:rPr>
  </w:style>
  <w:style w:type="character" w:customStyle="1" w:styleId="5Char">
    <w:name w:val="标题 5 Char"/>
    <w:basedOn w:val="a5"/>
    <w:link w:val="5"/>
    <w:qFormat/>
    <w:rsid w:val="00C411A6"/>
    <w:rPr>
      <w:rFonts w:ascii="Times New Roman" w:eastAsia="宋体" w:hAnsi="Times New Roman" w:cs="Times New Roman"/>
      <w:b/>
      <w:kern w:val="2"/>
      <w:sz w:val="28"/>
      <w:szCs w:val="20"/>
    </w:rPr>
  </w:style>
  <w:style w:type="character" w:customStyle="1" w:styleId="6Char">
    <w:name w:val="标题 6 Char"/>
    <w:basedOn w:val="a5"/>
    <w:link w:val="6"/>
    <w:qFormat/>
    <w:rsid w:val="00C411A6"/>
    <w:rPr>
      <w:rFonts w:ascii="Arial" w:eastAsia="黑体" w:hAnsi="Arial" w:cs="Times New Roman"/>
      <w:b/>
      <w:kern w:val="2"/>
      <w:sz w:val="24"/>
      <w:szCs w:val="20"/>
    </w:rPr>
  </w:style>
  <w:style w:type="character" w:customStyle="1" w:styleId="7Char">
    <w:name w:val="标题 7 Char"/>
    <w:basedOn w:val="a5"/>
    <w:link w:val="7"/>
    <w:qFormat/>
    <w:rsid w:val="00C411A6"/>
    <w:rPr>
      <w:rFonts w:ascii="Times New Roman" w:eastAsia="宋体" w:hAnsi="Times New Roman" w:cs="Times New Roman"/>
      <w:b/>
      <w:kern w:val="2"/>
      <w:sz w:val="24"/>
      <w:szCs w:val="20"/>
    </w:rPr>
  </w:style>
  <w:style w:type="character" w:customStyle="1" w:styleId="8Char">
    <w:name w:val="标题 8 Char"/>
    <w:basedOn w:val="a5"/>
    <w:link w:val="8"/>
    <w:qFormat/>
    <w:rsid w:val="00C411A6"/>
    <w:rPr>
      <w:rFonts w:ascii="Arial" w:eastAsia="黑体" w:hAnsi="Arial" w:cs="Times New Roman"/>
      <w:kern w:val="2"/>
      <w:sz w:val="24"/>
      <w:szCs w:val="20"/>
    </w:rPr>
  </w:style>
  <w:style w:type="character" w:customStyle="1" w:styleId="9Char">
    <w:name w:val="标题 9 Char"/>
    <w:basedOn w:val="a5"/>
    <w:link w:val="9"/>
    <w:qFormat/>
    <w:rsid w:val="00C411A6"/>
    <w:rPr>
      <w:rFonts w:ascii="Arial" w:eastAsia="黑体" w:hAnsi="Arial" w:cs="Times New Roman"/>
      <w:kern w:val="2"/>
      <w:sz w:val="21"/>
      <w:szCs w:val="20"/>
    </w:rPr>
  </w:style>
  <w:style w:type="character" w:customStyle="1" w:styleId="Char1">
    <w:name w:val="批注文字 Char"/>
    <w:basedOn w:val="a5"/>
    <w:link w:val="aa"/>
    <w:uiPriority w:val="99"/>
    <w:semiHidden/>
    <w:rsid w:val="00C411A6"/>
    <w:rPr>
      <w:rFonts w:ascii="Times New Roman" w:eastAsia="宋体" w:hAnsi="Times New Roman" w:cs="Times New Roman"/>
      <w:kern w:val="2"/>
      <w:sz w:val="21"/>
      <w:szCs w:val="24"/>
    </w:rPr>
  </w:style>
  <w:style w:type="character" w:customStyle="1" w:styleId="Chara">
    <w:name w:val="批注主题 Char"/>
    <w:basedOn w:val="Char1"/>
    <w:link w:val="af4"/>
    <w:semiHidden/>
    <w:rsid w:val="00C411A6"/>
    <w:rPr>
      <w:rFonts w:ascii="Times New Roman" w:eastAsia="宋体" w:hAnsi="Times New Roman" w:cs="Times New Roman"/>
      <w:b/>
      <w:bCs/>
      <w:kern w:val="2"/>
      <w:sz w:val="21"/>
      <w:szCs w:val="24"/>
    </w:rPr>
  </w:style>
  <w:style w:type="character" w:customStyle="1" w:styleId="Char2">
    <w:name w:val="正文文本 Char"/>
    <w:basedOn w:val="a5"/>
    <w:link w:val="ab"/>
    <w:qFormat/>
    <w:rsid w:val="00C411A6"/>
    <w:rPr>
      <w:rFonts w:ascii="Times New Roman" w:eastAsia="宋体" w:hAnsi="Times New Roman" w:cs="Times New Roman"/>
      <w:kern w:val="2"/>
      <w:sz w:val="21"/>
      <w:szCs w:val="24"/>
    </w:rPr>
  </w:style>
  <w:style w:type="character" w:customStyle="1" w:styleId="Charb">
    <w:name w:val="正文首行缩进 Char"/>
    <w:basedOn w:val="Char2"/>
    <w:link w:val="af5"/>
    <w:qFormat/>
    <w:rsid w:val="00C411A6"/>
    <w:rPr>
      <w:rFonts w:ascii="Times New Roman" w:eastAsia="宋体" w:hAnsi="Times New Roman" w:cs="Times New Roman"/>
      <w:b/>
      <w:bCs/>
      <w:kern w:val="2"/>
      <w:sz w:val="21"/>
      <w:szCs w:val="24"/>
    </w:rPr>
  </w:style>
  <w:style w:type="character" w:customStyle="1" w:styleId="Char0">
    <w:name w:val="文档结构图 Char"/>
    <w:basedOn w:val="a5"/>
    <w:link w:val="a9"/>
    <w:semiHidden/>
    <w:rsid w:val="00C411A6"/>
    <w:rPr>
      <w:rFonts w:ascii="Times New Roman" w:eastAsia="宋体" w:hAnsi="Times New Roman" w:cs="Times New Roman"/>
      <w:kern w:val="2"/>
      <w:sz w:val="21"/>
      <w:szCs w:val="24"/>
      <w:shd w:val="clear" w:color="auto" w:fill="000080"/>
    </w:rPr>
  </w:style>
  <w:style w:type="character" w:customStyle="1" w:styleId="3Char">
    <w:name w:val="正文文本 3 Char"/>
    <w:basedOn w:val="a5"/>
    <w:link w:val="31"/>
    <w:rsid w:val="00C411A6"/>
    <w:rPr>
      <w:rFonts w:ascii="Times New Roman" w:eastAsia="宋体" w:hAnsi="Times New Roman" w:cs="Times New Roman"/>
      <w:kern w:val="2"/>
      <w:sz w:val="16"/>
      <w:szCs w:val="16"/>
    </w:rPr>
  </w:style>
  <w:style w:type="character" w:customStyle="1" w:styleId="Char3">
    <w:name w:val="正文文本缩进 Char"/>
    <w:basedOn w:val="a5"/>
    <w:link w:val="ac"/>
    <w:rsid w:val="00C411A6"/>
    <w:rPr>
      <w:rFonts w:ascii="Times New Roman" w:eastAsia="宋体" w:hAnsi="Times New Roman" w:cs="Times New Roman"/>
      <w:kern w:val="2"/>
      <w:sz w:val="21"/>
      <w:szCs w:val="24"/>
    </w:rPr>
  </w:style>
  <w:style w:type="character" w:customStyle="1" w:styleId="Char4">
    <w:name w:val="纯文本 Char"/>
    <w:basedOn w:val="a5"/>
    <w:link w:val="ad"/>
    <w:qFormat/>
    <w:rsid w:val="00C411A6"/>
    <w:rPr>
      <w:rFonts w:ascii="宋体" w:eastAsia="宋体" w:hAnsi="Courier New" w:cs="Times New Roman"/>
      <w:kern w:val="2"/>
      <w:sz w:val="21"/>
      <w:szCs w:val="20"/>
    </w:rPr>
  </w:style>
  <w:style w:type="character" w:customStyle="1" w:styleId="Char5">
    <w:name w:val="日期 Char"/>
    <w:basedOn w:val="a5"/>
    <w:link w:val="ae"/>
    <w:rsid w:val="00C411A6"/>
    <w:rPr>
      <w:rFonts w:ascii="宋体" w:eastAsia="宋体" w:hAnsi="Courier New" w:cs="Times New Roman"/>
      <w:kern w:val="2"/>
      <w:sz w:val="32"/>
      <w:szCs w:val="20"/>
    </w:rPr>
  </w:style>
  <w:style w:type="character" w:customStyle="1" w:styleId="2Char0">
    <w:name w:val="正文文本缩进 2 Char"/>
    <w:basedOn w:val="a5"/>
    <w:link w:val="20"/>
    <w:qFormat/>
    <w:rsid w:val="00C411A6"/>
    <w:rPr>
      <w:rFonts w:ascii="宋体" w:eastAsia="宋体" w:hAnsi="宋体" w:cs="Times New Roman"/>
      <w:kern w:val="2"/>
      <w:sz w:val="21"/>
      <w:szCs w:val="24"/>
    </w:rPr>
  </w:style>
  <w:style w:type="character" w:customStyle="1" w:styleId="Char6">
    <w:name w:val="批注框文本 Char"/>
    <w:basedOn w:val="a5"/>
    <w:link w:val="af"/>
    <w:semiHidden/>
    <w:rsid w:val="00C411A6"/>
    <w:rPr>
      <w:rFonts w:ascii="Times New Roman" w:eastAsia="宋体" w:hAnsi="Times New Roman" w:cs="Times New Roman"/>
      <w:kern w:val="2"/>
      <w:sz w:val="18"/>
      <w:szCs w:val="18"/>
    </w:rPr>
  </w:style>
  <w:style w:type="character" w:customStyle="1" w:styleId="3Char0">
    <w:name w:val="正文文本缩进 3 Char"/>
    <w:basedOn w:val="a5"/>
    <w:link w:val="33"/>
    <w:rsid w:val="00C411A6"/>
    <w:rPr>
      <w:rFonts w:ascii="宋体" w:eastAsia="宋体" w:hAnsi="Times New Roman" w:cs="Times New Roman"/>
      <w:b/>
      <w:bCs/>
      <w:kern w:val="2"/>
      <w:sz w:val="24"/>
      <w:szCs w:val="24"/>
    </w:rPr>
  </w:style>
  <w:style w:type="character" w:customStyle="1" w:styleId="2Char1">
    <w:name w:val="正文文本 2 Char"/>
    <w:basedOn w:val="a5"/>
    <w:link w:val="22"/>
    <w:qFormat/>
    <w:rsid w:val="00C411A6"/>
    <w:rPr>
      <w:rFonts w:ascii="Times New Roman" w:eastAsia="宋体" w:hAnsi="Times New Roman" w:cs="Times New Roman"/>
      <w:kern w:val="2"/>
      <w:sz w:val="24"/>
      <w:szCs w:val="24"/>
    </w:rPr>
  </w:style>
  <w:style w:type="character" w:customStyle="1" w:styleId="HTMLChar">
    <w:name w:val="HTML 预设格式 Char"/>
    <w:basedOn w:val="a5"/>
    <w:link w:val="HTML"/>
    <w:qFormat/>
    <w:rsid w:val="00C411A6"/>
    <w:rPr>
      <w:rFonts w:ascii="Arial Unicode MS" w:eastAsia="Arial Unicode MS" w:hAnsi="Arial Unicode MS" w:cs="Times New Roman"/>
      <w:color w:val="000000"/>
      <w:sz w:val="20"/>
      <w:szCs w:val="20"/>
    </w:rPr>
  </w:style>
  <w:style w:type="character" w:customStyle="1" w:styleId="Char9">
    <w:name w:val="标题 Char"/>
    <w:basedOn w:val="a5"/>
    <w:link w:val="af3"/>
    <w:rsid w:val="00C411A6"/>
    <w:rPr>
      <w:rFonts w:ascii="Arial" w:eastAsia="隶书" w:hAnsi="Arial" w:cs="Arial"/>
      <w:b/>
      <w:bCs/>
      <w:kern w:val="2"/>
      <w:sz w:val="32"/>
      <w:szCs w:val="32"/>
    </w:rPr>
  </w:style>
  <w:style w:type="paragraph" w:customStyle="1" w:styleId="13">
    <w:name w:val="样式1"/>
    <w:basedOn w:val="af3"/>
    <w:rsid w:val="00C411A6"/>
    <w:pPr>
      <w:spacing w:before="120" w:after="120"/>
    </w:pPr>
    <w:rPr>
      <w:rFonts w:eastAsia="黑体"/>
      <w:b w:val="0"/>
      <w:sz w:val="30"/>
      <w:szCs w:val="21"/>
    </w:rPr>
  </w:style>
  <w:style w:type="paragraph" w:customStyle="1" w:styleId="CharCharCharCharChar">
    <w:name w:val="Char Char Char Char Char"/>
    <w:basedOn w:val="a3"/>
    <w:qFormat/>
    <w:rsid w:val="00C411A6"/>
    <w:rPr>
      <w:rFonts w:ascii="Tahoma" w:hAnsi="Tahoma"/>
      <w:sz w:val="24"/>
      <w:szCs w:val="20"/>
    </w:rPr>
  </w:style>
  <w:style w:type="paragraph" w:customStyle="1" w:styleId="afc">
    <w:name w:val="正文样式"/>
    <w:basedOn w:val="a3"/>
    <w:qFormat/>
    <w:rsid w:val="00C411A6"/>
    <w:pPr>
      <w:adjustRightInd w:val="0"/>
      <w:spacing w:line="400" w:lineRule="atLeast"/>
      <w:ind w:firstLineChars="203" w:firstLine="570"/>
      <w:textAlignment w:val="baseline"/>
    </w:pPr>
    <w:rPr>
      <w:rFonts w:eastAsia="仿宋_GB2312"/>
      <w:kern w:val="0"/>
      <w:sz w:val="28"/>
      <w:szCs w:val="20"/>
    </w:rPr>
  </w:style>
  <w:style w:type="paragraph" w:customStyle="1" w:styleId="a1">
    <w:name w:val="设计依据"/>
    <w:basedOn w:val="ab"/>
    <w:qFormat/>
    <w:rsid w:val="00C411A6"/>
    <w:pPr>
      <w:numPr>
        <w:ilvl w:val="1"/>
        <w:numId w:val="2"/>
      </w:numPr>
      <w:tabs>
        <w:tab w:val="clear" w:pos="840"/>
        <w:tab w:val="left" w:pos="1440"/>
      </w:tabs>
      <w:adjustRightInd w:val="0"/>
      <w:spacing w:after="0" w:line="360" w:lineRule="auto"/>
      <w:ind w:left="1440"/>
      <w:textAlignment w:val="baseline"/>
    </w:pPr>
    <w:rPr>
      <w:rFonts w:ascii="宋体" w:hAnsi="宋体"/>
      <w:bCs/>
      <w:kern w:val="0"/>
      <w:sz w:val="28"/>
      <w:szCs w:val="18"/>
    </w:rPr>
  </w:style>
  <w:style w:type="paragraph" w:customStyle="1" w:styleId="Charc">
    <w:name w:val="Char"/>
    <w:basedOn w:val="a3"/>
    <w:qFormat/>
    <w:rsid w:val="00C411A6"/>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1CharCharCharCharCharCharCharCharCharCharCharCharChar">
    <w:name w:val="Char Char Char Char Char Char1 Char Char Char Char Char Char Char Char Char Char Char Char Char"/>
    <w:basedOn w:val="a3"/>
    <w:qFormat/>
    <w:rsid w:val="00C411A6"/>
    <w:pPr>
      <w:widowControl/>
      <w:spacing w:after="160" w:line="240" w:lineRule="exact"/>
      <w:jc w:val="left"/>
    </w:pPr>
    <w:rPr>
      <w:rFonts w:ascii="Arial" w:eastAsia="Times New Roman" w:hAnsi="Arial" w:cs="Verdana"/>
      <w:b/>
      <w:kern w:val="0"/>
      <w:sz w:val="24"/>
      <w:lang w:eastAsia="en-US"/>
    </w:rPr>
  </w:style>
  <w:style w:type="paragraph" w:customStyle="1" w:styleId="71">
    <w:name w:val="7"/>
    <w:basedOn w:val="a3"/>
    <w:qFormat/>
    <w:rsid w:val="00C411A6"/>
    <w:pPr>
      <w:autoSpaceDE w:val="0"/>
      <w:autoSpaceDN w:val="0"/>
      <w:adjustRightInd w:val="0"/>
      <w:spacing w:line="270" w:lineRule="atLeast"/>
      <w:jc w:val="left"/>
    </w:pPr>
    <w:rPr>
      <w:rFonts w:ascii="宋体"/>
      <w:kern w:val="0"/>
      <w:sz w:val="18"/>
      <w:szCs w:val="18"/>
    </w:rPr>
  </w:style>
  <w:style w:type="paragraph" w:customStyle="1" w:styleId="afd">
    <w:name w:val="文档正文"/>
    <w:basedOn w:val="a3"/>
    <w:qFormat/>
    <w:rsid w:val="00C411A6"/>
    <w:pPr>
      <w:adjustRightInd w:val="0"/>
      <w:spacing w:line="480" w:lineRule="atLeast"/>
      <w:ind w:firstLineChars="200" w:firstLine="567"/>
      <w:textAlignment w:val="baseline"/>
    </w:pPr>
    <w:rPr>
      <w:rFonts w:ascii="长城仿宋"/>
      <w:kern w:val="0"/>
      <w:szCs w:val="20"/>
    </w:rPr>
  </w:style>
  <w:style w:type="paragraph" w:customStyle="1" w:styleId="a2">
    <w:name w:val="正文文字缩进项目"/>
    <w:basedOn w:val="ac"/>
    <w:qFormat/>
    <w:rsid w:val="00C411A6"/>
    <w:pPr>
      <w:numPr>
        <w:ilvl w:val="1"/>
        <w:numId w:val="3"/>
      </w:numPr>
      <w:tabs>
        <w:tab w:val="clear" w:pos="1260"/>
        <w:tab w:val="left" w:pos="840"/>
      </w:tabs>
      <w:spacing w:after="120" w:line="240" w:lineRule="auto"/>
      <w:ind w:left="840" w:firstLineChars="0" w:firstLine="0"/>
    </w:pPr>
    <w:rPr>
      <w:rFonts w:ascii="Tahoma" w:hAnsi="Tahoma"/>
      <w:sz w:val="22"/>
      <w:szCs w:val="20"/>
    </w:rPr>
  </w:style>
  <w:style w:type="paragraph" w:customStyle="1" w:styleId="afe">
    <w:name w:val="表格字"/>
    <w:basedOn w:val="a3"/>
    <w:qFormat/>
    <w:rsid w:val="00C411A6"/>
    <w:pPr>
      <w:adjustRightInd w:val="0"/>
      <w:jc w:val="center"/>
    </w:pPr>
    <w:rPr>
      <w:rFonts w:ascii="宋体"/>
      <w:sz w:val="24"/>
      <w:szCs w:val="20"/>
    </w:rPr>
  </w:style>
  <w:style w:type="paragraph" w:customStyle="1" w:styleId="91">
    <w:name w:val="9"/>
    <w:basedOn w:val="a3"/>
    <w:next w:val="a4"/>
    <w:qFormat/>
    <w:rsid w:val="00C411A6"/>
    <w:pPr>
      <w:autoSpaceDE w:val="0"/>
      <w:autoSpaceDN w:val="0"/>
      <w:adjustRightInd w:val="0"/>
      <w:ind w:firstLine="420"/>
      <w:jc w:val="left"/>
      <w:textAlignment w:val="baseline"/>
    </w:pPr>
    <w:rPr>
      <w:rFonts w:ascii="宋体"/>
      <w:kern w:val="0"/>
      <w:sz w:val="34"/>
      <w:szCs w:val="20"/>
    </w:rPr>
  </w:style>
  <w:style w:type="paragraph" w:customStyle="1" w:styleId="font0">
    <w:name w:val="font0"/>
    <w:basedOn w:val="a3"/>
    <w:rsid w:val="00C411A6"/>
    <w:pPr>
      <w:widowControl/>
      <w:spacing w:before="100" w:beforeAutospacing="1" w:after="100" w:afterAutospacing="1"/>
      <w:jc w:val="left"/>
    </w:pPr>
    <w:rPr>
      <w:rFonts w:ascii="宋体" w:hAnsi="宋体" w:hint="eastAsia"/>
      <w:kern w:val="0"/>
      <w:sz w:val="24"/>
    </w:rPr>
  </w:style>
  <w:style w:type="paragraph" w:customStyle="1" w:styleId="23">
    <w:name w:val="样式2"/>
    <w:basedOn w:val="af3"/>
    <w:next w:val="13"/>
    <w:qFormat/>
    <w:rsid w:val="00C411A6"/>
    <w:pPr>
      <w:spacing w:before="120" w:after="120"/>
    </w:pPr>
    <w:rPr>
      <w:rFonts w:eastAsia="黑体"/>
      <w:b w:val="0"/>
      <w:sz w:val="30"/>
      <w:szCs w:val="30"/>
    </w:rPr>
  </w:style>
  <w:style w:type="paragraph" w:customStyle="1" w:styleId="CM2">
    <w:name w:val="CM2"/>
    <w:basedOn w:val="Default"/>
    <w:next w:val="Default"/>
    <w:rsid w:val="00C411A6"/>
    <w:pPr>
      <w:spacing w:line="200" w:lineRule="atLeast"/>
    </w:pPr>
    <w:rPr>
      <w:rFonts w:ascii="Arial" w:eastAsia="宋体" w:hAnsi="Arial" w:cs="Times New Roman"/>
      <w:color w:val="auto"/>
    </w:rPr>
  </w:style>
  <w:style w:type="paragraph" w:customStyle="1" w:styleId="Default">
    <w:name w:val="Default"/>
    <w:rsid w:val="00C411A6"/>
    <w:pPr>
      <w:widowControl w:val="0"/>
      <w:autoSpaceDE w:val="0"/>
      <w:autoSpaceDN w:val="0"/>
      <w:adjustRightInd w:val="0"/>
    </w:pPr>
    <w:rPr>
      <w:rFonts w:ascii="H Yb 2gj" w:eastAsia="H Yb 2gj" w:hAnsi="Times New Roman" w:cs="H Yb 2gj"/>
      <w:color w:val="000000"/>
      <w:sz w:val="24"/>
      <w:szCs w:val="24"/>
    </w:rPr>
  </w:style>
  <w:style w:type="paragraph" w:customStyle="1" w:styleId="TableContents">
    <w:name w:val="Table Contents"/>
    <w:basedOn w:val="a3"/>
    <w:qFormat/>
    <w:rsid w:val="00C411A6"/>
    <w:pPr>
      <w:suppressAutoHyphens/>
      <w:autoSpaceDE w:val="0"/>
      <w:spacing w:after="120"/>
      <w:jc w:val="left"/>
    </w:pPr>
    <w:rPr>
      <w:rFonts w:ascii="Helvetica" w:hAnsi="Helvetica"/>
      <w:kern w:val="1"/>
      <w:sz w:val="20"/>
      <w:szCs w:val="20"/>
    </w:rPr>
  </w:style>
  <w:style w:type="paragraph" w:customStyle="1" w:styleId="--Char">
    <w:name w:val="--规划正文 Char"/>
    <w:basedOn w:val="a3"/>
    <w:rsid w:val="00C411A6"/>
    <w:pPr>
      <w:spacing w:line="360" w:lineRule="auto"/>
      <w:ind w:firstLineChars="200" w:firstLine="200"/>
    </w:pPr>
    <w:rPr>
      <w:sz w:val="24"/>
    </w:rPr>
  </w:style>
  <w:style w:type="paragraph" w:customStyle="1" w:styleId="Style122">
    <w:name w:val="_Style 122"/>
    <w:basedOn w:val="a3"/>
    <w:qFormat/>
    <w:rsid w:val="00C411A6"/>
    <w:pPr>
      <w:widowControl/>
      <w:spacing w:after="160" w:line="240" w:lineRule="exact"/>
      <w:jc w:val="left"/>
    </w:pPr>
    <w:rPr>
      <w:rFonts w:ascii="Verdana" w:eastAsia="仿宋_GB2312" w:hAnsi="Verdana"/>
      <w:kern w:val="0"/>
      <w:sz w:val="24"/>
      <w:szCs w:val="20"/>
      <w:lang w:eastAsia="en-US"/>
    </w:rPr>
  </w:style>
  <w:style w:type="paragraph" w:customStyle="1" w:styleId="aff">
    <w:name w:val="自定义正文"/>
    <w:basedOn w:val="a3"/>
    <w:rsid w:val="00C411A6"/>
    <w:pPr>
      <w:spacing w:afterLines="50"/>
      <w:ind w:leftChars="600" w:left="600"/>
    </w:pPr>
  </w:style>
  <w:style w:type="paragraph" w:customStyle="1" w:styleId="aff0">
    <w:name w:val="È±Ê¡ÎÄ±¾"/>
    <w:basedOn w:val="a3"/>
    <w:rsid w:val="00C411A6"/>
    <w:pPr>
      <w:widowControl/>
      <w:overflowPunct w:val="0"/>
      <w:autoSpaceDE w:val="0"/>
      <w:autoSpaceDN w:val="0"/>
      <w:adjustRightInd w:val="0"/>
      <w:jc w:val="left"/>
      <w:textAlignment w:val="baseline"/>
    </w:pPr>
    <w:rPr>
      <w:kern w:val="0"/>
      <w:sz w:val="24"/>
      <w:szCs w:val="20"/>
    </w:rPr>
  </w:style>
  <w:style w:type="paragraph" w:customStyle="1" w:styleId="--">
    <w:name w:val="--规划正文"/>
    <w:basedOn w:val="a3"/>
    <w:qFormat/>
    <w:rsid w:val="00C411A6"/>
    <w:pPr>
      <w:spacing w:line="360" w:lineRule="auto"/>
      <w:ind w:firstLineChars="200" w:firstLine="200"/>
    </w:pPr>
    <w:rPr>
      <w:szCs w:val="20"/>
    </w:rPr>
  </w:style>
  <w:style w:type="paragraph" w:customStyle="1" w:styleId="CharCharCharChar">
    <w:name w:val="Char Char Char Char"/>
    <w:basedOn w:val="a3"/>
    <w:qFormat/>
    <w:rsid w:val="00C411A6"/>
    <w:pPr>
      <w:widowControl/>
      <w:spacing w:after="160" w:line="240" w:lineRule="exact"/>
      <w:jc w:val="left"/>
    </w:pPr>
    <w:rPr>
      <w:rFonts w:ascii="Verdana" w:eastAsia="仿宋_GB2312" w:hAnsi="Verdana"/>
      <w:kern w:val="0"/>
      <w:sz w:val="24"/>
      <w:szCs w:val="20"/>
      <w:lang w:eastAsia="en-US"/>
    </w:rPr>
  </w:style>
  <w:style w:type="paragraph" w:customStyle="1" w:styleId="CharCharChar">
    <w:name w:val="Char Char Char"/>
    <w:basedOn w:val="a3"/>
    <w:qFormat/>
    <w:rsid w:val="00C411A6"/>
    <w:rPr>
      <w:rFonts w:ascii="Tahoma" w:hAnsi="Tahoma"/>
      <w:sz w:val="24"/>
      <w:szCs w:val="20"/>
    </w:rPr>
  </w:style>
  <w:style w:type="paragraph" w:customStyle="1" w:styleId="cont">
    <w:name w:val="cont"/>
    <w:basedOn w:val="a3"/>
    <w:qFormat/>
    <w:rsid w:val="00C411A6"/>
    <w:pPr>
      <w:adjustRightInd w:val="0"/>
      <w:spacing w:before="100" w:after="100" w:line="360" w:lineRule="auto"/>
      <w:ind w:firstLineChars="200" w:firstLine="200"/>
      <w:jc w:val="left"/>
      <w:textAlignment w:val="baseline"/>
    </w:pPr>
    <w:rPr>
      <w:rFonts w:ascii="Arial" w:hAnsi="Arial"/>
      <w:kern w:val="0"/>
      <w:sz w:val="24"/>
      <w:szCs w:val="20"/>
    </w:rPr>
  </w:style>
  <w:style w:type="paragraph" w:customStyle="1" w:styleId="----">
    <w:name w:val="--规划-表格-居左"/>
    <w:basedOn w:val="--"/>
    <w:rsid w:val="00C411A6"/>
    <w:pPr>
      <w:spacing w:line="240" w:lineRule="auto"/>
      <w:ind w:firstLineChars="0" w:firstLine="0"/>
    </w:pPr>
    <w:rPr>
      <w:sz w:val="20"/>
    </w:rPr>
  </w:style>
  <w:style w:type="paragraph" w:customStyle="1" w:styleId="CharCharCharCharCharChar1Char">
    <w:name w:val="Char Char Char Char Char Char1 Char"/>
    <w:basedOn w:val="a3"/>
    <w:rsid w:val="00C411A6"/>
    <w:pPr>
      <w:widowControl/>
      <w:spacing w:after="160" w:line="240" w:lineRule="exact"/>
      <w:jc w:val="left"/>
    </w:pPr>
    <w:rPr>
      <w:rFonts w:ascii="Verdana" w:hAnsi="Verdana"/>
      <w:kern w:val="0"/>
      <w:szCs w:val="20"/>
      <w:lang w:eastAsia="en-US"/>
    </w:rPr>
  </w:style>
  <w:style w:type="paragraph" w:customStyle="1" w:styleId="text1">
    <w:name w:val="text1"/>
    <w:basedOn w:val="a3"/>
    <w:rsid w:val="00C411A6"/>
    <w:pPr>
      <w:widowControl/>
      <w:spacing w:before="100" w:beforeAutospacing="1" w:after="100" w:afterAutospacing="1"/>
      <w:jc w:val="left"/>
    </w:pPr>
    <w:rPr>
      <w:rFonts w:ascii="宋体" w:hAnsi="宋体" w:cs="宋体"/>
      <w:kern w:val="0"/>
      <w:sz w:val="24"/>
    </w:rPr>
  </w:style>
  <w:style w:type="paragraph" w:customStyle="1" w:styleId="14">
    <w:name w:val="小标题 1"/>
    <w:basedOn w:val="a3"/>
    <w:qFormat/>
    <w:rsid w:val="00C411A6"/>
    <w:pPr>
      <w:autoSpaceDE w:val="0"/>
      <w:autoSpaceDN w:val="0"/>
      <w:adjustRightInd w:val="0"/>
      <w:spacing w:line="360" w:lineRule="atLeast"/>
    </w:pPr>
    <w:rPr>
      <w:rFonts w:ascii="文鼎粗黑" w:eastAsia="文鼎粗黑"/>
      <w:kern w:val="0"/>
      <w:sz w:val="22"/>
      <w:szCs w:val="20"/>
    </w:rPr>
  </w:style>
  <w:style w:type="paragraph" w:customStyle="1" w:styleId="aff1">
    <w:name w:val="缺省文本"/>
    <w:basedOn w:val="a3"/>
    <w:qFormat/>
    <w:rsid w:val="00C411A6"/>
    <w:pPr>
      <w:autoSpaceDE w:val="0"/>
      <w:autoSpaceDN w:val="0"/>
      <w:adjustRightInd w:val="0"/>
      <w:jc w:val="left"/>
    </w:pPr>
    <w:rPr>
      <w:kern w:val="0"/>
    </w:rPr>
  </w:style>
  <w:style w:type="paragraph" w:customStyle="1" w:styleId="RFItextfrom3rdLevel">
    <w:name w:val="RFI text from 3rd Level"/>
    <w:basedOn w:val="a3"/>
    <w:qFormat/>
    <w:rsid w:val="00C411A6"/>
    <w:pPr>
      <w:widowControl/>
      <w:numPr>
        <w:numId w:val="3"/>
      </w:numPr>
      <w:tabs>
        <w:tab w:val="clear" w:pos="840"/>
        <w:tab w:val="left" w:pos="1080"/>
      </w:tabs>
      <w:spacing w:beforeLines="50" w:line="360" w:lineRule="auto"/>
      <w:ind w:left="0" w:firstLine="0"/>
    </w:pPr>
    <w:rPr>
      <w:rFonts w:ascii="Arial (W1)" w:hAnsi="Arial (W1)"/>
      <w:bCs/>
      <w:kern w:val="0"/>
      <w:sz w:val="24"/>
      <w:lang w:val="en-GB"/>
    </w:rPr>
  </w:style>
  <w:style w:type="paragraph" w:customStyle="1" w:styleId="xl24">
    <w:name w:val="xl24"/>
    <w:basedOn w:val="a3"/>
    <w:qFormat/>
    <w:rsid w:val="00C411A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aff2">
    <w:name w:val="图"/>
    <w:basedOn w:val="a3"/>
    <w:rsid w:val="00C411A6"/>
    <w:pPr>
      <w:keepNext/>
      <w:adjustRightInd w:val="0"/>
      <w:snapToGrid w:val="0"/>
      <w:spacing w:before="60" w:after="60" w:line="300" w:lineRule="auto"/>
      <w:jc w:val="center"/>
    </w:pPr>
    <w:rPr>
      <w:spacing w:val="20"/>
      <w:kern w:val="0"/>
      <w:sz w:val="24"/>
      <w:szCs w:val="20"/>
    </w:rPr>
  </w:style>
  <w:style w:type="paragraph" w:customStyle="1" w:styleId="Char10">
    <w:name w:val="Char1"/>
    <w:basedOn w:val="a3"/>
    <w:qFormat/>
    <w:rsid w:val="00C411A6"/>
    <w:pPr>
      <w:jc w:val="left"/>
    </w:pPr>
    <w:rPr>
      <w:rFonts w:ascii="Tahoma" w:hAnsi="Tahoma"/>
      <w:sz w:val="24"/>
      <w:szCs w:val="20"/>
    </w:rPr>
  </w:style>
  <w:style w:type="paragraph" w:customStyle="1" w:styleId="xl28">
    <w:name w:val="xl28"/>
    <w:basedOn w:val="a3"/>
    <w:rsid w:val="00C411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3">
    <w:name w:val="正文(首行缩进)"/>
    <w:qFormat/>
    <w:rsid w:val="00C411A6"/>
    <w:pPr>
      <w:spacing w:line="360" w:lineRule="auto"/>
      <w:ind w:firstLineChars="200" w:firstLine="488"/>
      <w:jc w:val="both"/>
    </w:pPr>
    <w:rPr>
      <w:rFonts w:ascii="Times New Roman" w:eastAsia="仿宋_GB2312" w:hAnsi="Times New Roman" w:cs="Times New Roman"/>
      <w:spacing w:val="2"/>
      <w:sz w:val="24"/>
      <w:szCs w:val="24"/>
    </w:rPr>
  </w:style>
  <w:style w:type="paragraph" w:customStyle="1" w:styleId="a14">
    <w:name w:val="a14"/>
    <w:basedOn w:val="a3"/>
    <w:qFormat/>
    <w:rsid w:val="00C411A6"/>
    <w:pPr>
      <w:widowControl/>
      <w:spacing w:before="100" w:beforeAutospacing="1" w:after="100" w:afterAutospacing="1" w:line="300" w:lineRule="atLeast"/>
      <w:ind w:firstLine="375"/>
      <w:jc w:val="left"/>
    </w:pPr>
    <w:rPr>
      <w:rFonts w:ascii="宋体" w:hAnsi="宋体" w:cs="宋体"/>
      <w:kern w:val="0"/>
      <w:szCs w:val="21"/>
    </w:rPr>
  </w:style>
  <w:style w:type="paragraph" w:customStyle="1" w:styleId="qw">
    <w:name w:val="qw"/>
    <w:qFormat/>
    <w:rsid w:val="00C411A6"/>
    <w:pPr>
      <w:widowControl w:val="0"/>
      <w:adjustRightInd w:val="0"/>
      <w:spacing w:line="312" w:lineRule="atLeast"/>
      <w:jc w:val="both"/>
      <w:textAlignment w:val="baseline"/>
    </w:pPr>
    <w:rPr>
      <w:rFonts w:ascii="宋体" w:eastAsia="宋体" w:hAnsi="Times New Roman" w:cs="Times New Roman"/>
      <w:sz w:val="24"/>
    </w:rPr>
  </w:style>
  <w:style w:type="paragraph" w:customStyle="1" w:styleId="--0">
    <w:name w:val="--编号内缩进"/>
    <w:basedOn w:val="a3"/>
    <w:qFormat/>
    <w:rsid w:val="00C411A6"/>
    <w:pPr>
      <w:spacing w:line="360" w:lineRule="auto"/>
      <w:ind w:left="420" w:firstLineChars="200" w:firstLine="200"/>
    </w:pPr>
    <w:rPr>
      <w:szCs w:val="21"/>
    </w:rPr>
  </w:style>
  <w:style w:type="paragraph" w:customStyle="1" w:styleId="15">
    <w:name w:val="列出段落1"/>
    <w:basedOn w:val="a3"/>
    <w:qFormat/>
    <w:rsid w:val="00C411A6"/>
    <w:pPr>
      <w:ind w:firstLineChars="200" w:firstLine="420"/>
    </w:pPr>
    <w:rPr>
      <w:rFonts w:ascii="Calibri" w:hAnsi="Calibri" w:cs="Calibri"/>
      <w:szCs w:val="21"/>
    </w:rPr>
  </w:style>
  <w:style w:type="paragraph" w:customStyle="1" w:styleId="CharChar">
    <w:name w:val="Char Char"/>
    <w:basedOn w:val="a3"/>
    <w:qFormat/>
    <w:rsid w:val="00C411A6"/>
    <w:rPr>
      <w:rFonts w:ascii="Tahoma" w:hAnsi="Tahoma"/>
      <w:sz w:val="24"/>
      <w:szCs w:val="20"/>
    </w:rPr>
  </w:style>
  <w:style w:type="paragraph" w:customStyle="1" w:styleId="81">
    <w:name w:val="汉议细等线简8"/>
    <w:qFormat/>
    <w:rsid w:val="00C411A6"/>
    <w:pPr>
      <w:widowControl w:val="0"/>
      <w:autoSpaceDE w:val="0"/>
      <w:autoSpaceDN w:val="0"/>
      <w:adjustRightInd w:val="0"/>
      <w:spacing w:line="260" w:lineRule="atLeast"/>
      <w:jc w:val="both"/>
    </w:pPr>
    <w:rPr>
      <w:rFonts w:ascii="汉仪细等线简" w:eastAsia="汉仪细等线简" w:hAnsi="Times New Roman" w:cs="Times New Roman"/>
      <w:color w:val="000000"/>
      <w:sz w:val="16"/>
      <w:szCs w:val="16"/>
    </w:rPr>
  </w:style>
  <w:style w:type="paragraph" w:customStyle="1" w:styleId="aff4">
    <w:name w:val="产品描述"/>
    <w:qFormat/>
    <w:rsid w:val="00C411A6"/>
    <w:pPr>
      <w:widowControl w:val="0"/>
      <w:autoSpaceDE w:val="0"/>
      <w:autoSpaceDN w:val="0"/>
      <w:adjustRightInd w:val="0"/>
      <w:spacing w:line="270" w:lineRule="atLeast"/>
      <w:ind w:firstLine="397"/>
      <w:jc w:val="both"/>
    </w:pPr>
    <w:rPr>
      <w:rFonts w:ascii="宋体" w:eastAsia="宋体" w:hAnsi="Times New Roman" w:cs="Times New Roman"/>
      <w:sz w:val="18"/>
      <w:szCs w:val="18"/>
    </w:rPr>
  </w:style>
  <w:style w:type="paragraph" w:customStyle="1" w:styleId="42">
    <w:name w:val="样式4"/>
    <w:basedOn w:val="a3"/>
    <w:qFormat/>
    <w:rsid w:val="00C411A6"/>
    <w:pPr>
      <w:tabs>
        <w:tab w:val="left" w:pos="842"/>
      </w:tabs>
      <w:spacing w:line="360" w:lineRule="auto"/>
      <w:ind w:left="842" w:hanging="420"/>
    </w:pPr>
    <w:rPr>
      <w:sz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3"/>
    <w:qFormat/>
    <w:rsid w:val="00C411A6"/>
    <w:pPr>
      <w:widowControl/>
      <w:spacing w:line="400" w:lineRule="exact"/>
      <w:jc w:val="center"/>
    </w:pPr>
    <w:rPr>
      <w:rFonts w:ascii="Verdana" w:hAnsi="Verdana"/>
      <w:kern w:val="0"/>
      <w:szCs w:val="20"/>
      <w:lang w:eastAsia="en-US"/>
    </w:rPr>
  </w:style>
  <w:style w:type="paragraph" w:customStyle="1" w:styleId="aff5">
    <w:name w:val="封面文档标题"/>
    <w:basedOn w:val="a3"/>
    <w:qFormat/>
    <w:rsid w:val="00C411A6"/>
    <w:pPr>
      <w:autoSpaceDE w:val="0"/>
      <w:autoSpaceDN w:val="0"/>
      <w:adjustRightInd w:val="0"/>
      <w:spacing w:line="360" w:lineRule="auto"/>
      <w:jc w:val="center"/>
    </w:pPr>
    <w:rPr>
      <w:rFonts w:ascii="Arial" w:hAnsi="Arial"/>
      <w:b/>
      <w:kern w:val="0"/>
      <w:sz w:val="56"/>
    </w:rPr>
  </w:style>
  <w:style w:type="paragraph" w:customStyle="1" w:styleId="a0">
    <w:name w:val="方案要点"/>
    <w:basedOn w:val="a3"/>
    <w:qFormat/>
    <w:rsid w:val="00C411A6"/>
    <w:pPr>
      <w:numPr>
        <w:numId w:val="2"/>
      </w:numPr>
      <w:spacing w:line="360" w:lineRule="auto"/>
    </w:pPr>
    <w:rPr>
      <w:rFonts w:ascii="仿宋_GB2312" w:eastAsia="仿宋_GB2312" w:hAnsi="宋体"/>
      <w:color w:val="000000"/>
      <w:sz w:val="28"/>
      <w:szCs w:val="28"/>
    </w:rPr>
  </w:style>
  <w:style w:type="paragraph" w:customStyle="1" w:styleId="xl25">
    <w:name w:val="xl25"/>
    <w:basedOn w:val="a3"/>
    <w:qFormat/>
    <w:rsid w:val="00C411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6">
    <w:name w:val="列表项目"/>
    <w:basedOn w:val="a3"/>
    <w:qFormat/>
    <w:rsid w:val="00C411A6"/>
    <w:pPr>
      <w:tabs>
        <w:tab w:val="left" w:pos="420"/>
        <w:tab w:val="left" w:pos="1080"/>
      </w:tabs>
      <w:spacing w:line="288" w:lineRule="auto"/>
      <w:ind w:left="1080" w:hanging="360"/>
    </w:pPr>
    <w:rPr>
      <w:sz w:val="24"/>
      <w:szCs w:val="20"/>
    </w:rPr>
  </w:style>
  <w:style w:type="paragraph" w:customStyle="1" w:styleId="51">
    <w:name w:val="5"/>
    <w:basedOn w:val="a3"/>
    <w:qFormat/>
    <w:rsid w:val="00C411A6"/>
    <w:pPr>
      <w:autoSpaceDE w:val="0"/>
      <w:autoSpaceDN w:val="0"/>
      <w:adjustRightInd w:val="0"/>
      <w:jc w:val="left"/>
    </w:pPr>
    <w:rPr>
      <w:rFonts w:ascii="宋体"/>
      <w:b/>
      <w:bCs/>
      <w:kern w:val="0"/>
      <w:sz w:val="18"/>
      <w:szCs w:val="18"/>
    </w:rPr>
  </w:style>
  <w:style w:type="paragraph" w:customStyle="1" w:styleId="41">
    <w:name w:val="样式41"/>
    <w:basedOn w:val="a3"/>
    <w:qFormat/>
    <w:rsid w:val="00C411A6"/>
    <w:pPr>
      <w:numPr>
        <w:numId w:val="4"/>
      </w:numPr>
      <w:tabs>
        <w:tab w:val="left" w:pos="945"/>
      </w:tabs>
      <w:spacing w:line="360" w:lineRule="auto"/>
    </w:pPr>
    <w:rPr>
      <w:b/>
      <w:color w:val="000000"/>
      <w:sz w:val="24"/>
      <w:szCs w:val="20"/>
    </w:rPr>
  </w:style>
  <w:style w:type="paragraph" w:customStyle="1" w:styleId="----0">
    <w:name w:val="--规划-表格-居中"/>
    <w:basedOn w:val="--"/>
    <w:qFormat/>
    <w:rsid w:val="00C411A6"/>
    <w:pPr>
      <w:spacing w:line="240" w:lineRule="auto"/>
      <w:ind w:firstLineChars="0" w:firstLine="0"/>
      <w:jc w:val="center"/>
    </w:pPr>
    <w:rPr>
      <w:sz w:val="20"/>
    </w:rPr>
  </w:style>
  <w:style w:type="paragraph" w:customStyle="1" w:styleId="aff7">
    <w:name w:val="姜文清定义的正文"/>
    <w:basedOn w:val="a3"/>
    <w:qFormat/>
    <w:rsid w:val="00C411A6"/>
    <w:pPr>
      <w:spacing w:line="240" w:lineRule="atLeast"/>
      <w:ind w:firstLine="567"/>
    </w:pPr>
    <w:rPr>
      <w:szCs w:val="20"/>
    </w:rPr>
  </w:style>
  <w:style w:type="paragraph" w:customStyle="1" w:styleId="24">
    <w:name w:val="2册标题4"/>
    <w:basedOn w:val="a3"/>
    <w:next w:val="a3"/>
    <w:qFormat/>
    <w:rsid w:val="00C411A6"/>
    <w:pPr>
      <w:spacing w:beforeLines="50" w:afterLines="50" w:line="300" w:lineRule="auto"/>
      <w:ind w:leftChars="200" w:left="420"/>
      <w:outlineLvl w:val="3"/>
    </w:pPr>
    <w:rPr>
      <w:rFonts w:ascii="Arial" w:eastAsia="幼圆" w:hAnsi="Arial" w:cs="Arial"/>
      <w:b/>
      <w:sz w:val="24"/>
    </w:rPr>
  </w:style>
  <w:style w:type="paragraph" w:customStyle="1" w:styleId="blue1">
    <w:name w:val="blue1"/>
    <w:basedOn w:val="a3"/>
    <w:qFormat/>
    <w:rsid w:val="00C411A6"/>
    <w:pPr>
      <w:widowControl/>
      <w:spacing w:before="100" w:beforeAutospacing="1" w:after="100" w:afterAutospacing="1"/>
      <w:jc w:val="left"/>
    </w:pPr>
    <w:rPr>
      <w:rFonts w:ascii="宋体" w:hAnsi="宋体" w:cs="宋体"/>
      <w:kern w:val="0"/>
      <w:sz w:val="24"/>
    </w:rPr>
  </w:style>
  <w:style w:type="paragraph" w:customStyle="1" w:styleId="USE1">
    <w:name w:val="USE 1"/>
    <w:basedOn w:val="a3"/>
    <w:qFormat/>
    <w:rsid w:val="00C411A6"/>
    <w:pPr>
      <w:spacing w:line="200" w:lineRule="atLeast"/>
      <w:jc w:val="left"/>
    </w:pPr>
    <w:rPr>
      <w:rFonts w:ascii="宋体" w:hAnsi="宋体"/>
      <w:b/>
      <w:sz w:val="24"/>
      <w:szCs w:val="28"/>
    </w:rPr>
  </w:style>
  <w:style w:type="paragraph" w:customStyle="1" w:styleId="21313">
    <w:name w:val="样式 标题 2 + 段前: 13 磅 段后: 13 磅 行距: 单倍行距"/>
    <w:basedOn w:val="2"/>
    <w:qFormat/>
    <w:rsid w:val="00C411A6"/>
    <w:pPr>
      <w:adjustRightInd/>
      <w:spacing w:before="0" w:after="0"/>
      <w:jc w:val="both"/>
      <w:textAlignment w:val="auto"/>
    </w:pPr>
    <w:rPr>
      <w:rFonts w:ascii="Cambria" w:hAnsi="Cambria" w:cs="宋体"/>
      <w:kern w:val="2"/>
      <w:sz w:val="32"/>
    </w:rPr>
  </w:style>
  <w:style w:type="paragraph" w:customStyle="1" w:styleId="aff8">
    <w:name w:val="文字"/>
    <w:basedOn w:val="a3"/>
    <w:qFormat/>
    <w:rsid w:val="00C411A6"/>
    <w:pPr>
      <w:tabs>
        <w:tab w:val="left" w:pos="8520"/>
      </w:tabs>
      <w:spacing w:line="312" w:lineRule="auto"/>
      <w:ind w:right="-210" w:firstLine="556"/>
    </w:pPr>
    <w:rPr>
      <w:rFonts w:ascii="宋体"/>
      <w:sz w:val="28"/>
      <w:szCs w:val="20"/>
    </w:rPr>
  </w:style>
  <w:style w:type="paragraph" w:customStyle="1" w:styleId="xl34">
    <w:name w:val="xl34"/>
    <w:basedOn w:val="a3"/>
    <w:qFormat/>
    <w:rsid w:val="00C411A6"/>
    <w:pPr>
      <w:widowControl/>
      <w:pBdr>
        <w:left w:val="single" w:sz="4" w:space="0" w:color="auto"/>
      </w:pBdr>
      <w:spacing w:before="100" w:beforeAutospacing="1" w:after="100" w:afterAutospacing="1"/>
      <w:jc w:val="center"/>
      <w:textAlignment w:val="center"/>
    </w:pPr>
    <w:rPr>
      <w:rFonts w:ascii="宋体" w:hAnsi="宋体"/>
      <w:kern w:val="0"/>
      <w:sz w:val="24"/>
    </w:rPr>
  </w:style>
  <w:style w:type="paragraph" w:customStyle="1" w:styleId="aff9">
    <w:name w:val="缩进正文"/>
    <w:basedOn w:val="a3"/>
    <w:link w:val="Chard"/>
    <w:qFormat/>
    <w:rsid w:val="00C411A6"/>
    <w:pPr>
      <w:ind w:firstLineChars="200" w:firstLine="560"/>
    </w:pPr>
    <w:rPr>
      <w:rFonts w:eastAsia="仿宋_GB2312" w:cs="宋体"/>
      <w:sz w:val="28"/>
      <w:szCs w:val="20"/>
    </w:rPr>
  </w:style>
  <w:style w:type="paragraph" w:customStyle="1" w:styleId="---">
    <w:name w:val="--规划-题注"/>
    <w:basedOn w:val="a3"/>
    <w:next w:val="--"/>
    <w:qFormat/>
    <w:rsid w:val="00C411A6"/>
    <w:pPr>
      <w:spacing w:line="360" w:lineRule="auto"/>
      <w:jc w:val="center"/>
    </w:pPr>
    <w:rPr>
      <w:rFonts w:eastAsia="黑体"/>
    </w:rPr>
  </w:style>
  <w:style w:type="paragraph" w:customStyle="1" w:styleId="1">
    <w:name w:val="编号1"/>
    <w:basedOn w:val="a3"/>
    <w:qFormat/>
    <w:rsid w:val="00C411A6"/>
    <w:pPr>
      <w:numPr>
        <w:numId w:val="5"/>
      </w:numPr>
      <w:adjustRightInd w:val="0"/>
      <w:spacing w:line="300" w:lineRule="auto"/>
      <w:ind w:right="210"/>
      <w:textAlignment w:val="center"/>
    </w:pPr>
    <w:rPr>
      <w:rFonts w:ascii="宋体" w:hAnsi="宋体"/>
      <w:snapToGrid w:val="0"/>
      <w:spacing w:val="10"/>
      <w:kern w:val="24"/>
    </w:rPr>
  </w:style>
  <w:style w:type="paragraph" w:customStyle="1" w:styleId="---0">
    <w:name w:val="--规划-图和表"/>
    <w:next w:val="--"/>
    <w:qFormat/>
    <w:rsid w:val="00C411A6"/>
    <w:pPr>
      <w:jc w:val="center"/>
    </w:pPr>
    <w:rPr>
      <w:rFonts w:ascii="Times New Roman" w:eastAsia="宋体" w:hAnsi="Times New Roman" w:cs="Times New Roman"/>
      <w:kern w:val="2"/>
      <w:sz w:val="21"/>
    </w:rPr>
  </w:style>
  <w:style w:type="paragraph" w:customStyle="1" w:styleId="---1">
    <w:name w:val="--规划-小标题"/>
    <w:basedOn w:val="a3"/>
    <w:next w:val="--"/>
    <w:qFormat/>
    <w:rsid w:val="00C411A6"/>
    <w:pPr>
      <w:keepNext/>
      <w:keepLines/>
      <w:spacing w:line="360" w:lineRule="auto"/>
      <w:outlineLvl w:val="4"/>
    </w:pPr>
    <w:rPr>
      <w:rFonts w:eastAsia="黑体"/>
    </w:rPr>
  </w:style>
  <w:style w:type="paragraph" w:customStyle="1" w:styleId="affa">
    <w:name w:val="段落正文"/>
    <w:basedOn w:val="ad"/>
    <w:qFormat/>
    <w:rsid w:val="00C411A6"/>
    <w:pPr>
      <w:ind w:firstLineChars="200" w:firstLine="560"/>
    </w:pPr>
    <w:rPr>
      <w:sz w:val="28"/>
    </w:rPr>
  </w:style>
  <w:style w:type="paragraph" w:customStyle="1" w:styleId="3">
    <w:name w:val="样式3"/>
    <w:basedOn w:val="10"/>
    <w:qFormat/>
    <w:rsid w:val="00C411A6"/>
    <w:pPr>
      <w:numPr>
        <w:numId w:val="6"/>
      </w:numPr>
      <w:spacing w:before="240" w:after="240" w:line="480" w:lineRule="auto"/>
      <w:ind w:rightChars="100" w:right="210"/>
      <w:jc w:val="left"/>
    </w:pPr>
    <w:rPr>
      <w:rFonts w:ascii="Times New Roman" w:hAnsi="Times New Roman"/>
      <w:sz w:val="32"/>
    </w:rPr>
  </w:style>
  <w:style w:type="paragraph" w:customStyle="1" w:styleId="style2">
    <w:name w:val="style2"/>
    <w:basedOn w:val="a3"/>
    <w:qFormat/>
    <w:rsid w:val="00C411A6"/>
    <w:pPr>
      <w:widowControl/>
      <w:spacing w:before="100" w:beforeAutospacing="1" w:after="100" w:afterAutospacing="1"/>
      <w:jc w:val="left"/>
    </w:pPr>
    <w:rPr>
      <w:rFonts w:ascii="宋体" w:hAnsi="宋体" w:cs="宋体"/>
      <w:kern w:val="0"/>
      <w:sz w:val="18"/>
      <w:szCs w:val="18"/>
    </w:rPr>
  </w:style>
  <w:style w:type="paragraph" w:customStyle="1" w:styleId="word">
    <w:name w:val="word"/>
    <w:basedOn w:val="a3"/>
    <w:qFormat/>
    <w:rsid w:val="00C411A6"/>
    <w:pPr>
      <w:widowControl/>
      <w:spacing w:before="100" w:beforeAutospacing="1" w:after="100" w:afterAutospacing="1" w:line="301" w:lineRule="atLeast"/>
      <w:jc w:val="left"/>
    </w:pPr>
    <w:rPr>
      <w:rFonts w:ascii="ˎ̥" w:hAnsi="ˎ̥"/>
      <w:color w:val="000000"/>
      <w:kern w:val="0"/>
      <w:sz w:val="20"/>
      <w:szCs w:val="20"/>
    </w:rPr>
  </w:style>
  <w:style w:type="paragraph" w:customStyle="1" w:styleId="font6">
    <w:name w:val="font6"/>
    <w:basedOn w:val="a3"/>
    <w:qFormat/>
    <w:rsid w:val="00C411A6"/>
    <w:pPr>
      <w:widowControl/>
      <w:spacing w:before="100" w:beforeAutospacing="1" w:after="100" w:afterAutospacing="1"/>
      <w:jc w:val="left"/>
    </w:pPr>
    <w:rPr>
      <w:kern w:val="0"/>
      <w:sz w:val="24"/>
    </w:rPr>
  </w:style>
  <w:style w:type="paragraph" w:customStyle="1" w:styleId="xl72">
    <w:name w:val="xl72"/>
    <w:basedOn w:val="a3"/>
    <w:qFormat/>
    <w:rsid w:val="00C411A6"/>
    <w:pPr>
      <w:widowControl/>
      <w:spacing w:before="100" w:beforeAutospacing="1" w:after="100" w:afterAutospacing="1"/>
      <w:jc w:val="left"/>
    </w:pPr>
    <w:rPr>
      <w:rFonts w:ascii="宋体" w:hAnsi="宋体"/>
      <w:b/>
      <w:bCs/>
      <w:kern w:val="0"/>
      <w:sz w:val="28"/>
      <w:szCs w:val="28"/>
    </w:rPr>
  </w:style>
  <w:style w:type="paragraph" w:customStyle="1" w:styleId="Chare">
    <w:name w:val="正文(首行缩进) Char"/>
    <w:qFormat/>
    <w:rsid w:val="00C411A6"/>
    <w:pPr>
      <w:spacing w:before="120" w:after="60" w:line="360" w:lineRule="auto"/>
      <w:ind w:firstLineChars="200" w:firstLine="200"/>
    </w:pPr>
    <w:rPr>
      <w:rFonts w:ascii="Times New Roman" w:eastAsia="仿宋_GB2312" w:hAnsi="Times New Roman" w:cs="Times New Roman"/>
      <w:spacing w:val="2"/>
      <w:kern w:val="24"/>
      <w:sz w:val="24"/>
      <w:szCs w:val="24"/>
    </w:rPr>
  </w:style>
  <w:style w:type="paragraph" w:customStyle="1" w:styleId="9BOLD">
    <w:name w:val="汉仪细等线简9BOLD"/>
    <w:basedOn w:val="a3"/>
    <w:qFormat/>
    <w:rsid w:val="00C411A6"/>
    <w:pPr>
      <w:autoSpaceDE w:val="0"/>
      <w:autoSpaceDN w:val="0"/>
      <w:adjustRightInd w:val="0"/>
      <w:spacing w:line="240" w:lineRule="atLeast"/>
    </w:pPr>
    <w:rPr>
      <w:rFonts w:ascii="汉仪细等线简" w:eastAsia="汉仪细等线简"/>
      <w:b/>
      <w:bCs/>
      <w:kern w:val="0"/>
      <w:sz w:val="18"/>
      <w:szCs w:val="18"/>
    </w:rPr>
  </w:style>
  <w:style w:type="paragraph" w:customStyle="1" w:styleId="82">
    <w:name w:val="8"/>
    <w:basedOn w:val="a3"/>
    <w:next w:val="ac"/>
    <w:qFormat/>
    <w:rsid w:val="00C411A6"/>
    <w:pPr>
      <w:spacing w:after="120"/>
      <w:ind w:leftChars="200" w:left="420"/>
    </w:pPr>
  </w:style>
  <w:style w:type="paragraph" w:customStyle="1" w:styleId="00">
    <w:name w:val="00"/>
    <w:basedOn w:val="a3"/>
    <w:qFormat/>
    <w:rsid w:val="00C411A6"/>
    <w:pPr>
      <w:autoSpaceDE w:val="0"/>
      <w:autoSpaceDN w:val="0"/>
      <w:adjustRightInd w:val="0"/>
      <w:jc w:val="left"/>
    </w:pPr>
    <w:rPr>
      <w:rFonts w:ascii="黑体" w:eastAsia="黑体"/>
      <w:b/>
      <w:bCs/>
      <w:kern w:val="0"/>
      <w:sz w:val="20"/>
      <w:szCs w:val="20"/>
    </w:rPr>
  </w:style>
  <w:style w:type="paragraph" w:customStyle="1" w:styleId="CharChar8CharCharCharChar">
    <w:name w:val="Char Char8 Char Char Char Char"/>
    <w:basedOn w:val="a3"/>
    <w:qFormat/>
    <w:rsid w:val="00C411A6"/>
    <w:pPr>
      <w:widowControl/>
      <w:spacing w:after="160" w:line="240" w:lineRule="exact"/>
      <w:jc w:val="left"/>
    </w:pPr>
    <w:rPr>
      <w:rFonts w:ascii="Verdana" w:eastAsia="仿宋_GB2312" w:hAnsi="Verdana"/>
      <w:kern w:val="0"/>
      <w:sz w:val="24"/>
      <w:szCs w:val="20"/>
      <w:lang w:eastAsia="en-US"/>
    </w:rPr>
  </w:style>
  <w:style w:type="paragraph" w:customStyle="1" w:styleId="61">
    <w:name w:val="6"/>
    <w:basedOn w:val="51"/>
    <w:qFormat/>
    <w:rsid w:val="00C411A6"/>
    <w:pPr>
      <w:spacing w:line="270" w:lineRule="atLeast"/>
      <w:jc w:val="both"/>
    </w:pPr>
    <w:rPr>
      <w:b w:val="0"/>
      <w:bCs w:val="0"/>
    </w:rPr>
  </w:style>
  <w:style w:type="paragraph" w:customStyle="1" w:styleId="NormalParagraph">
    <w:name w:val="Normal Paragraph"/>
    <w:basedOn w:val="a3"/>
    <w:qFormat/>
    <w:rsid w:val="00C411A6"/>
    <w:pPr>
      <w:widowControl/>
      <w:spacing w:before="120" w:line="360" w:lineRule="auto"/>
      <w:ind w:firstLine="425"/>
    </w:pPr>
    <w:rPr>
      <w:kern w:val="0"/>
      <w:sz w:val="24"/>
    </w:rPr>
  </w:style>
  <w:style w:type="paragraph" w:customStyle="1" w:styleId="font5">
    <w:name w:val="font5"/>
    <w:basedOn w:val="a3"/>
    <w:qFormat/>
    <w:rsid w:val="00C411A6"/>
    <w:pPr>
      <w:widowControl/>
      <w:spacing w:before="100" w:beforeAutospacing="1" w:after="100" w:afterAutospacing="1"/>
      <w:jc w:val="left"/>
    </w:pPr>
    <w:rPr>
      <w:rFonts w:ascii="宋体" w:hAnsi="宋体" w:hint="eastAsia"/>
      <w:kern w:val="0"/>
      <w:sz w:val="18"/>
      <w:szCs w:val="18"/>
    </w:rPr>
  </w:style>
  <w:style w:type="paragraph" w:customStyle="1" w:styleId="CharChar8CharCharCharCharCharCharCharCharCharChar">
    <w:name w:val="Char Char8 Char Char Char Char Char Char Char Char Char Char"/>
    <w:basedOn w:val="a3"/>
    <w:qFormat/>
    <w:rsid w:val="00C411A6"/>
    <w:pPr>
      <w:widowControl/>
      <w:spacing w:after="160" w:line="240" w:lineRule="exact"/>
      <w:jc w:val="left"/>
    </w:pPr>
    <w:rPr>
      <w:rFonts w:ascii="Verdana" w:eastAsia="仿宋_GB2312" w:hAnsi="Verdana"/>
      <w:kern w:val="0"/>
      <w:sz w:val="24"/>
      <w:szCs w:val="20"/>
      <w:lang w:eastAsia="en-US"/>
    </w:rPr>
  </w:style>
  <w:style w:type="paragraph" w:customStyle="1" w:styleId="Char20">
    <w:name w:val="Char2"/>
    <w:basedOn w:val="a3"/>
    <w:qFormat/>
    <w:rsid w:val="00C411A6"/>
    <w:pPr>
      <w:widowControl/>
      <w:spacing w:after="160" w:line="240" w:lineRule="exact"/>
      <w:jc w:val="left"/>
    </w:pPr>
    <w:rPr>
      <w:rFonts w:ascii="Verdana" w:eastAsia="仿宋_GB2312" w:hAnsi="Verdana"/>
      <w:kern w:val="0"/>
      <w:sz w:val="24"/>
      <w:szCs w:val="20"/>
      <w:lang w:eastAsia="en-US"/>
    </w:rPr>
  </w:style>
  <w:style w:type="character" w:customStyle="1" w:styleId="Char">
    <w:name w:val="正文缩进 Char"/>
    <w:link w:val="a4"/>
    <w:qFormat/>
    <w:rsid w:val="00C411A6"/>
    <w:rPr>
      <w:rFonts w:ascii="Times New Roman" w:eastAsia="宋体" w:hAnsi="Times New Roman" w:cs="Times New Roman"/>
      <w:kern w:val="2"/>
      <w:sz w:val="21"/>
      <w:szCs w:val="20"/>
    </w:rPr>
  </w:style>
  <w:style w:type="character" w:customStyle="1" w:styleId="1Char0">
    <w:name w:val="章标题1 Char"/>
    <w:qFormat/>
    <w:rsid w:val="00C411A6"/>
    <w:rPr>
      <w:rFonts w:eastAsia="宋体"/>
      <w:b/>
      <w:bCs/>
      <w:kern w:val="2"/>
      <w:sz w:val="32"/>
      <w:szCs w:val="32"/>
      <w:lang w:val="en-US" w:eastAsia="zh-CN" w:bidi="ar-SA"/>
    </w:rPr>
  </w:style>
  <w:style w:type="character" w:customStyle="1" w:styleId="text">
    <w:name w:val="text"/>
    <w:basedOn w:val="a5"/>
    <w:qFormat/>
    <w:rsid w:val="00C411A6"/>
  </w:style>
  <w:style w:type="character" w:customStyle="1" w:styleId="EHPTChar">
    <w:name w:val="EHPT Char"/>
    <w:qFormat/>
    <w:rsid w:val="00C411A6"/>
    <w:rPr>
      <w:rFonts w:eastAsia="宋体"/>
      <w:b/>
      <w:bCs/>
      <w:kern w:val="2"/>
      <w:sz w:val="24"/>
      <w:szCs w:val="24"/>
      <w:lang w:val="en-US" w:eastAsia="zh-CN" w:bidi="ar-SA"/>
    </w:rPr>
  </w:style>
  <w:style w:type="character" w:customStyle="1" w:styleId="H4Char2">
    <w:name w:val="H4 Char2"/>
    <w:qFormat/>
    <w:rsid w:val="00C411A6"/>
    <w:rPr>
      <w:rFonts w:ascii="Arial" w:eastAsia="黑体" w:hAnsi="Arial"/>
      <w:b/>
      <w:bCs/>
      <w:kern w:val="2"/>
      <w:sz w:val="28"/>
      <w:szCs w:val="28"/>
      <w:lang w:val="en-US" w:eastAsia="zh-CN" w:bidi="ar-SA"/>
    </w:rPr>
  </w:style>
  <w:style w:type="character" w:customStyle="1" w:styleId="prodheadlines">
    <w:name w:val="prodheadlines"/>
    <w:basedOn w:val="a5"/>
    <w:qFormat/>
    <w:rsid w:val="00C411A6"/>
  </w:style>
  <w:style w:type="character" w:customStyle="1" w:styleId="unnamed4">
    <w:name w:val="unnamed4"/>
    <w:basedOn w:val="a5"/>
    <w:qFormat/>
    <w:rsid w:val="00C411A6"/>
  </w:style>
  <w:style w:type="character" w:customStyle="1" w:styleId="style9">
    <w:name w:val="style9"/>
    <w:basedOn w:val="a5"/>
    <w:qFormat/>
    <w:rsid w:val="00C411A6"/>
  </w:style>
  <w:style w:type="character" w:customStyle="1" w:styleId="content1">
    <w:name w:val="content1"/>
    <w:qFormat/>
    <w:rsid w:val="00C411A6"/>
    <w:rPr>
      <w:rFonts w:ascii="??" w:hAnsi="??" w:hint="default"/>
      <w:sz w:val="16"/>
      <w:szCs w:val="16"/>
      <w:u w:val="none"/>
    </w:rPr>
  </w:style>
  <w:style w:type="character" w:customStyle="1" w:styleId="affb">
    <w:name w:val="样式 小三 加粗"/>
    <w:qFormat/>
    <w:rsid w:val="00C411A6"/>
    <w:rPr>
      <w:rFonts w:eastAsia="宋体"/>
      <w:b/>
      <w:bCs/>
      <w:sz w:val="32"/>
    </w:rPr>
  </w:style>
  <w:style w:type="character" w:customStyle="1" w:styleId="grame">
    <w:name w:val="grame"/>
    <w:basedOn w:val="a5"/>
    <w:qFormat/>
    <w:rsid w:val="00C411A6"/>
  </w:style>
  <w:style w:type="character" w:customStyle="1" w:styleId="Charf">
    <w:name w:val="第*章 Char"/>
    <w:qFormat/>
    <w:rsid w:val="00C411A6"/>
    <w:rPr>
      <w:rFonts w:ascii="Arial" w:eastAsia="黑体" w:hAnsi="Arial"/>
      <w:b/>
      <w:bCs/>
      <w:kern w:val="2"/>
      <w:sz w:val="32"/>
      <w:szCs w:val="32"/>
    </w:rPr>
  </w:style>
  <w:style w:type="character" w:customStyle="1" w:styleId="--CharChar">
    <w:name w:val="--规划正文 Char Char"/>
    <w:qFormat/>
    <w:rsid w:val="00C411A6"/>
    <w:rPr>
      <w:rFonts w:eastAsia="宋体"/>
      <w:kern w:val="2"/>
      <w:sz w:val="24"/>
      <w:szCs w:val="24"/>
      <w:lang w:val="en-US" w:eastAsia="zh-CN" w:bidi="ar-SA"/>
    </w:rPr>
  </w:style>
  <w:style w:type="character" w:customStyle="1" w:styleId="font">
    <w:name w:val="font"/>
    <w:basedOn w:val="a5"/>
    <w:qFormat/>
    <w:rsid w:val="00C411A6"/>
  </w:style>
  <w:style w:type="character" w:customStyle="1" w:styleId="font2">
    <w:name w:val="font2"/>
    <w:basedOn w:val="a5"/>
    <w:qFormat/>
    <w:rsid w:val="00C411A6"/>
  </w:style>
  <w:style w:type="character" w:customStyle="1" w:styleId="info4">
    <w:name w:val="info4"/>
    <w:basedOn w:val="a5"/>
    <w:qFormat/>
    <w:rsid w:val="00C411A6"/>
  </w:style>
  <w:style w:type="character" w:customStyle="1" w:styleId="Chard">
    <w:name w:val="缩进正文 Char"/>
    <w:link w:val="aff9"/>
    <w:qFormat/>
    <w:rsid w:val="00C411A6"/>
    <w:rPr>
      <w:rFonts w:ascii="Times New Roman" w:eastAsia="仿宋_GB2312" w:hAnsi="Times New Roman" w:cs="宋体"/>
      <w:kern w:val="2"/>
      <w:sz w:val="28"/>
      <w:szCs w:val="20"/>
    </w:rPr>
  </w:style>
  <w:style w:type="character" w:customStyle="1" w:styleId="hCharChar">
    <w:name w:val="h Char Char"/>
    <w:qFormat/>
    <w:locked/>
    <w:rsid w:val="00C411A6"/>
    <w:rPr>
      <w:rFonts w:eastAsia="宋体"/>
      <w:kern w:val="2"/>
      <w:sz w:val="18"/>
      <w:szCs w:val="18"/>
      <w:lang w:val="en-US" w:eastAsia="zh-CN" w:bidi="ar-SA"/>
    </w:rPr>
  </w:style>
  <w:style w:type="character" w:customStyle="1" w:styleId="3Char1">
    <w:name w:val="标题 3 Char1"/>
    <w:link w:val="30"/>
    <w:qFormat/>
    <w:rsid w:val="00C411A6"/>
    <w:rPr>
      <w:rFonts w:ascii="宋体" w:eastAsia="宋体" w:hAnsi="宋体" w:cs="Times New Roman"/>
      <w:b/>
      <w:bCs/>
      <w:kern w:val="2"/>
      <w:sz w:val="28"/>
      <w:szCs w:val="32"/>
    </w:rPr>
  </w:style>
  <w:style w:type="character" w:customStyle="1" w:styleId="gray6">
    <w:name w:val="gray6"/>
    <w:basedOn w:val="a5"/>
    <w:qFormat/>
    <w:rsid w:val="00C411A6"/>
  </w:style>
  <w:style w:type="character" w:customStyle="1" w:styleId="unnamed3">
    <w:name w:val="unnamed3"/>
    <w:basedOn w:val="a5"/>
    <w:qFormat/>
    <w:rsid w:val="00C411A6"/>
  </w:style>
  <w:style w:type="character" w:customStyle="1" w:styleId="blue">
    <w:name w:val="blue"/>
    <w:basedOn w:val="a5"/>
    <w:qFormat/>
    <w:rsid w:val="00C411A6"/>
  </w:style>
  <w:style w:type="character" w:customStyle="1" w:styleId="font11">
    <w:name w:val="font11"/>
    <w:qFormat/>
    <w:rsid w:val="00C411A6"/>
    <w:rPr>
      <w:rFonts w:ascii="ˎ̥" w:hAnsi="ˎ̥" w:hint="default"/>
    </w:rPr>
  </w:style>
  <w:style w:type="character" w:customStyle="1" w:styleId="--Char1">
    <w:name w:val="--规划正文 Char1"/>
    <w:qFormat/>
    <w:rsid w:val="00C411A6"/>
    <w:rPr>
      <w:rFonts w:eastAsia="宋体"/>
      <w:kern w:val="2"/>
      <w:sz w:val="21"/>
      <w:lang w:val="en-US" w:eastAsia="zh-CN" w:bidi="ar-SA"/>
    </w:rPr>
  </w:style>
  <w:style w:type="character" w:customStyle="1" w:styleId="Charf0">
    <w:name w:val="正文文字首行缩进 Char"/>
    <w:qFormat/>
    <w:rsid w:val="00C411A6"/>
    <w:rPr>
      <w:kern w:val="2"/>
      <w:sz w:val="21"/>
      <w:szCs w:val="24"/>
    </w:rPr>
  </w:style>
  <w:style w:type="character" w:customStyle="1" w:styleId="mode">
    <w:name w:val="mode"/>
    <w:basedOn w:val="a5"/>
    <w:qFormat/>
    <w:rsid w:val="00C411A6"/>
  </w:style>
  <w:style w:type="character" w:customStyle="1" w:styleId="proddescription">
    <w:name w:val="proddescription"/>
    <w:basedOn w:val="a5"/>
    <w:qFormat/>
    <w:rsid w:val="00C411A6"/>
  </w:style>
  <w:style w:type="character" w:customStyle="1" w:styleId="3CharChar">
    <w:name w:val="标题 3 Char Char"/>
    <w:qFormat/>
    <w:rsid w:val="00C411A6"/>
    <w:rPr>
      <w:rFonts w:eastAsia="宋体"/>
      <w:b/>
      <w:bCs/>
      <w:kern w:val="2"/>
      <w:sz w:val="32"/>
      <w:szCs w:val="32"/>
      <w:lang w:val="en-US" w:eastAsia="zh-CN" w:bidi="ar-SA"/>
    </w:rPr>
  </w:style>
  <w:style w:type="character" w:customStyle="1" w:styleId="font41">
    <w:name w:val="font41"/>
    <w:qFormat/>
    <w:rsid w:val="00C411A6"/>
    <w:rPr>
      <w:color w:val="000000"/>
      <w:sz w:val="18"/>
      <w:szCs w:val="18"/>
      <w:u w:val="none"/>
    </w:rPr>
  </w:style>
  <w:style w:type="paragraph" w:customStyle="1" w:styleId="TableParagraph">
    <w:name w:val="Table Paragraph"/>
    <w:basedOn w:val="a3"/>
    <w:uiPriority w:val="1"/>
    <w:qFormat/>
    <w:rsid w:val="00C411A6"/>
    <w:pPr>
      <w:autoSpaceDE w:val="0"/>
      <w:autoSpaceDN w:val="0"/>
      <w:jc w:val="left"/>
    </w:pPr>
    <w:rPr>
      <w:rFonts w:ascii="宋体" w:hAnsi="宋体" w:cs="宋体"/>
      <w:kern w:val="0"/>
      <w:sz w:val="22"/>
      <w:szCs w:val="22"/>
      <w:lang w:val="zh-CN" w:bidi="zh-CN"/>
    </w:rPr>
  </w:style>
  <w:style w:type="paragraph" w:styleId="affc">
    <w:name w:val="List Paragraph"/>
    <w:basedOn w:val="a3"/>
    <w:uiPriority w:val="1"/>
    <w:qFormat/>
    <w:rsid w:val="00C411A6"/>
    <w:pPr>
      <w:autoSpaceDE w:val="0"/>
      <w:autoSpaceDN w:val="0"/>
      <w:ind w:left="440" w:firstLine="412"/>
      <w:jc w:val="left"/>
    </w:pPr>
    <w:rPr>
      <w:rFonts w:ascii="宋体" w:hAnsi="宋体" w:cs="宋体"/>
      <w:kern w:val="0"/>
      <w:sz w:val="22"/>
      <w:szCs w:val="22"/>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9711</TotalTime>
  <Pages>59</Pages>
  <Words>4999</Words>
  <Characters>28495</Characters>
  <Application>Microsoft Office Word</Application>
  <DocSecurity>0</DocSecurity>
  <Lines>237</Lines>
  <Paragraphs>66</Paragraphs>
  <ScaleCrop>false</ScaleCrop>
  <Company>QBPC</Company>
  <LinksUpToDate>false</LinksUpToDate>
  <CharactersWithSpaces>33428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52</cp:revision>
  <dcterms:created xsi:type="dcterms:W3CDTF">2018-12-06T06:08:00Z</dcterms:created>
  <dcterms:modified xsi:type="dcterms:W3CDTF">2020-06-03T09:15:00Z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